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F8" w:rsidRDefault="003C47F8" w:rsidP="003C47F8">
      <w:pPr>
        <w:pStyle w:val="Virsraksts3"/>
        <w:ind w:firstLine="720"/>
        <w:jc w:val="right"/>
        <w:rPr>
          <w:i/>
          <w:szCs w:val="28"/>
          <w:lang w:val="lv-LV"/>
        </w:rPr>
      </w:pPr>
      <w:r>
        <w:rPr>
          <w:i/>
          <w:szCs w:val="28"/>
          <w:lang w:val="lv-LV"/>
        </w:rPr>
        <w:t>Projekts</w:t>
      </w:r>
    </w:p>
    <w:p w:rsidR="003C47F8" w:rsidRDefault="003C47F8" w:rsidP="003C47F8">
      <w:pPr>
        <w:jc w:val="both"/>
        <w:rPr>
          <w:sz w:val="28"/>
          <w:szCs w:val="28"/>
        </w:rPr>
      </w:pPr>
    </w:p>
    <w:p w:rsidR="003C47F8" w:rsidRDefault="003C47F8" w:rsidP="003C47F8">
      <w:pPr>
        <w:pStyle w:val="NormalWeb1"/>
        <w:spacing w:before="0" w:beforeAutospacing="0" w:after="0" w:afterAutospacing="0"/>
        <w:ind w:firstLine="720"/>
        <w:jc w:val="center"/>
        <w:rPr>
          <w:rFonts w:ascii="Times New Roman" w:hAnsi="Times New Roman"/>
          <w:b/>
          <w:color w:val="auto"/>
          <w:sz w:val="28"/>
          <w:szCs w:val="28"/>
        </w:rPr>
      </w:pPr>
      <w:r>
        <w:rPr>
          <w:rFonts w:ascii="Times New Roman" w:hAnsi="Times New Roman"/>
          <w:b/>
          <w:color w:val="auto"/>
          <w:sz w:val="28"/>
          <w:szCs w:val="28"/>
        </w:rPr>
        <w:t>LATVIJAS REPUBLIKAS MINISTRU KABINETS</w:t>
      </w:r>
    </w:p>
    <w:p w:rsidR="003C47F8" w:rsidRDefault="003C47F8" w:rsidP="003C47F8">
      <w:pPr>
        <w:pStyle w:val="NormalWeb1"/>
        <w:spacing w:before="0" w:beforeAutospacing="0" w:after="0" w:afterAutospacing="0"/>
        <w:rPr>
          <w:rFonts w:ascii="Times New Roman" w:hAnsi="Times New Roman"/>
          <w:color w:val="auto"/>
          <w:sz w:val="28"/>
          <w:szCs w:val="28"/>
        </w:rPr>
      </w:pPr>
    </w:p>
    <w:p w:rsidR="003C47F8" w:rsidRDefault="003C47F8" w:rsidP="003C47F8">
      <w:pPr>
        <w:pStyle w:val="Pamattekstaatkpe3"/>
        <w:jc w:val="both"/>
        <w:rPr>
          <w:sz w:val="28"/>
          <w:szCs w:val="28"/>
          <w:lang w:val="lv-LV"/>
        </w:rPr>
      </w:pPr>
      <w:r>
        <w:rPr>
          <w:sz w:val="28"/>
          <w:szCs w:val="28"/>
          <w:lang w:val="lv-LV"/>
        </w:rPr>
        <w:t xml:space="preserve">2020.gada ___._________ </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Noteikumi Nr.___ </w:t>
      </w:r>
    </w:p>
    <w:p w:rsidR="003C47F8" w:rsidRDefault="003C47F8" w:rsidP="003C47F8">
      <w:pPr>
        <w:pStyle w:val="Pamattekstsaratkpi"/>
        <w:rPr>
          <w:sz w:val="28"/>
          <w:szCs w:val="28"/>
          <w:lang w:val="lv-LV"/>
        </w:rPr>
      </w:pPr>
      <w:r>
        <w:rPr>
          <w:sz w:val="28"/>
          <w:szCs w:val="28"/>
          <w:lang w:val="lv-LV"/>
        </w:rPr>
        <w:t>Rīgā</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t xml:space="preserve"> </w:t>
      </w:r>
      <w:r w:rsidRPr="0025796D">
        <w:rPr>
          <w:lang w:val="lv-LV"/>
        </w:rPr>
        <w:t> </w:t>
      </w:r>
      <w:r>
        <w:rPr>
          <w:sz w:val="28"/>
          <w:szCs w:val="28"/>
          <w:lang w:val="lv-LV"/>
        </w:rPr>
        <w:t>(prot. Nr.__</w:t>
      </w:r>
      <w:r w:rsidR="00B7269A">
        <w:rPr>
          <w:sz w:val="28"/>
          <w:szCs w:val="28"/>
          <w:lang w:val="lv-LV"/>
        </w:rPr>
        <w:t>_</w:t>
      </w:r>
      <w:r>
        <w:rPr>
          <w:sz w:val="28"/>
          <w:szCs w:val="28"/>
          <w:lang w:val="lv-LV"/>
        </w:rPr>
        <w:t xml:space="preserve"> __</w:t>
      </w:r>
      <w:r w:rsidR="00B7269A">
        <w:rPr>
          <w:sz w:val="28"/>
          <w:szCs w:val="28"/>
          <w:lang w:val="lv-LV"/>
        </w:rPr>
        <w:t>_</w:t>
      </w:r>
      <w:r>
        <w:rPr>
          <w:sz w:val="28"/>
          <w:szCs w:val="28"/>
          <w:lang w:val="lv-LV"/>
        </w:rPr>
        <w:t xml:space="preserve"> §)</w:t>
      </w:r>
    </w:p>
    <w:p w:rsidR="003C47F8" w:rsidRPr="003C47F8" w:rsidRDefault="003C47F8" w:rsidP="003C47F8">
      <w:pPr>
        <w:ind w:right="-1"/>
        <w:rPr>
          <w:sz w:val="28"/>
          <w:szCs w:val="28"/>
        </w:rPr>
      </w:pPr>
    </w:p>
    <w:p w:rsidR="00FB47BE" w:rsidRPr="00FB47BE" w:rsidRDefault="001E7CF0" w:rsidP="00FB47BE">
      <w:pPr>
        <w:jc w:val="center"/>
        <w:rPr>
          <w:b/>
          <w:sz w:val="28"/>
          <w:szCs w:val="28"/>
        </w:rPr>
      </w:pPr>
      <w:r w:rsidRPr="001E7CF0">
        <w:rPr>
          <w:b/>
          <w:sz w:val="28"/>
          <w:szCs w:val="28"/>
        </w:rPr>
        <w:t xml:space="preserve">Grozījumi </w:t>
      </w:r>
      <w:bookmarkStart w:id="0" w:name="_Hlk29223280"/>
      <w:r w:rsidR="00A1013C">
        <w:rPr>
          <w:b/>
          <w:sz w:val="28"/>
          <w:szCs w:val="28"/>
        </w:rPr>
        <w:t xml:space="preserve">Ministru kabineta </w:t>
      </w:r>
      <w:r w:rsidR="00A1013C" w:rsidRPr="00A1013C">
        <w:rPr>
          <w:b/>
          <w:sz w:val="28"/>
          <w:szCs w:val="28"/>
        </w:rPr>
        <w:t>2013.gada 26.mart</w:t>
      </w:r>
      <w:r w:rsidR="00A1013C">
        <w:rPr>
          <w:b/>
          <w:sz w:val="28"/>
          <w:szCs w:val="28"/>
        </w:rPr>
        <w:t>a noteikumos Nr.</w:t>
      </w:r>
      <w:r w:rsidR="007702EC">
        <w:rPr>
          <w:b/>
          <w:sz w:val="28"/>
          <w:szCs w:val="28"/>
        </w:rPr>
        <w:t>163 „</w:t>
      </w:r>
      <w:r w:rsidR="00A1013C" w:rsidRPr="00A1013C">
        <w:rPr>
          <w:b/>
          <w:bCs/>
          <w:sz w:val="28"/>
          <w:szCs w:val="28"/>
        </w:rPr>
        <w:t>Valsts budžeta līdzfinansējuma piešķiršanas kārtība ārvalstu filmu uzņemšanai Latvijā</w:t>
      </w:r>
      <w:r w:rsidR="00A1013C">
        <w:rPr>
          <w:b/>
          <w:bCs/>
          <w:sz w:val="28"/>
          <w:szCs w:val="28"/>
        </w:rPr>
        <w:t>”</w:t>
      </w:r>
    </w:p>
    <w:bookmarkEnd w:id="0"/>
    <w:p w:rsidR="00793943" w:rsidRDefault="00793943" w:rsidP="007702EC">
      <w:pPr>
        <w:rPr>
          <w:sz w:val="28"/>
          <w:szCs w:val="28"/>
        </w:rPr>
      </w:pPr>
    </w:p>
    <w:p w:rsidR="001E608E" w:rsidRDefault="00A1013C" w:rsidP="00A1013C">
      <w:pPr>
        <w:pStyle w:val="Nosaukums"/>
        <w:ind w:firstLine="709"/>
        <w:jc w:val="right"/>
        <w:outlineLvl w:val="0"/>
        <w:rPr>
          <w:szCs w:val="28"/>
          <w:lang w:eastAsia="lv-LV"/>
        </w:rPr>
      </w:pPr>
      <w:r w:rsidRPr="00A1013C">
        <w:rPr>
          <w:szCs w:val="28"/>
          <w:lang w:eastAsia="lv-LV"/>
        </w:rPr>
        <w:t xml:space="preserve">Izdoti saskaņā ar </w:t>
      </w:r>
    </w:p>
    <w:p w:rsidR="00143392" w:rsidRPr="00A1013C" w:rsidRDefault="00A1013C" w:rsidP="00A1013C">
      <w:pPr>
        <w:pStyle w:val="Nosaukums"/>
        <w:ind w:firstLine="709"/>
        <w:jc w:val="right"/>
        <w:outlineLvl w:val="0"/>
        <w:rPr>
          <w:szCs w:val="28"/>
          <w:lang w:eastAsia="lv-LV"/>
        </w:rPr>
      </w:pPr>
      <w:r w:rsidRPr="00A1013C">
        <w:rPr>
          <w:szCs w:val="28"/>
          <w:lang w:eastAsia="lv-LV"/>
        </w:rPr>
        <w:t>Filmu likuma 11.pantu</w:t>
      </w:r>
    </w:p>
    <w:p w:rsidR="00A1013C" w:rsidRDefault="00A1013C" w:rsidP="007702EC">
      <w:pPr>
        <w:pStyle w:val="Nosaukums"/>
        <w:jc w:val="left"/>
        <w:outlineLvl w:val="0"/>
        <w:rPr>
          <w:szCs w:val="28"/>
        </w:rPr>
      </w:pPr>
    </w:p>
    <w:p w:rsidR="003460CE" w:rsidRPr="00277FA0" w:rsidRDefault="00420148" w:rsidP="00277FA0">
      <w:pPr>
        <w:pStyle w:val="Nosaukums"/>
        <w:ind w:firstLine="709"/>
        <w:jc w:val="both"/>
        <w:outlineLvl w:val="0"/>
        <w:rPr>
          <w:szCs w:val="28"/>
        </w:rPr>
      </w:pPr>
      <w:r w:rsidRPr="00A1013C">
        <w:t xml:space="preserve">Izdarīt </w:t>
      </w:r>
      <w:r w:rsidR="00A1013C" w:rsidRPr="00A1013C">
        <w:t xml:space="preserve">Ministru kabineta 2013.gada 26.marta noteikumos Nr.163 </w:t>
      </w:r>
      <w:r w:rsidR="007702EC">
        <w:t>„</w:t>
      </w:r>
      <w:r w:rsidR="00A1013C" w:rsidRPr="00A1013C">
        <w:t>Valsts budžeta līdzfinansējuma piešķiršanas kārtība ārvalstu filmu uzņemšanai Latvijā”</w:t>
      </w:r>
      <w:r w:rsidR="00A1013C">
        <w:t xml:space="preserve"> </w:t>
      </w:r>
      <w:r w:rsidRPr="00420148">
        <w:t xml:space="preserve">(Latvijas Vēstnesis, </w:t>
      </w:r>
      <w:r w:rsidR="00A1013C">
        <w:t>2013, 67.</w:t>
      </w:r>
      <w:r w:rsidR="007702EC">
        <w:t>nr.;</w:t>
      </w:r>
      <w:r w:rsidR="00A1013C">
        <w:t xml:space="preserve"> </w:t>
      </w:r>
      <w:r w:rsidR="007702EC">
        <w:t xml:space="preserve">2013, </w:t>
      </w:r>
      <w:r w:rsidR="00A1013C">
        <w:t>169.nr.; 2018, 252.nr</w:t>
      </w:r>
      <w:r w:rsidRPr="00420148">
        <w:t>.) šādus grozījumus:</w:t>
      </w:r>
    </w:p>
    <w:p w:rsidR="003A46F4" w:rsidRPr="00277FA0" w:rsidRDefault="003A46F4" w:rsidP="00277FA0">
      <w:pPr>
        <w:pStyle w:val="Nosaukums"/>
        <w:jc w:val="both"/>
        <w:outlineLvl w:val="0"/>
        <w:rPr>
          <w:szCs w:val="28"/>
        </w:rPr>
      </w:pPr>
    </w:p>
    <w:p w:rsidR="00A35E5F" w:rsidRPr="00277FA0" w:rsidRDefault="00A35E5F" w:rsidP="00277FA0">
      <w:pPr>
        <w:pStyle w:val="Nosaukums"/>
        <w:numPr>
          <w:ilvl w:val="0"/>
          <w:numId w:val="4"/>
        </w:numPr>
        <w:jc w:val="both"/>
        <w:outlineLvl w:val="0"/>
        <w:rPr>
          <w:szCs w:val="28"/>
        </w:rPr>
      </w:pPr>
      <w:r w:rsidRPr="00277FA0">
        <w:rPr>
          <w:szCs w:val="28"/>
        </w:rPr>
        <w:t xml:space="preserve">Izteikt </w:t>
      </w:r>
      <w:r w:rsidR="000C76F1" w:rsidRPr="00277FA0">
        <w:rPr>
          <w:szCs w:val="28"/>
        </w:rPr>
        <w:t xml:space="preserve">25. un </w:t>
      </w:r>
      <w:r w:rsidRPr="00277FA0">
        <w:rPr>
          <w:szCs w:val="28"/>
        </w:rPr>
        <w:t>26.punktu šādā redakcijā:</w:t>
      </w:r>
    </w:p>
    <w:p w:rsidR="00F80646" w:rsidRPr="00277FA0" w:rsidRDefault="00A2066B" w:rsidP="00277FA0">
      <w:pPr>
        <w:pStyle w:val="Nosaukums"/>
        <w:ind w:firstLine="709"/>
        <w:jc w:val="both"/>
        <w:outlineLvl w:val="0"/>
        <w:rPr>
          <w:szCs w:val="28"/>
        </w:rPr>
      </w:pPr>
      <w:r w:rsidRPr="00277FA0">
        <w:rPr>
          <w:szCs w:val="28"/>
        </w:rPr>
        <w:t>„</w:t>
      </w:r>
      <w:r w:rsidR="00F80646" w:rsidRPr="00277FA0">
        <w:rPr>
          <w:szCs w:val="28"/>
        </w:rPr>
        <w:t>25. Komisija izvērtē projektu atbilstību šo noteikumu</w:t>
      </w:r>
      <w:r w:rsidRPr="00277FA0">
        <w:rPr>
          <w:szCs w:val="28"/>
        </w:rPr>
        <w:t xml:space="preserve"> </w:t>
      </w:r>
      <w:r w:rsidR="00F80646" w:rsidRPr="00277FA0">
        <w:rPr>
          <w:szCs w:val="28"/>
        </w:rPr>
        <w:t>2.pielikumā</w:t>
      </w:r>
      <w:r w:rsidRPr="00277FA0">
        <w:rPr>
          <w:szCs w:val="28"/>
        </w:rPr>
        <w:t xml:space="preserve"> </w:t>
      </w:r>
      <w:r w:rsidR="00F80646" w:rsidRPr="00277FA0">
        <w:rPr>
          <w:szCs w:val="28"/>
        </w:rPr>
        <w:t>minētajiem kritērijiem un sniedz centra vadītājam atzinumu par līdzfinansējuma līguma noslēgšanu, norādot ieteicamo projekta līdzfinansējuma apmēru, projekt</w:t>
      </w:r>
      <w:r w:rsidR="00D55CFA" w:rsidRPr="00277FA0">
        <w:rPr>
          <w:szCs w:val="28"/>
        </w:rPr>
        <w:t>a</w:t>
      </w:r>
      <w:r w:rsidR="00F80646" w:rsidRPr="00277FA0">
        <w:rPr>
          <w:szCs w:val="28"/>
        </w:rPr>
        <w:t xml:space="preserve"> iekļaušanu </w:t>
      </w:r>
      <w:r w:rsidR="00907E69" w:rsidRPr="00277FA0">
        <w:rPr>
          <w:szCs w:val="28"/>
        </w:rPr>
        <w:t xml:space="preserve">projektu iesniegumu </w:t>
      </w:r>
      <w:r w:rsidR="00F80646" w:rsidRPr="00277FA0">
        <w:rPr>
          <w:szCs w:val="28"/>
        </w:rPr>
        <w:t>rezerves sarakstā, norādot ieteicamo projekta līdzfinansējuma apmēru, vai par atteikumu noslēgt līdzfinansējuma līgumu, ievērojot Komisijas regulas Nr.651/2014 54.panta 9.punktu.</w:t>
      </w:r>
    </w:p>
    <w:p w:rsidR="00F80646" w:rsidRPr="00277FA0" w:rsidRDefault="00F80646" w:rsidP="00277FA0">
      <w:pPr>
        <w:pStyle w:val="Nosaukums"/>
        <w:jc w:val="both"/>
        <w:outlineLvl w:val="0"/>
        <w:rPr>
          <w:szCs w:val="28"/>
        </w:rPr>
      </w:pPr>
    </w:p>
    <w:p w:rsidR="00A95B11" w:rsidRPr="00277FA0" w:rsidRDefault="00A35E5F" w:rsidP="00277FA0">
      <w:pPr>
        <w:pStyle w:val="Nosaukums"/>
        <w:ind w:firstLine="709"/>
        <w:jc w:val="both"/>
        <w:outlineLvl w:val="0"/>
        <w:rPr>
          <w:szCs w:val="28"/>
        </w:rPr>
      </w:pPr>
      <w:r w:rsidRPr="00277FA0">
        <w:rPr>
          <w:szCs w:val="28"/>
        </w:rPr>
        <w:t xml:space="preserve">26. </w:t>
      </w:r>
      <w:bookmarkStart w:id="1" w:name="_Hlk29298169"/>
      <w:r w:rsidRPr="00277FA0">
        <w:rPr>
          <w:szCs w:val="28"/>
        </w:rPr>
        <w:t>Ievērojot komisijas sniegto atzinumu, centra vadītājs pieņem lēmumu par līdzfinansējuma līguma noslēgšanu</w:t>
      </w:r>
      <w:bookmarkEnd w:id="1"/>
      <w:r w:rsidR="00801E6D" w:rsidRPr="00277FA0">
        <w:rPr>
          <w:szCs w:val="28"/>
        </w:rPr>
        <w:t>, projekta iekļaušanu projektu iesniegumu rezerves sarakstā</w:t>
      </w:r>
      <w:r w:rsidRPr="00277FA0">
        <w:rPr>
          <w:szCs w:val="28"/>
        </w:rPr>
        <w:t xml:space="preserve"> vai par atteikumu noslēgt līdzfinansējuma līgumu.</w:t>
      </w:r>
      <w:r w:rsidR="00D33059" w:rsidRPr="00277FA0">
        <w:rPr>
          <w:szCs w:val="28"/>
        </w:rPr>
        <w:t xml:space="preserve"> Par līdzfinansējuma piešķiršanas brīdi uzskatāms datums, kad tiek pieņemts lēmums par līdzfinansējuma piešķiršanu projekta atbalstīšanai.</w:t>
      </w:r>
      <w:r w:rsidRPr="00277FA0">
        <w:rPr>
          <w:szCs w:val="28"/>
        </w:rPr>
        <w:t xml:space="preserve"> Tiesības noslēgt līdzfinansējuma līgumu (kamēr ir pietiekams projektu konkursam paredzētais līdzfinansējums) piešķir to projektu īstenošanai, kuri ieguvuši augstāku vērtējumu atbilstoši šo noteikumu 2.pielikumā minētajiem kritērijiem</w:t>
      </w:r>
      <w:r w:rsidR="00A95B11" w:rsidRPr="00277FA0">
        <w:rPr>
          <w:szCs w:val="28"/>
        </w:rPr>
        <w:t xml:space="preserve">. Projekti, kas tiek noraidīti nepietiekama </w:t>
      </w:r>
      <w:r w:rsidR="009F0018" w:rsidRPr="00277FA0">
        <w:rPr>
          <w:szCs w:val="28"/>
        </w:rPr>
        <w:t xml:space="preserve">projektu konkursam paredzētā līdzfinansējuma </w:t>
      </w:r>
      <w:r w:rsidR="00A95B11" w:rsidRPr="00277FA0">
        <w:rPr>
          <w:szCs w:val="28"/>
        </w:rPr>
        <w:t xml:space="preserve">dēļ, tiek iekļauti </w:t>
      </w:r>
      <w:r w:rsidR="00907E69" w:rsidRPr="00277FA0">
        <w:rPr>
          <w:szCs w:val="28"/>
        </w:rPr>
        <w:t xml:space="preserve">projektu iesniegumu </w:t>
      </w:r>
      <w:r w:rsidR="00A95B11" w:rsidRPr="00277FA0">
        <w:rPr>
          <w:szCs w:val="28"/>
        </w:rPr>
        <w:t>rezerves sarakstā,</w:t>
      </w:r>
      <w:r w:rsidR="00801E6D" w:rsidRPr="00277FA0">
        <w:rPr>
          <w:szCs w:val="28"/>
        </w:rPr>
        <w:t xml:space="preserve"> </w:t>
      </w:r>
      <w:r w:rsidR="005076C8" w:rsidRPr="00277FA0">
        <w:rPr>
          <w:szCs w:val="28"/>
        </w:rPr>
        <w:t xml:space="preserve">sarindojot projektu iesniegumus prioritārā secībā atbilstoši iegūtajam punktu skaitam, </w:t>
      </w:r>
      <w:r w:rsidR="00907E69" w:rsidRPr="00277FA0">
        <w:rPr>
          <w:szCs w:val="28"/>
        </w:rPr>
        <w:t>ņemot vērā</w:t>
      </w:r>
      <w:r w:rsidR="00801E6D" w:rsidRPr="00277FA0">
        <w:rPr>
          <w:szCs w:val="28"/>
        </w:rPr>
        <w:t xml:space="preserve"> šo noteikumu 2.pielikumā minēt</w:t>
      </w:r>
      <w:r w:rsidR="00907E69" w:rsidRPr="00277FA0">
        <w:rPr>
          <w:szCs w:val="28"/>
        </w:rPr>
        <w:t>os</w:t>
      </w:r>
      <w:r w:rsidR="00801E6D" w:rsidRPr="00277FA0">
        <w:rPr>
          <w:szCs w:val="28"/>
        </w:rPr>
        <w:t xml:space="preserve"> kritērij</w:t>
      </w:r>
      <w:r w:rsidR="00907E69" w:rsidRPr="00277FA0">
        <w:rPr>
          <w:szCs w:val="28"/>
        </w:rPr>
        <w:t>us.</w:t>
      </w:r>
      <w:r w:rsidR="00A95B11" w:rsidRPr="00277FA0">
        <w:rPr>
          <w:szCs w:val="28"/>
        </w:rPr>
        <w:t>”</w:t>
      </w:r>
    </w:p>
    <w:p w:rsidR="009F0018" w:rsidRDefault="009F0018" w:rsidP="00277FA0">
      <w:pPr>
        <w:pStyle w:val="Nosaukums"/>
        <w:jc w:val="both"/>
        <w:outlineLvl w:val="0"/>
        <w:rPr>
          <w:szCs w:val="28"/>
        </w:rPr>
      </w:pPr>
    </w:p>
    <w:p w:rsidR="009D0B06" w:rsidRDefault="009D0B06" w:rsidP="00277FA0">
      <w:pPr>
        <w:pStyle w:val="Nosaukums"/>
        <w:jc w:val="both"/>
        <w:outlineLvl w:val="0"/>
        <w:rPr>
          <w:szCs w:val="28"/>
        </w:rPr>
      </w:pPr>
    </w:p>
    <w:p w:rsidR="009D0B06" w:rsidRDefault="009D0B06" w:rsidP="00277FA0">
      <w:pPr>
        <w:pStyle w:val="Nosaukums"/>
        <w:jc w:val="both"/>
        <w:outlineLvl w:val="0"/>
        <w:rPr>
          <w:szCs w:val="28"/>
        </w:rPr>
      </w:pPr>
    </w:p>
    <w:p w:rsidR="009D0B06" w:rsidRDefault="009D0B06" w:rsidP="00277FA0">
      <w:pPr>
        <w:pStyle w:val="Nosaukums"/>
        <w:jc w:val="both"/>
        <w:outlineLvl w:val="0"/>
        <w:rPr>
          <w:szCs w:val="28"/>
        </w:rPr>
      </w:pPr>
    </w:p>
    <w:p w:rsidR="00A35E5F" w:rsidRPr="00277FA0" w:rsidRDefault="00A35E5F" w:rsidP="00277FA0">
      <w:pPr>
        <w:pStyle w:val="Nosaukums"/>
        <w:numPr>
          <w:ilvl w:val="0"/>
          <w:numId w:val="4"/>
        </w:numPr>
        <w:jc w:val="both"/>
        <w:outlineLvl w:val="0"/>
        <w:rPr>
          <w:szCs w:val="28"/>
        </w:rPr>
      </w:pPr>
      <w:r w:rsidRPr="00277FA0">
        <w:rPr>
          <w:szCs w:val="28"/>
        </w:rPr>
        <w:lastRenderedPageBreak/>
        <w:t>Papildināt noteikumu</w:t>
      </w:r>
      <w:r w:rsidR="009F0018" w:rsidRPr="00277FA0">
        <w:rPr>
          <w:szCs w:val="28"/>
        </w:rPr>
        <w:t>s</w:t>
      </w:r>
      <w:r w:rsidR="00097298" w:rsidRPr="00277FA0">
        <w:rPr>
          <w:szCs w:val="28"/>
        </w:rPr>
        <w:t xml:space="preserve"> </w:t>
      </w:r>
      <w:r w:rsidRPr="00277FA0">
        <w:rPr>
          <w:szCs w:val="28"/>
        </w:rPr>
        <w:t xml:space="preserve">ar </w:t>
      </w:r>
      <w:r w:rsidR="00097298" w:rsidRPr="00277FA0">
        <w:rPr>
          <w:szCs w:val="28"/>
        </w:rPr>
        <w:t>2</w:t>
      </w:r>
      <w:r w:rsidR="0005613A" w:rsidRPr="00277FA0">
        <w:rPr>
          <w:szCs w:val="28"/>
        </w:rPr>
        <w:t>6</w:t>
      </w:r>
      <w:r w:rsidRPr="00277FA0">
        <w:rPr>
          <w:szCs w:val="28"/>
        </w:rPr>
        <w:t>.</w:t>
      </w:r>
      <w:r w:rsidRPr="00277FA0">
        <w:rPr>
          <w:szCs w:val="28"/>
          <w:vertAlign w:val="superscript"/>
        </w:rPr>
        <w:t xml:space="preserve">1 </w:t>
      </w:r>
      <w:r w:rsidRPr="00277FA0">
        <w:rPr>
          <w:szCs w:val="28"/>
        </w:rPr>
        <w:t>punktu šādā redakcijā:</w:t>
      </w:r>
    </w:p>
    <w:p w:rsidR="00F34500" w:rsidRPr="00277FA0" w:rsidRDefault="00277FA0" w:rsidP="00277FA0">
      <w:pPr>
        <w:pStyle w:val="naisf"/>
        <w:tabs>
          <w:tab w:val="left" w:pos="6521"/>
          <w:tab w:val="right" w:pos="8820"/>
        </w:tabs>
        <w:spacing w:before="0" w:after="0"/>
        <w:ind w:firstLine="709"/>
        <w:rPr>
          <w:sz w:val="28"/>
          <w:szCs w:val="28"/>
        </w:rPr>
      </w:pPr>
      <w:r w:rsidRPr="00277FA0">
        <w:rPr>
          <w:sz w:val="28"/>
          <w:szCs w:val="28"/>
        </w:rPr>
        <w:t>„</w:t>
      </w:r>
      <w:r w:rsidR="009F0018" w:rsidRPr="00277FA0">
        <w:rPr>
          <w:sz w:val="28"/>
          <w:szCs w:val="28"/>
        </w:rPr>
        <w:t>2</w:t>
      </w:r>
      <w:r w:rsidR="0005613A" w:rsidRPr="00277FA0">
        <w:rPr>
          <w:sz w:val="28"/>
          <w:szCs w:val="28"/>
        </w:rPr>
        <w:t>6</w:t>
      </w:r>
      <w:r w:rsidR="00F34500" w:rsidRPr="00277FA0">
        <w:rPr>
          <w:sz w:val="28"/>
          <w:szCs w:val="28"/>
        </w:rPr>
        <w:t>.</w:t>
      </w:r>
      <w:r w:rsidR="00A95B11" w:rsidRPr="00277FA0">
        <w:rPr>
          <w:sz w:val="28"/>
          <w:szCs w:val="28"/>
          <w:vertAlign w:val="superscript"/>
        </w:rPr>
        <w:t>1</w:t>
      </w:r>
      <w:r w:rsidR="009F0018" w:rsidRPr="00277FA0">
        <w:rPr>
          <w:sz w:val="28"/>
          <w:szCs w:val="28"/>
        </w:rPr>
        <w:t xml:space="preserve"> Ievērojot komisijas sniegto atzinumu, centra vadītājs pieņem lēmumu par līdzfinansējuma līguma noslēgšanu par </w:t>
      </w:r>
      <w:r w:rsidR="00DD37D5" w:rsidRPr="00277FA0">
        <w:rPr>
          <w:sz w:val="28"/>
          <w:szCs w:val="28"/>
        </w:rPr>
        <w:t xml:space="preserve">projektu iesniegumu </w:t>
      </w:r>
      <w:r w:rsidR="009F0018" w:rsidRPr="00277FA0">
        <w:rPr>
          <w:sz w:val="28"/>
          <w:szCs w:val="28"/>
        </w:rPr>
        <w:t>r</w:t>
      </w:r>
      <w:r w:rsidR="00A95B11" w:rsidRPr="00277FA0">
        <w:rPr>
          <w:sz w:val="28"/>
          <w:szCs w:val="28"/>
        </w:rPr>
        <w:t>ezerves sarakstā iekļaut</w:t>
      </w:r>
      <w:r w:rsidR="00DD37D5">
        <w:rPr>
          <w:sz w:val="28"/>
          <w:szCs w:val="28"/>
        </w:rPr>
        <w:t>ā</w:t>
      </w:r>
      <w:r w:rsidR="00A95B11" w:rsidRPr="00277FA0">
        <w:rPr>
          <w:sz w:val="28"/>
          <w:szCs w:val="28"/>
        </w:rPr>
        <w:t xml:space="preserve"> projekt</w:t>
      </w:r>
      <w:r w:rsidR="00DD37D5">
        <w:rPr>
          <w:sz w:val="28"/>
          <w:szCs w:val="28"/>
        </w:rPr>
        <w:t>a</w:t>
      </w:r>
      <w:r w:rsidR="00F34500" w:rsidRPr="00277FA0">
        <w:rPr>
          <w:sz w:val="28"/>
          <w:szCs w:val="28"/>
        </w:rPr>
        <w:t xml:space="preserve"> līdzfinansē</w:t>
      </w:r>
      <w:r w:rsidR="009F0018" w:rsidRPr="00277FA0">
        <w:rPr>
          <w:sz w:val="28"/>
          <w:szCs w:val="28"/>
        </w:rPr>
        <w:t xml:space="preserve">šanu </w:t>
      </w:r>
      <w:r w:rsidR="00DD37D5" w:rsidRPr="00277FA0">
        <w:rPr>
          <w:sz w:val="28"/>
          <w:szCs w:val="28"/>
        </w:rPr>
        <w:t xml:space="preserve">projektu iesniegumu </w:t>
      </w:r>
      <w:r w:rsidR="00DD3247" w:rsidRPr="00277FA0">
        <w:rPr>
          <w:sz w:val="28"/>
          <w:szCs w:val="28"/>
        </w:rPr>
        <w:t xml:space="preserve">rezerves sarakstā noteiktajā secībā </w:t>
      </w:r>
      <w:r w:rsidR="00A95B11" w:rsidRPr="00277FA0">
        <w:rPr>
          <w:sz w:val="28"/>
          <w:szCs w:val="28"/>
        </w:rPr>
        <w:t>(kamēr ir pietiekams projektu konkursam paredzētais līdzfinansējums)</w:t>
      </w:r>
      <w:r w:rsidR="009F0018" w:rsidRPr="00277FA0">
        <w:rPr>
          <w:sz w:val="28"/>
          <w:szCs w:val="28"/>
        </w:rPr>
        <w:t xml:space="preserve"> mēneša laikā no attiecīgā finansējuma pieejamības dienas</w:t>
      </w:r>
      <w:r w:rsidR="00F34500" w:rsidRPr="00277FA0">
        <w:rPr>
          <w:sz w:val="28"/>
          <w:szCs w:val="28"/>
        </w:rPr>
        <w:t>:</w:t>
      </w:r>
    </w:p>
    <w:p w:rsidR="00F34500" w:rsidRPr="00277FA0" w:rsidRDefault="009F0018" w:rsidP="00277FA0">
      <w:pPr>
        <w:pStyle w:val="naisf"/>
        <w:tabs>
          <w:tab w:val="left" w:pos="6521"/>
          <w:tab w:val="right" w:pos="8820"/>
        </w:tabs>
        <w:spacing w:before="0" w:after="0"/>
        <w:ind w:firstLine="709"/>
        <w:rPr>
          <w:sz w:val="28"/>
          <w:szCs w:val="28"/>
        </w:rPr>
      </w:pPr>
      <w:r w:rsidRPr="00277FA0">
        <w:rPr>
          <w:sz w:val="28"/>
          <w:szCs w:val="28"/>
        </w:rPr>
        <w:t>2</w:t>
      </w:r>
      <w:r w:rsidR="0005613A" w:rsidRPr="00277FA0">
        <w:rPr>
          <w:sz w:val="28"/>
          <w:szCs w:val="28"/>
        </w:rPr>
        <w:t>6</w:t>
      </w:r>
      <w:r w:rsidR="0044739A" w:rsidRPr="00277FA0">
        <w:rPr>
          <w:sz w:val="28"/>
          <w:szCs w:val="28"/>
          <w:vertAlign w:val="superscript"/>
        </w:rPr>
        <w:t>1</w:t>
      </w:r>
      <w:r w:rsidR="00F34500" w:rsidRPr="00277FA0">
        <w:rPr>
          <w:sz w:val="28"/>
          <w:szCs w:val="28"/>
        </w:rPr>
        <w:t xml:space="preserve">.1. </w:t>
      </w:r>
      <w:r w:rsidRPr="00277FA0">
        <w:rPr>
          <w:sz w:val="28"/>
          <w:szCs w:val="28"/>
        </w:rPr>
        <w:t xml:space="preserve">no finanšu līdzekļiem, </w:t>
      </w:r>
      <w:r w:rsidR="00E45CCD" w:rsidRPr="00277FA0">
        <w:rPr>
          <w:sz w:val="28"/>
          <w:szCs w:val="28"/>
        </w:rPr>
        <w:t>kas netiek izmantoti</w:t>
      </w:r>
      <w:r w:rsidR="00A95B11" w:rsidRPr="00277FA0">
        <w:rPr>
          <w:sz w:val="28"/>
          <w:szCs w:val="28"/>
        </w:rPr>
        <w:t xml:space="preserve">, ja </w:t>
      </w:r>
      <w:r w:rsidR="00F34500" w:rsidRPr="00277FA0">
        <w:rPr>
          <w:sz w:val="28"/>
          <w:szCs w:val="28"/>
        </w:rPr>
        <w:t>noteiktā termiņā netiek parakstīts līgums par projekta īstenošanu ar kādu no līdzfinansējuma saņēmējiem;</w:t>
      </w:r>
    </w:p>
    <w:p w:rsidR="008A7ED3" w:rsidRPr="00277FA0" w:rsidRDefault="008A7ED3" w:rsidP="00277FA0">
      <w:pPr>
        <w:pStyle w:val="naisf"/>
        <w:tabs>
          <w:tab w:val="left" w:pos="6521"/>
          <w:tab w:val="right" w:pos="8820"/>
        </w:tabs>
        <w:spacing w:before="0" w:after="0"/>
        <w:ind w:firstLine="709"/>
        <w:rPr>
          <w:sz w:val="28"/>
          <w:szCs w:val="28"/>
        </w:rPr>
      </w:pPr>
      <w:r w:rsidRPr="00277FA0">
        <w:rPr>
          <w:sz w:val="28"/>
          <w:szCs w:val="28"/>
        </w:rPr>
        <w:t>26</w:t>
      </w:r>
      <w:r w:rsidRPr="00277FA0">
        <w:rPr>
          <w:sz w:val="28"/>
          <w:szCs w:val="28"/>
          <w:vertAlign w:val="superscript"/>
        </w:rPr>
        <w:t>1</w:t>
      </w:r>
      <w:r w:rsidRPr="00277FA0">
        <w:rPr>
          <w:sz w:val="28"/>
          <w:szCs w:val="28"/>
        </w:rPr>
        <w:t>.2. no finanšu līdzekļiem, kas netiek izmantoti, ja kāds no līdzfinansējuma saņēmējiem neapgūst līgumā noteikto maksimāli iespējamo līdzfinansējumu;</w:t>
      </w:r>
    </w:p>
    <w:p w:rsidR="00F34500" w:rsidRPr="00277FA0" w:rsidRDefault="009F0018" w:rsidP="00277FA0">
      <w:pPr>
        <w:pStyle w:val="naisf"/>
        <w:tabs>
          <w:tab w:val="left" w:pos="6521"/>
          <w:tab w:val="right" w:pos="8820"/>
        </w:tabs>
        <w:spacing w:before="0" w:after="0"/>
        <w:ind w:firstLine="709"/>
        <w:rPr>
          <w:sz w:val="28"/>
          <w:szCs w:val="28"/>
        </w:rPr>
      </w:pPr>
      <w:r w:rsidRPr="00277FA0">
        <w:rPr>
          <w:sz w:val="28"/>
          <w:szCs w:val="28"/>
        </w:rPr>
        <w:t>2</w:t>
      </w:r>
      <w:r w:rsidR="0005613A" w:rsidRPr="00277FA0">
        <w:rPr>
          <w:sz w:val="28"/>
          <w:szCs w:val="28"/>
        </w:rPr>
        <w:t>6</w:t>
      </w:r>
      <w:r w:rsidR="0044739A" w:rsidRPr="00277FA0">
        <w:rPr>
          <w:sz w:val="28"/>
          <w:szCs w:val="28"/>
          <w:vertAlign w:val="superscript"/>
        </w:rPr>
        <w:t>1</w:t>
      </w:r>
      <w:r w:rsidR="00F34500" w:rsidRPr="00277FA0">
        <w:rPr>
          <w:sz w:val="28"/>
          <w:szCs w:val="28"/>
        </w:rPr>
        <w:t>.</w:t>
      </w:r>
      <w:r w:rsidR="008A7ED3" w:rsidRPr="00277FA0">
        <w:rPr>
          <w:sz w:val="28"/>
          <w:szCs w:val="28"/>
        </w:rPr>
        <w:t>3</w:t>
      </w:r>
      <w:r w:rsidR="00F34500" w:rsidRPr="00277FA0">
        <w:rPr>
          <w:sz w:val="28"/>
          <w:szCs w:val="28"/>
        </w:rPr>
        <w:t xml:space="preserve">. </w:t>
      </w:r>
      <w:r w:rsidRPr="00277FA0">
        <w:rPr>
          <w:sz w:val="28"/>
          <w:szCs w:val="28"/>
        </w:rPr>
        <w:t xml:space="preserve">ja </w:t>
      </w:r>
      <w:r w:rsidR="00F34500" w:rsidRPr="00277FA0">
        <w:rPr>
          <w:sz w:val="28"/>
          <w:szCs w:val="28"/>
        </w:rPr>
        <w:t xml:space="preserve">attiecīgā </w:t>
      </w:r>
      <w:r w:rsidR="00BC739F" w:rsidRPr="00277FA0">
        <w:rPr>
          <w:sz w:val="28"/>
          <w:szCs w:val="28"/>
        </w:rPr>
        <w:t xml:space="preserve">valsts </w:t>
      </w:r>
      <w:r w:rsidR="00F34500" w:rsidRPr="00277FA0">
        <w:rPr>
          <w:sz w:val="28"/>
          <w:szCs w:val="28"/>
        </w:rPr>
        <w:t>budžeta gada ietvaros tiek piešķirts papildu finansējums valsts līdzfinansējuma ārvalstu filmu uzņemšanai Latvijā.”</w:t>
      </w:r>
    </w:p>
    <w:p w:rsidR="009F0018" w:rsidRPr="00277FA0" w:rsidRDefault="009F0018" w:rsidP="00277FA0">
      <w:pPr>
        <w:pStyle w:val="naisf"/>
        <w:tabs>
          <w:tab w:val="left" w:pos="6521"/>
          <w:tab w:val="right" w:pos="8820"/>
        </w:tabs>
        <w:spacing w:before="0" w:after="0"/>
        <w:ind w:firstLine="0"/>
        <w:rPr>
          <w:sz w:val="28"/>
          <w:szCs w:val="28"/>
        </w:rPr>
      </w:pPr>
    </w:p>
    <w:p w:rsidR="009F0018" w:rsidRPr="00277FA0" w:rsidRDefault="009F0018" w:rsidP="00277FA0">
      <w:pPr>
        <w:pStyle w:val="naisf"/>
        <w:numPr>
          <w:ilvl w:val="0"/>
          <w:numId w:val="4"/>
        </w:numPr>
        <w:tabs>
          <w:tab w:val="left" w:pos="6521"/>
          <w:tab w:val="right" w:pos="8820"/>
        </w:tabs>
        <w:spacing w:before="0" w:after="0"/>
        <w:rPr>
          <w:sz w:val="28"/>
          <w:szCs w:val="28"/>
        </w:rPr>
      </w:pPr>
      <w:r w:rsidRPr="00277FA0">
        <w:rPr>
          <w:sz w:val="28"/>
          <w:szCs w:val="28"/>
        </w:rPr>
        <w:t xml:space="preserve">Izteikt 28.punktu šādā redakcijā: </w:t>
      </w:r>
    </w:p>
    <w:p w:rsidR="00D33059" w:rsidRPr="00277FA0" w:rsidRDefault="00277FA0" w:rsidP="00277FA0">
      <w:pPr>
        <w:pStyle w:val="naisf"/>
        <w:tabs>
          <w:tab w:val="left" w:pos="6521"/>
          <w:tab w:val="right" w:pos="8820"/>
        </w:tabs>
        <w:spacing w:before="0" w:after="0"/>
        <w:ind w:firstLine="709"/>
        <w:rPr>
          <w:sz w:val="28"/>
          <w:szCs w:val="28"/>
        </w:rPr>
      </w:pPr>
      <w:r w:rsidRPr="00277FA0">
        <w:rPr>
          <w:sz w:val="28"/>
          <w:szCs w:val="28"/>
        </w:rPr>
        <w:t>„</w:t>
      </w:r>
      <w:r w:rsidR="009F0018" w:rsidRPr="00277FA0">
        <w:rPr>
          <w:sz w:val="28"/>
          <w:szCs w:val="28"/>
        </w:rPr>
        <w:t>28. Līdzfinansējuma līgumu centrs un projekta iesniedzējs noslēdz divu mēnešu laikā pēc šo noteikumu</w:t>
      </w:r>
      <w:r w:rsidR="004E4A9D">
        <w:rPr>
          <w:sz w:val="28"/>
          <w:szCs w:val="28"/>
        </w:rPr>
        <w:t xml:space="preserve"> </w:t>
      </w:r>
      <w:r w:rsidR="009F0018" w:rsidRPr="00277FA0">
        <w:rPr>
          <w:sz w:val="28"/>
          <w:szCs w:val="28"/>
        </w:rPr>
        <w:t>26.</w:t>
      </w:r>
      <w:r w:rsidR="0005613A" w:rsidRPr="00277FA0">
        <w:rPr>
          <w:sz w:val="28"/>
          <w:szCs w:val="28"/>
        </w:rPr>
        <w:t xml:space="preserve"> vai 26.</w:t>
      </w:r>
      <w:r w:rsidR="0005613A" w:rsidRPr="00277FA0">
        <w:rPr>
          <w:sz w:val="28"/>
          <w:szCs w:val="28"/>
          <w:vertAlign w:val="superscript"/>
        </w:rPr>
        <w:t>1</w:t>
      </w:r>
      <w:r w:rsidR="004E4A9D">
        <w:rPr>
          <w:sz w:val="28"/>
          <w:szCs w:val="28"/>
        </w:rPr>
        <w:t xml:space="preserve"> </w:t>
      </w:r>
      <w:r w:rsidR="009F0018" w:rsidRPr="00277FA0">
        <w:rPr>
          <w:sz w:val="28"/>
          <w:szCs w:val="28"/>
        </w:rPr>
        <w:t>punktā</w:t>
      </w:r>
      <w:r w:rsidR="004E4A9D">
        <w:rPr>
          <w:sz w:val="28"/>
          <w:szCs w:val="28"/>
        </w:rPr>
        <w:t xml:space="preserve"> </w:t>
      </w:r>
      <w:r w:rsidR="009F0018" w:rsidRPr="00277FA0">
        <w:rPr>
          <w:sz w:val="28"/>
          <w:szCs w:val="28"/>
        </w:rPr>
        <w:t>minētā lēmuma pieņemšanas. Ja šajā termiņā līdzfinansējuma līgums nav noslēgts projekta iesniedzēja vainas dēļ, centra vadītājs atceļ lēmumu par līdzfinansējuma līguma noslēgšanu ar projekta iesniedzēju.”</w:t>
      </w:r>
    </w:p>
    <w:p w:rsidR="00F07222" w:rsidRPr="00277FA0" w:rsidRDefault="00F07222" w:rsidP="00277FA0">
      <w:pPr>
        <w:pStyle w:val="naisf"/>
        <w:tabs>
          <w:tab w:val="left" w:pos="6521"/>
          <w:tab w:val="right" w:pos="8820"/>
        </w:tabs>
        <w:spacing w:before="0" w:after="0"/>
        <w:ind w:firstLine="0"/>
        <w:rPr>
          <w:sz w:val="28"/>
          <w:szCs w:val="28"/>
        </w:rPr>
      </w:pPr>
    </w:p>
    <w:p w:rsidR="00F07222" w:rsidRPr="00277FA0" w:rsidRDefault="00F07222" w:rsidP="00277FA0">
      <w:pPr>
        <w:pStyle w:val="Nosaukums"/>
        <w:numPr>
          <w:ilvl w:val="0"/>
          <w:numId w:val="4"/>
        </w:numPr>
        <w:jc w:val="both"/>
        <w:outlineLvl w:val="0"/>
        <w:rPr>
          <w:szCs w:val="28"/>
        </w:rPr>
      </w:pPr>
      <w:r w:rsidRPr="00277FA0">
        <w:rPr>
          <w:szCs w:val="28"/>
        </w:rPr>
        <w:t>Izteikt 36.punktu šādā redakcijā:</w:t>
      </w:r>
    </w:p>
    <w:p w:rsidR="000E48FC" w:rsidRPr="00277FA0" w:rsidRDefault="004E4A9D" w:rsidP="00277FA0">
      <w:pPr>
        <w:pStyle w:val="Nosaukums"/>
        <w:ind w:firstLine="709"/>
        <w:jc w:val="both"/>
        <w:outlineLvl w:val="0"/>
        <w:rPr>
          <w:szCs w:val="28"/>
        </w:rPr>
      </w:pPr>
      <w:r>
        <w:rPr>
          <w:szCs w:val="28"/>
        </w:rPr>
        <w:t>„</w:t>
      </w:r>
      <w:r w:rsidR="000C324D" w:rsidRPr="00277FA0">
        <w:rPr>
          <w:szCs w:val="28"/>
        </w:rPr>
        <w:t xml:space="preserve">36. </w:t>
      </w:r>
      <w:r w:rsidR="001C43E7" w:rsidRPr="00277FA0">
        <w:rPr>
          <w:szCs w:val="28"/>
          <w:lang w:eastAsia="lv-LV"/>
        </w:rPr>
        <w:t>Līdzfinansējuma apmērs ir 20</w:t>
      </w:r>
      <w:r w:rsidR="00DB783C">
        <w:rPr>
          <w:szCs w:val="28"/>
          <w:lang w:eastAsia="lv-LV"/>
        </w:rPr>
        <w:t xml:space="preserve"> </w:t>
      </w:r>
      <w:r w:rsidR="001C43E7" w:rsidRPr="00277FA0">
        <w:rPr>
          <w:szCs w:val="28"/>
          <w:lang w:eastAsia="lv-LV"/>
        </w:rPr>
        <w:t>% no līdzfinansējuma līgumā norādīto attiecināmo izdevumu kopsummas. Pamatojoties uz projekta iesniedzēja prognozētajiem nodokļu ieņēmumiem valsts budžetā, gadījumos, ja tie pārsniedz 20</w:t>
      </w:r>
      <w:r w:rsidR="00DB783C">
        <w:rPr>
          <w:szCs w:val="28"/>
          <w:lang w:eastAsia="lv-LV"/>
        </w:rPr>
        <w:t xml:space="preserve"> </w:t>
      </w:r>
      <w:r w:rsidR="001C43E7" w:rsidRPr="00277FA0">
        <w:rPr>
          <w:szCs w:val="28"/>
          <w:lang w:eastAsia="lv-LV"/>
        </w:rPr>
        <w:t>% no līdzfinansējuma līgumā norādīto attiecināmo izdevumu kopsummas, tad līdzfinansējuma apmēru var palielināt līdz 30</w:t>
      </w:r>
      <w:r w:rsidR="00DB783C">
        <w:rPr>
          <w:szCs w:val="28"/>
          <w:lang w:eastAsia="lv-LV"/>
        </w:rPr>
        <w:t xml:space="preserve"> </w:t>
      </w:r>
      <w:r w:rsidR="001C43E7" w:rsidRPr="00277FA0">
        <w:rPr>
          <w:szCs w:val="28"/>
          <w:lang w:eastAsia="lv-LV"/>
        </w:rPr>
        <w:t>% no līdzfinansējuma līgumā norādīto attiecināmo izdevumu kopsummas, atbilstoši iesniedzēja prognozētajiem nodokļu ieņēmumiem valsts budžetā</w:t>
      </w:r>
      <w:r w:rsidR="00055842" w:rsidRPr="00277FA0">
        <w:rPr>
          <w:szCs w:val="28"/>
        </w:rPr>
        <w:t>.</w:t>
      </w:r>
      <w:r w:rsidR="008703D8" w:rsidRPr="00277FA0">
        <w:rPr>
          <w:szCs w:val="28"/>
        </w:rPr>
        <w:t xml:space="preserve"> </w:t>
      </w:r>
      <w:r w:rsidR="001C43E7" w:rsidRPr="00277FA0">
        <w:rPr>
          <w:szCs w:val="28"/>
        </w:rPr>
        <w:t>Centra piešķirtais līdzfinansējums nevar pārsniegt konkursā prasīto līdzfinansējuma apmēru.</w:t>
      </w:r>
      <w:r w:rsidR="00C80E83" w:rsidRPr="00277FA0">
        <w:rPr>
          <w:szCs w:val="28"/>
        </w:rPr>
        <w:t>”</w:t>
      </w:r>
    </w:p>
    <w:p w:rsidR="00851B35" w:rsidRPr="00277FA0" w:rsidRDefault="00851B35" w:rsidP="00277FA0">
      <w:pPr>
        <w:pStyle w:val="tv213"/>
        <w:spacing w:before="0" w:beforeAutospacing="0" w:after="0" w:afterAutospacing="0"/>
        <w:jc w:val="both"/>
        <w:rPr>
          <w:sz w:val="28"/>
          <w:szCs w:val="28"/>
        </w:rPr>
      </w:pPr>
    </w:p>
    <w:p w:rsidR="00851B35" w:rsidRPr="00277FA0" w:rsidRDefault="00851B35" w:rsidP="00277FA0">
      <w:pPr>
        <w:pStyle w:val="tv213"/>
        <w:numPr>
          <w:ilvl w:val="0"/>
          <w:numId w:val="4"/>
        </w:numPr>
        <w:spacing w:before="0" w:beforeAutospacing="0" w:after="0" w:afterAutospacing="0"/>
        <w:jc w:val="both"/>
        <w:rPr>
          <w:sz w:val="28"/>
          <w:szCs w:val="28"/>
        </w:rPr>
      </w:pPr>
      <w:r w:rsidRPr="00277FA0">
        <w:rPr>
          <w:sz w:val="28"/>
          <w:szCs w:val="28"/>
        </w:rPr>
        <w:t xml:space="preserve">Papildināt noteikumus ar </w:t>
      </w:r>
      <w:r w:rsidR="007F2A09" w:rsidRPr="00277FA0">
        <w:rPr>
          <w:sz w:val="28"/>
          <w:szCs w:val="28"/>
        </w:rPr>
        <w:t>39</w:t>
      </w:r>
      <w:r w:rsidR="00540277" w:rsidRPr="00277FA0">
        <w:rPr>
          <w:sz w:val="28"/>
          <w:szCs w:val="28"/>
        </w:rPr>
        <w:t>.</w:t>
      </w:r>
      <w:r w:rsidR="00540277" w:rsidRPr="00277FA0">
        <w:rPr>
          <w:sz w:val="28"/>
          <w:szCs w:val="28"/>
          <w:vertAlign w:val="superscript"/>
        </w:rPr>
        <w:t xml:space="preserve">1 </w:t>
      </w:r>
      <w:r w:rsidR="00540277" w:rsidRPr="00277FA0">
        <w:rPr>
          <w:sz w:val="28"/>
          <w:szCs w:val="28"/>
        </w:rPr>
        <w:t>punktu šādā redakcijā:</w:t>
      </w:r>
    </w:p>
    <w:p w:rsidR="00540277" w:rsidRPr="00277FA0" w:rsidRDefault="00897315" w:rsidP="00277FA0">
      <w:pPr>
        <w:pStyle w:val="tv213"/>
        <w:spacing w:before="0" w:beforeAutospacing="0" w:after="0" w:afterAutospacing="0"/>
        <w:ind w:firstLine="709"/>
        <w:jc w:val="both"/>
        <w:rPr>
          <w:sz w:val="28"/>
          <w:szCs w:val="28"/>
        </w:rPr>
      </w:pPr>
      <w:r>
        <w:rPr>
          <w:sz w:val="28"/>
          <w:szCs w:val="28"/>
        </w:rPr>
        <w:t>„</w:t>
      </w:r>
      <w:r w:rsidR="007F2A09" w:rsidRPr="00277FA0">
        <w:rPr>
          <w:sz w:val="28"/>
          <w:szCs w:val="28"/>
        </w:rPr>
        <w:t>39</w:t>
      </w:r>
      <w:r w:rsidR="00540277" w:rsidRPr="00277FA0">
        <w:rPr>
          <w:sz w:val="28"/>
          <w:szCs w:val="28"/>
        </w:rPr>
        <w:t>.</w:t>
      </w:r>
      <w:r w:rsidR="00540277" w:rsidRPr="00277FA0">
        <w:rPr>
          <w:sz w:val="28"/>
          <w:szCs w:val="28"/>
          <w:vertAlign w:val="superscript"/>
        </w:rPr>
        <w:t xml:space="preserve">1 </w:t>
      </w:r>
      <w:r w:rsidR="007F2A09" w:rsidRPr="00277FA0">
        <w:rPr>
          <w:sz w:val="28"/>
          <w:szCs w:val="28"/>
        </w:rPr>
        <w:t xml:space="preserve">Ja centrs konstatē, ka komercdarbības atbalsts ir piešķirts, pārkāpjot Komisijas regulas Nr.651/2014 prasības, līdzfinansējuma saņēmējam ir pienākums iemaksāt centram visu šo noteikumu ietvaros saņemto komercdarbības atbalstu kopā ar procentiem, ko publicē Eiropas Komisija saskaņā ar Komisijas 2004.gada 21.aprīļa regulas (EK) Nr.794/2004, ar ko īsteno Padomes Regulu (ES) 2015/1589, ar ko nosaka sīki izstrādātus noteikumus Līguma par Eiropas Savienības darbību 108.panta piemērošanai, 10.pantu, tiem pieskaitot 100 bāzes punktus, no dienas, kad komercdarbības atbalsts tika nodots līdzfinansējuma saņēmēja rīcībā līdz tā atgūšanas dienai, ievērojot Komisijas 2004.gada 21.aprīļa regulas (EK) Nr.794/2004, ar ko īsteno Padomes Regulu (ES) 2015/1589, ar ko nosaka sīki izstrādātus noteikumus </w:t>
      </w:r>
      <w:r w:rsidR="007F2A09" w:rsidRPr="00277FA0">
        <w:rPr>
          <w:sz w:val="28"/>
          <w:szCs w:val="28"/>
        </w:rPr>
        <w:lastRenderedPageBreak/>
        <w:t>Līguma par Eiropas Savienības darbību 108.panta piemērošanai, 11.pantā noteikto procentu likmes piemērošanas metodi. Par šajā punktā noteiktā pienākuma izpildes nodrošināšanu ir atbildīgs līdzfinansējuma saņēmējs</w:t>
      </w:r>
      <w:r w:rsidR="00540277" w:rsidRPr="00277FA0">
        <w:rPr>
          <w:sz w:val="28"/>
          <w:szCs w:val="28"/>
        </w:rPr>
        <w:t>.”</w:t>
      </w:r>
    </w:p>
    <w:p w:rsidR="00736A73" w:rsidRPr="00277FA0" w:rsidRDefault="00736A73" w:rsidP="0082004B">
      <w:pPr>
        <w:pStyle w:val="tv213"/>
        <w:spacing w:before="0" w:beforeAutospacing="0" w:after="0" w:afterAutospacing="0"/>
        <w:jc w:val="both"/>
        <w:rPr>
          <w:sz w:val="28"/>
          <w:szCs w:val="28"/>
        </w:rPr>
      </w:pPr>
    </w:p>
    <w:p w:rsidR="00BA47E0" w:rsidRPr="00277FA0" w:rsidRDefault="00BA47E0" w:rsidP="0082004B">
      <w:pPr>
        <w:pStyle w:val="naisf"/>
        <w:tabs>
          <w:tab w:val="left" w:pos="6521"/>
          <w:tab w:val="right" w:pos="8820"/>
        </w:tabs>
        <w:spacing w:before="0" w:after="0"/>
        <w:ind w:firstLine="0"/>
        <w:rPr>
          <w:sz w:val="28"/>
          <w:szCs w:val="28"/>
        </w:rPr>
      </w:pPr>
    </w:p>
    <w:p w:rsidR="00DE18E0" w:rsidRDefault="00DE18E0" w:rsidP="00DE18E0">
      <w:pPr>
        <w:tabs>
          <w:tab w:val="left" w:pos="6521"/>
        </w:tabs>
        <w:ind w:right="283" w:firstLine="284"/>
        <w:jc w:val="both"/>
        <w:rPr>
          <w:sz w:val="28"/>
          <w:szCs w:val="28"/>
        </w:rPr>
      </w:pPr>
      <w:r>
        <w:rPr>
          <w:sz w:val="28"/>
          <w:szCs w:val="28"/>
        </w:rPr>
        <w:t>Ministru prezidents</w:t>
      </w:r>
      <w:r>
        <w:rPr>
          <w:sz w:val="28"/>
          <w:szCs w:val="28"/>
        </w:rPr>
        <w:tab/>
        <w:t>A.K.Kariņš</w:t>
      </w:r>
    </w:p>
    <w:p w:rsidR="00DE18E0" w:rsidRDefault="00DE18E0" w:rsidP="00DE18E0">
      <w:pPr>
        <w:pStyle w:val="naisf"/>
        <w:tabs>
          <w:tab w:val="left" w:pos="6480"/>
        </w:tabs>
        <w:spacing w:before="0" w:after="0"/>
        <w:ind w:right="567" w:firstLine="0"/>
        <w:rPr>
          <w:sz w:val="28"/>
          <w:szCs w:val="28"/>
        </w:rPr>
      </w:pPr>
    </w:p>
    <w:p w:rsidR="00DE18E0" w:rsidRDefault="00DE18E0" w:rsidP="00DE18E0">
      <w:pPr>
        <w:ind w:firstLine="284"/>
        <w:jc w:val="both"/>
        <w:rPr>
          <w:sz w:val="28"/>
          <w:szCs w:val="28"/>
        </w:rPr>
      </w:pPr>
      <w:r>
        <w:rPr>
          <w:sz w:val="28"/>
          <w:szCs w:val="28"/>
        </w:rPr>
        <w:t>Kultūras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t>N.Puntulis</w:t>
      </w:r>
    </w:p>
    <w:p w:rsidR="00DE18E0" w:rsidRDefault="00DE18E0" w:rsidP="00DE18E0">
      <w:pPr>
        <w:pStyle w:val="naisf"/>
        <w:tabs>
          <w:tab w:val="left" w:pos="6480"/>
        </w:tabs>
        <w:spacing w:before="0" w:after="0"/>
        <w:ind w:right="567" w:firstLine="0"/>
        <w:rPr>
          <w:sz w:val="28"/>
          <w:szCs w:val="28"/>
          <w:highlight w:val="yellow"/>
        </w:rPr>
      </w:pPr>
    </w:p>
    <w:p w:rsidR="00DE18E0" w:rsidRDefault="00DE18E0" w:rsidP="00DE18E0">
      <w:pPr>
        <w:ind w:right="567" w:firstLine="284"/>
        <w:jc w:val="both"/>
        <w:rPr>
          <w:sz w:val="28"/>
          <w:szCs w:val="28"/>
        </w:rPr>
      </w:pPr>
      <w:r>
        <w:rPr>
          <w:sz w:val="28"/>
          <w:szCs w:val="28"/>
        </w:rPr>
        <w:t>Vīza: Valsts sekretāre</w:t>
      </w:r>
      <w:r>
        <w:rPr>
          <w:sz w:val="28"/>
          <w:szCs w:val="28"/>
        </w:rPr>
        <w:tab/>
      </w:r>
      <w:r>
        <w:rPr>
          <w:sz w:val="28"/>
          <w:szCs w:val="28"/>
        </w:rPr>
        <w:tab/>
      </w:r>
      <w:r>
        <w:rPr>
          <w:sz w:val="28"/>
          <w:szCs w:val="28"/>
        </w:rPr>
        <w:tab/>
      </w:r>
      <w:r>
        <w:rPr>
          <w:sz w:val="28"/>
          <w:szCs w:val="28"/>
        </w:rPr>
        <w:tab/>
      </w:r>
      <w:r>
        <w:rPr>
          <w:sz w:val="28"/>
          <w:szCs w:val="28"/>
        </w:rPr>
        <w:tab/>
      </w:r>
      <w:r>
        <w:rPr>
          <w:sz w:val="28"/>
          <w:szCs w:val="28"/>
        </w:rPr>
        <w:tab/>
        <w:t>D.Vilsone</w:t>
      </w:r>
    </w:p>
    <w:p w:rsidR="001C43E7" w:rsidRDefault="001C43E7" w:rsidP="00DE18E0">
      <w:pPr>
        <w:tabs>
          <w:tab w:val="left" w:pos="6521"/>
          <w:tab w:val="right" w:pos="8820"/>
        </w:tabs>
        <w:rPr>
          <w:sz w:val="28"/>
          <w:szCs w:val="28"/>
        </w:rPr>
      </w:pPr>
    </w:p>
    <w:p w:rsidR="0082004B" w:rsidRDefault="0082004B" w:rsidP="00DE18E0">
      <w:pPr>
        <w:tabs>
          <w:tab w:val="left" w:pos="6521"/>
          <w:tab w:val="right" w:pos="8820"/>
        </w:tabs>
        <w:rPr>
          <w:sz w:val="28"/>
          <w:szCs w:val="28"/>
        </w:rPr>
      </w:pPr>
    </w:p>
    <w:p w:rsidR="0082004B" w:rsidRDefault="0082004B"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1C43E7" w:rsidRDefault="001C43E7" w:rsidP="00DE18E0">
      <w:pPr>
        <w:tabs>
          <w:tab w:val="left" w:pos="6521"/>
          <w:tab w:val="right" w:pos="8820"/>
        </w:tabs>
        <w:rPr>
          <w:sz w:val="28"/>
          <w:szCs w:val="28"/>
        </w:rPr>
      </w:pPr>
    </w:p>
    <w:p w:rsidR="00B7269A" w:rsidRDefault="00B7269A" w:rsidP="00DE18E0">
      <w:pPr>
        <w:tabs>
          <w:tab w:val="left" w:pos="6521"/>
          <w:tab w:val="right" w:pos="8820"/>
        </w:tabs>
        <w:rPr>
          <w:sz w:val="28"/>
          <w:szCs w:val="28"/>
        </w:rPr>
      </w:pPr>
    </w:p>
    <w:p w:rsidR="00B7269A" w:rsidRDefault="00B7269A" w:rsidP="00DE18E0">
      <w:pPr>
        <w:tabs>
          <w:tab w:val="left" w:pos="6521"/>
          <w:tab w:val="right" w:pos="8820"/>
        </w:tabs>
        <w:rPr>
          <w:sz w:val="28"/>
          <w:szCs w:val="28"/>
        </w:rPr>
      </w:pPr>
    </w:p>
    <w:p w:rsidR="00B7269A" w:rsidRDefault="00B7269A" w:rsidP="00DE18E0">
      <w:pPr>
        <w:tabs>
          <w:tab w:val="left" w:pos="6521"/>
          <w:tab w:val="right" w:pos="8820"/>
        </w:tabs>
        <w:rPr>
          <w:sz w:val="28"/>
          <w:szCs w:val="28"/>
        </w:rPr>
      </w:pPr>
    </w:p>
    <w:p w:rsidR="001C43E7" w:rsidRDefault="001C43E7" w:rsidP="001C43E7">
      <w:pPr>
        <w:rPr>
          <w:sz w:val="28"/>
          <w:szCs w:val="28"/>
          <w:highlight w:val="yellow"/>
        </w:rPr>
      </w:pPr>
    </w:p>
    <w:p w:rsidR="001C43E7" w:rsidRDefault="001C43E7" w:rsidP="001C43E7">
      <w:pPr>
        <w:jc w:val="both"/>
        <w:rPr>
          <w:sz w:val="20"/>
          <w:szCs w:val="20"/>
        </w:rPr>
      </w:pPr>
      <w:r>
        <w:rPr>
          <w:sz w:val="20"/>
          <w:szCs w:val="20"/>
        </w:rPr>
        <w:t>Mednis 67358859</w:t>
      </w:r>
    </w:p>
    <w:p w:rsidR="001C43E7" w:rsidRPr="007E71C3" w:rsidRDefault="001C43E7" w:rsidP="00277FA0">
      <w:pPr>
        <w:pStyle w:val="StyleRight"/>
        <w:tabs>
          <w:tab w:val="left" w:pos="2552"/>
        </w:tabs>
        <w:spacing w:after="0"/>
        <w:ind w:firstLine="0"/>
        <w:jc w:val="left"/>
      </w:pPr>
      <w:r>
        <w:rPr>
          <w:color w:val="0000FF"/>
          <w:sz w:val="20"/>
          <w:szCs w:val="20"/>
          <w:u w:val="single"/>
          <w:lang w:eastAsia="lv-LV"/>
        </w:rPr>
        <w:t>Edgars.Mednis@nkc.gov.lv</w:t>
      </w:r>
      <w:bookmarkStart w:id="2" w:name="_GoBack"/>
      <w:bookmarkEnd w:id="2"/>
    </w:p>
    <w:sectPr w:rsidR="001C43E7" w:rsidRPr="007E71C3" w:rsidSect="007702EC">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83C" w:rsidRDefault="00DB783C">
      <w:r>
        <w:separator/>
      </w:r>
    </w:p>
  </w:endnote>
  <w:endnote w:type="continuationSeparator" w:id="0">
    <w:p w:rsidR="00DB783C" w:rsidRDefault="00DB7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3C" w:rsidRPr="00A2066B" w:rsidRDefault="00DB783C" w:rsidP="00A2066B">
    <w:pPr>
      <w:pStyle w:val="Kjene"/>
      <w:rPr>
        <w:szCs w:val="20"/>
      </w:rPr>
    </w:pPr>
    <w:r>
      <w:rPr>
        <w:sz w:val="20"/>
        <w:szCs w:val="20"/>
      </w:rPr>
      <w:t>KMNot_11</w:t>
    </w:r>
    <w:r w:rsidRPr="00A2066B">
      <w:rPr>
        <w:sz w:val="20"/>
        <w:szCs w:val="20"/>
      </w:rPr>
      <w:t>0220_groz_163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3C" w:rsidRPr="00A2066B" w:rsidRDefault="00DB783C" w:rsidP="00A2066B">
    <w:pPr>
      <w:pStyle w:val="Kjene"/>
      <w:rPr>
        <w:sz w:val="20"/>
        <w:szCs w:val="20"/>
      </w:rPr>
    </w:pPr>
    <w:r>
      <w:rPr>
        <w:sz w:val="20"/>
        <w:szCs w:val="20"/>
      </w:rPr>
      <w:t>KMNot_11</w:t>
    </w:r>
    <w:r w:rsidRPr="00A2066B">
      <w:rPr>
        <w:sz w:val="20"/>
        <w:szCs w:val="20"/>
      </w:rPr>
      <w:t>0220_groz_163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83C" w:rsidRDefault="00DB783C">
      <w:r>
        <w:separator/>
      </w:r>
    </w:p>
  </w:footnote>
  <w:footnote w:type="continuationSeparator" w:id="0">
    <w:p w:rsidR="00DB783C" w:rsidRDefault="00DB7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34507135"/>
      <w:docPartObj>
        <w:docPartGallery w:val="Page Numbers (Top of Page)"/>
        <w:docPartUnique/>
      </w:docPartObj>
    </w:sdtPr>
    <w:sdtEndPr>
      <w:rPr>
        <w:noProof/>
      </w:rPr>
    </w:sdtEndPr>
    <w:sdtContent>
      <w:p w:rsidR="00DB783C" w:rsidRPr="00A2066B" w:rsidRDefault="00E25395">
        <w:pPr>
          <w:pStyle w:val="Galvene"/>
          <w:jc w:val="center"/>
          <w:rPr>
            <w:sz w:val="22"/>
            <w:szCs w:val="22"/>
          </w:rPr>
        </w:pPr>
        <w:r w:rsidRPr="00A2066B">
          <w:rPr>
            <w:sz w:val="22"/>
            <w:szCs w:val="22"/>
          </w:rPr>
          <w:fldChar w:fldCharType="begin"/>
        </w:r>
        <w:r w:rsidR="00DB783C" w:rsidRPr="00A2066B">
          <w:rPr>
            <w:sz w:val="22"/>
            <w:szCs w:val="22"/>
          </w:rPr>
          <w:instrText xml:space="preserve"> PAGE   \* MERGEFORMAT </w:instrText>
        </w:r>
        <w:r w:rsidRPr="00A2066B">
          <w:rPr>
            <w:sz w:val="22"/>
            <w:szCs w:val="22"/>
          </w:rPr>
          <w:fldChar w:fldCharType="separate"/>
        </w:r>
        <w:r w:rsidR="00FC2290">
          <w:rPr>
            <w:noProof/>
            <w:sz w:val="22"/>
            <w:szCs w:val="22"/>
          </w:rPr>
          <w:t>3</w:t>
        </w:r>
        <w:r w:rsidRPr="00A2066B">
          <w:rPr>
            <w:noProof/>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ADA2E28"/>
    <w:multiLevelType w:val="hybridMultilevel"/>
    <w:tmpl w:val="57B8C508"/>
    <w:lvl w:ilvl="0" w:tplc="83EEA78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50929B7"/>
    <w:multiLevelType w:val="hybridMultilevel"/>
    <w:tmpl w:val="57B8C508"/>
    <w:lvl w:ilvl="0" w:tplc="83EEA78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3"/>
  </w:hdrShapeDefaults>
  <w:footnotePr>
    <w:footnote w:id="-1"/>
    <w:footnote w:id="0"/>
  </w:footnotePr>
  <w:endnotePr>
    <w:endnote w:id="-1"/>
    <w:endnote w:id="0"/>
  </w:endnotePr>
  <w:compat/>
  <w:rsids>
    <w:rsidRoot w:val="00BB487A"/>
    <w:rsid w:val="00001D6E"/>
    <w:rsid w:val="00010E7F"/>
    <w:rsid w:val="0001382E"/>
    <w:rsid w:val="000149FD"/>
    <w:rsid w:val="00023004"/>
    <w:rsid w:val="000343F2"/>
    <w:rsid w:val="00055842"/>
    <w:rsid w:val="0005613A"/>
    <w:rsid w:val="00064A65"/>
    <w:rsid w:val="00065417"/>
    <w:rsid w:val="00075F8C"/>
    <w:rsid w:val="00097298"/>
    <w:rsid w:val="00097A3F"/>
    <w:rsid w:val="000A5426"/>
    <w:rsid w:val="000A5833"/>
    <w:rsid w:val="000A7D69"/>
    <w:rsid w:val="000B5288"/>
    <w:rsid w:val="000B5AE1"/>
    <w:rsid w:val="000C324D"/>
    <w:rsid w:val="000C76F1"/>
    <w:rsid w:val="000D0BD6"/>
    <w:rsid w:val="000E48FC"/>
    <w:rsid w:val="000F0A95"/>
    <w:rsid w:val="000F2D8F"/>
    <w:rsid w:val="00122A47"/>
    <w:rsid w:val="001254CA"/>
    <w:rsid w:val="00137AC9"/>
    <w:rsid w:val="00143392"/>
    <w:rsid w:val="00143694"/>
    <w:rsid w:val="00162B07"/>
    <w:rsid w:val="00166916"/>
    <w:rsid w:val="00166FCA"/>
    <w:rsid w:val="00167223"/>
    <w:rsid w:val="0017478B"/>
    <w:rsid w:val="00181AD6"/>
    <w:rsid w:val="001920E1"/>
    <w:rsid w:val="00196238"/>
    <w:rsid w:val="001C2481"/>
    <w:rsid w:val="001C43E7"/>
    <w:rsid w:val="001C54BD"/>
    <w:rsid w:val="001D31F3"/>
    <w:rsid w:val="001D7F58"/>
    <w:rsid w:val="001E608E"/>
    <w:rsid w:val="001E7CF0"/>
    <w:rsid w:val="002040C5"/>
    <w:rsid w:val="00216C6D"/>
    <w:rsid w:val="002324E9"/>
    <w:rsid w:val="00240843"/>
    <w:rsid w:val="00242C98"/>
    <w:rsid w:val="00277FA0"/>
    <w:rsid w:val="00291A7E"/>
    <w:rsid w:val="00294ED1"/>
    <w:rsid w:val="002A72A1"/>
    <w:rsid w:val="002B1439"/>
    <w:rsid w:val="002C51C0"/>
    <w:rsid w:val="002D5D3B"/>
    <w:rsid w:val="002D5FC0"/>
    <w:rsid w:val="002E3D77"/>
    <w:rsid w:val="002F09CE"/>
    <w:rsid w:val="002F71E6"/>
    <w:rsid w:val="003460CE"/>
    <w:rsid w:val="003461B0"/>
    <w:rsid w:val="003657FB"/>
    <w:rsid w:val="00370725"/>
    <w:rsid w:val="0037142A"/>
    <w:rsid w:val="00375659"/>
    <w:rsid w:val="00376CF7"/>
    <w:rsid w:val="00394279"/>
    <w:rsid w:val="00395BC5"/>
    <w:rsid w:val="003A46F4"/>
    <w:rsid w:val="003B6775"/>
    <w:rsid w:val="003C368A"/>
    <w:rsid w:val="003C47F8"/>
    <w:rsid w:val="003E1992"/>
    <w:rsid w:val="003F2AFD"/>
    <w:rsid w:val="00404CAA"/>
    <w:rsid w:val="00420148"/>
    <w:rsid w:val="004203E7"/>
    <w:rsid w:val="004276AD"/>
    <w:rsid w:val="00433DAD"/>
    <w:rsid w:val="004466A0"/>
    <w:rsid w:val="0044739A"/>
    <w:rsid w:val="00452998"/>
    <w:rsid w:val="00482603"/>
    <w:rsid w:val="004944D5"/>
    <w:rsid w:val="00497C20"/>
    <w:rsid w:val="004A09A9"/>
    <w:rsid w:val="004B0B67"/>
    <w:rsid w:val="004B6E00"/>
    <w:rsid w:val="004C0159"/>
    <w:rsid w:val="004C60C4"/>
    <w:rsid w:val="004D4846"/>
    <w:rsid w:val="004E3E9C"/>
    <w:rsid w:val="004E4A9D"/>
    <w:rsid w:val="004E5A1D"/>
    <w:rsid w:val="004E74DA"/>
    <w:rsid w:val="005003A0"/>
    <w:rsid w:val="005076C8"/>
    <w:rsid w:val="00523B02"/>
    <w:rsid w:val="005256C0"/>
    <w:rsid w:val="00537199"/>
    <w:rsid w:val="00540277"/>
    <w:rsid w:val="0055244A"/>
    <w:rsid w:val="00572852"/>
    <w:rsid w:val="00574B34"/>
    <w:rsid w:val="0058034F"/>
    <w:rsid w:val="005966AB"/>
    <w:rsid w:val="0059785F"/>
    <w:rsid w:val="005A2632"/>
    <w:rsid w:val="005A6234"/>
    <w:rsid w:val="005C2A8B"/>
    <w:rsid w:val="005C2E05"/>
    <w:rsid w:val="005C78D9"/>
    <w:rsid w:val="005C7F82"/>
    <w:rsid w:val="005D2208"/>
    <w:rsid w:val="005D285F"/>
    <w:rsid w:val="005D534B"/>
    <w:rsid w:val="005E2B87"/>
    <w:rsid w:val="005F289F"/>
    <w:rsid w:val="005F5401"/>
    <w:rsid w:val="00600472"/>
    <w:rsid w:val="0060088B"/>
    <w:rsid w:val="00610E8F"/>
    <w:rsid w:val="00615BB4"/>
    <w:rsid w:val="00623DF2"/>
    <w:rsid w:val="00631730"/>
    <w:rsid w:val="006457F2"/>
    <w:rsid w:val="00651934"/>
    <w:rsid w:val="00664357"/>
    <w:rsid w:val="00665111"/>
    <w:rsid w:val="00671D14"/>
    <w:rsid w:val="00681F12"/>
    <w:rsid w:val="00684B30"/>
    <w:rsid w:val="0068514E"/>
    <w:rsid w:val="00692104"/>
    <w:rsid w:val="00695B9B"/>
    <w:rsid w:val="006A4F8B"/>
    <w:rsid w:val="006B3E6B"/>
    <w:rsid w:val="006B60F9"/>
    <w:rsid w:val="006C0BDC"/>
    <w:rsid w:val="006C2B56"/>
    <w:rsid w:val="006C4B76"/>
    <w:rsid w:val="006E083B"/>
    <w:rsid w:val="006E5D5F"/>
    <w:rsid w:val="006E5FE2"/>
    <w:rsid w:val="006E6314"/>
    <w:rsid w:val="007042D2"/>
    <w:rsid w:val="00721036"/>
    <w:rsid w:val="007213B2"/>
    <w:rsid w:val="00736A73"/>
    <w:rsid w:val="00745A39"/>
    <w:rsid w:val="00746861"/>
    <w:rsid w:val="00746F4F"/>
    <w:rsid w:val="00750EE3"/>
    <w:rsid w:val="00762E50"/>
    <w:rsid w:val="007702EC"/>
    <w:rsid w:val="00774A4B"/>
    <w:rsid w:val="00775F74"/>
    <w:rsid w:val="00777358"/>
    <w:rsid w:val="00782D5D"/>
    <w:rsid w:val="00787DA8"/>
    <w:rsid w:val="007926CB"/>
    <w:rsid w:val="00793943"/>
    <w:rsid w:val="007947CC"/>
    <w:rsid w:val="00796BFD"/>
    <w:rsid w:val="007A1FD1"/>
    <w:rsid w:val="007B5DBD"/>
    <w:rsid w:val="007C4838"/>
    <w:rsid w:val="007C63F0"/>
    <w:rsid w:val="007E6756"/>
    <w:rsid w:val="007E71C3"/>
    <w:rsid w:val="007F2A09"/>
    <w:rsid w:val="007F7F31"/>
    <w:rsid w:val="0080189A"/>
    <w:rsid w:val="00801E6D"/>
    <w:rsid w:val="00812AFA"/>
    <w:rsid w:val="0082004B"/>
    <w:rsid w:val="00837BBE"/>
    <w:rsid w:val="008467C5"/>
    <w:rsid w:val="00851B35"/>
    <w:rsid w:val="0085484F"/>
    <w:rsid w:val="0086399E"/>
    <w:rsid w:val="008644A0"/>
    <w:rsid w:val="00864D00"/>
    <w:rsid w:val="008678E7"/>
    <w:rsid w:val="008703D8"/>
    <w:rsid w:val="00870D26"/>
    <w:rsid w:val="00871391"/>
    <w:rsid w:val="008769BC"/>
    <w:rsid w:val="0089260D"/>
    <w:rsid w:val="00897315"/>
    <w:rsid w:val="008A4E6C"/>
    <w:rsid w:val="008A7539"/>
    <w:rsid w:val="008A7ED3"/>
    <w:rsid w:val="008B5A9F"/>
    <w:rsid w:val="008C0C2F"/>
    <w:rsid w:val="008C3206"/>
    <w:rsid w:val="008C50E7"/>
    <w:rsid w:val="008C7A3B"/>
    <w:rsid w:val="008D5CC2"/>
    <w:rsid w:val="008E7807"/>
    <w:rsid w:val="008F0423"/>
    <w:rsid w:val="00900023"/>
    <w:rsid w:val="00907025"/>
    <w:rsid w:val="009079D9"/>
    <w:rsid w:val="00907E69"/>
    <w:rsid w:val="00910156"/>
    <w:rsid w:val="009172AE"/>
    <w:rsid w:val="00920A07"/>
    <w:rsid w:val="00932D89"/>
    <w:rsid w:val="00932FCC"/>
    <w:rsid w:val="00947B4D"/>
    <w:rsid w:val="00970C8E"/>
    <w:rsid w:val="0097781C"/>
    <w:rsid w:val="00980D1E"/>
    <w:rsid w:val="0098390C"/>
    <w:rsid w:val="009A7A12"/>
    <w:rsid w:val="009B664B"/>
    <w:rsid w:val="009C5A63"/>
    <w:rsid w:val="009C7767"/>
    <w:rsid w:val="009D0B06"/>
    <w:rsid w:val="009D1238"/>
    <w:rsid w:val="009F0018"/>
    <w:rsid w:val="009F1E4B"/>
    <w:rsid w:val="009F3EFB"/>
    <w:rsid w:val="00A02F96"/>
    <w:rsid w:val="00A1013C"/>
    <w:rsid w:val="00A15595"/>
    <w:rsid w:val="00A16CE2"/>
    <w:rsid w:val="00A2066B"/>
    <w:rsid w:val="00A35E5F"/>
    <w:rsid w:val="00A442F3"/>
    <w:rsid w:val="00A6794B"/>
    <w:rsid w:val="00A75F12"/>
    <w:rsid w:val="00A816A6"/>
    <w:rsid w:val="00A81C8B"/>
    <w:rsid w:val="00A94F3A"/>
    <w:rsid w:val="00A955E2"/>
    <w:rsid w:val="00A95B11"/>
    <w:rsid w:val="00A97155"/>
    <w:rsid w:val="00AB0AC9"/>
    <w:rsid w:val="00AB3223"/>
    <w:rsid w:val="00AC23DE"/>
    <w:rsid w:val="00AD28A5"/>
    <w:rsid w:val="00AF1ED8"/>
    <w:rsid w:val="00AF5AB5"/>
    <w:rsid w:val="00B12F17"/>
    <w:rsid w:val="00B1583A"/>
    <w:rsid w:val="00B249E8"/>
    <w:rsid w:val="00B30445"/>
    <w:rsid w:val="00B30D1A"/>
    <w:rsid w:val="00B45655"/>
    <w:rsid w:val="00B57ACD"/>
    <w:rsid w:val="00B60DB3"/>
    <w:rsid w:val="00B64405"/>
    <w:rsid w:val="00B64E87"/>
    <w:rsid w:val="00B7269A"/>
    <w:rsid w:val="00B77A0F"/>
    <w:rsid w:val="00B81177"/>
    <w:rsid w:val="00B83E78"/>
    <w:rsid w:val="00B9584F"/>
    <w:rsid w:val="00BA47E0"/>
    <w:rsid w:val="00BA506B"/>
    <w:rsid w:val="00BB487A"/>
    <w:rsid w:val="00BC4543"/>
    <w:rsid w:val="00BC739F"/>
    <w:rsid w:val="00BD688C"/>
    <w:rsid w:val="00C00364"/>
    <w:rsid w:val="00C00A8E"/>
    <w:rsid w:val="00C27AF9"/>
    <w:rsid w:val="00C31E7D"/>
    <w:rsid w:val="00C36DF8"/>
    <w:rsid w:val="00C406ED"/>
    <w:rsid w:val="00C431EA"/>
    <w:rsid w:val="00C437FC"/>
    <w:rsid w:val="00C44DE9"/>
    <w:rsid w:val="00C53AD0"/>
    <w:rsid w:val="00C80E83"/>
    <w:rsid w:val="00C903DE"/>
    <w:rsid w:val="00C93126"/>
    <w:rsid w:val="00CA30A6"/>
    <w:rsid w:val="00CA7A60"/>
    <w:rsid w:val="00CB6776"/>
    <w:rsid w:val="00CC20CF"/>
    <w:rsid w:val="00CE0152"/>
    <w:rsid w:val="00CE04CC"/>
    <w:rsid w:val="00CE0B90"/>
    <w:rsid w:val="00CE106D"/>
    <w:rsid w:val="00CF14BD"/>
    <w:rsid w:val="00CF6D8B"/>
    <w:rsid w:val="00D1431D"/>
    <w:rsid w:val="00D14B43"/>
    <w:rsid w:val="00D33059"/>
    <w:rsid w:val="00D34E8D"/>
    <w:rsid w:val="00D46149"/>
    <w:rsid w:val="00D53187"/>
    <w:rsid w:val="00D55CFA"/>
    <w:rsid w:val="00D61E73"/>
    <w:rsid w:val="00D65840"/>
    <w:rsid w:val="00D76D68"/>
    <w:rsid w:val="00D81E23"/>
    <w:rsid w:val="00D92529"/>
    <w:rsid w:val="00D962ED"/>
    <w:rsid w:val="00DA0CB1"/>
    <w:rsid w:val="00DA15DC"/>
    <w:rsid w:val="00DA4BAA"/>
    <w:rsid w:val="00DB169E"/>
    <w:rsid w:val="00DB4E1A"/>
    <w:rsid w:val="00DB783C"/>
    <w:rsid w:val="00DC25B2"/>
    <w:rsid w:val="00DD3247"/>
    <w:rsid w:val="00DD37D5"/>
    <w:rsid w:val="00DD3A2A"/>
    <w:rsid w:val="00DD3A65"/>
    <w:rsid w:val="00DE18E0"/>
    <w:rsid w:val="00E25395"/>
    <w:rsid w:val="00E25B63"/>
    <w:rsid w:val="00E25C04"/>
    <w:rsid w:val="00E36A1B"/>
    <w:rsid w:val="00E43197"/>
    <w:rsid w:val="00E45CCD"/>
    <w:rsid w:val="00E555E7"/>
    <w:rsid w:val="00E6461F"/>
    <w:rsid w:val="00E826B4"/>
    <w:rsid w:val="00E943D6"/>
    <w:rsid w:val="00E94494"/>
    <w:rsid w:val="00EA363C"/>
    <w:rsid w:val="00EA43C2"/>
    <w:rsid w:val="00EA441A"/>
    <w:rsid w:val="00EA51B4"/>
    <w:rsid w:val="00EA7694"/>
    <w:rsid w:val="00EB0545"/>
    <w:rsid w:val="00EB16AA"/>
    <w:rsid w:val="00EC7F10"/>
    <w:rsid w:val="00EE317E"/>
    <w:rsid w:val="00EE58C8"/>
    <w:rsid w:val="00EF1C44"/>
    <w:rsid w:val="00EF258D"/>
    <w:rsid w:val="00F04334"/>
    <w:rsid w:val="00F0572A"/>
    <w:rsid w:val="00F07222"/>
    <w:rsid w:val="00F12337"/>
    <w:rsid w:val="00F14001"/>
    <w:rsid w:val="00F16D93"/>
    <w:rsid w:val="00F23BB8"/>
    <w:rsid w:val="00F2734A"/>
    <w:rsid w:val="00F34500"/>
    <w:rsid w:val="00F416E7"/>
    <w:rsid w:val="00F43C28"/>
    <w:rsid w:val="00F536CF"/>
    <w:rsid w:val="00F54E5F"/>
    <w:rsid w:val="00F62C80"/>
    <w:rsid w:val="00F657C2"/>
    <w:rsid w:val="00F749DB"/>
    <w:rsid w:val="00F77E25"/>
    <w:rsid w:val="00F801B9"/>
    <w:rsid w:val="00F80646"/>
    <w:rsid w:val="00F844B6"/>
    <w:rsid w:val="00F85B78"/>
    <w:rsid w:val="00F85E4A"/>
    <w:rsid w:val="00F870C8"/>
    <w:rsid w:val="00F87930"/>
    <w:rsid w:val="00F900BC"/>
    <w:rsid w:val="00FA08B2"/>
    <w:rsid w:val="00FA63F1"/>
    <w:rsid w:val="00FB16E8"/>
    <w:rsid w:val="00FB47BE"/>
    <w:rsid w:val="00FC2290"/>
    <w:rsid w:val="00FD34BC"/>
    <w:rsid w:val="00FD3805"/>
    <w:rsid w:val="00FF0B3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94ED1"/>
    <w:rPr>
      <w:rFonts w:ascii="Times New Roman" w:eastAsia="Times New Roman" w:hAnsi="Times New Roman"/>
      <w:sz w:val="24"/>
      <w:szCs w:val="24"/>
    </w:rPr>
  </w:style>
  <w:style w:type="paragraph" w:styleId="Virsraksts3">
    <w:name w:val="heading 3"/>
    <w:basedOn w:val="Parastais"/>
    <w:next w:val="Parastais"/>
    <w:link w:val="Virsraksts3Rakstz"/>
    <w:semiHidden/>
    <w:unhideWhenUsed/>
    <w:qFormat/>
    <w:rsid w:val="003C47F8"/>
    <w:pPr>
      <w:keepNext/>
      <w:jc w:val="both"/>
      <w:outlineLvl w:val="2"/>
    </w:pPr>
    <w:rPr>
      <w:sz w:val="28"/>
      <w:szCs w:val="20"/>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link w:val="NosaukumsRakstz"/>
    <w:qFormat/>
    <w:rsid w:val="00BB487A"/>
    <w:pPr>
      <w:jc w:val="center"/>
    </w:pPr>
    <w:rPr>
      <w:sz w:val="28"/>
      <w:szCs w:val="20"/>
      <w:lang w:eastAsia="en-US"/>
    </w:rPr>
  </w:style>
  <w:style w:type="character" w:customStyle="1" w:styleId="NosaukumsRakstz">
    <w:name w:val="Nosaukums Rakstz."/>
    <w:basedOn w:val="Noklusjumarindkopasfonts"/>
    <w:link w:val="Nosaukums"/>
    <w:rsid w:val="00BB487A"/>
    <w:rPr>
      <w:rFonts w:ascii="Times New Roman" w:eastAsia="Times New Roman" w:hAnsi="Times New Roman" w:cs="Times New Roman"/>
      <w:sz w:val="28"/>
      <w:szCs w:val="20"/>
    </w:rPr>
  </w:style>
  <w:style w:type="paragraph" w:styleId="Kjene">
    <w:name w:val="footer"/>
    <w:basedOn w:val="Parastais"/>
    <w:link w:val="KjeneRakstz"/>
    <w:uiPriority w:val="99"/>
    <w:rsid w:val="00BB487A"/>
    <w:pPr>
      <w:tabs>
        <w:tab w:val="center" w:pos="4153"/>
        <w:tab w:val="right" w:pos="8306"/>
      </w:tabs>
    </w:pPr>
  </w:style>
  <w:style w:type="character" w:customStyle="1" w:styleId="KjeneRakstz">
    <w:name w:val="Kājene Rakstz."/>
    <w:basedOn w:val="Noklusjumarindkopasfonts"/>
    <w:link w:val="Kjene"/>
    <w:uiPriority w:val="99"/>
    <w:rsid w:val="00BB487A"/>
    <w:rPr>
      <w:rFonts w:ascii="Times New Roman" w:eastAsia="Times New Roman" w:hAnsi="Times New Roman" w:cs="Times New Roman"/>
      <w:sz w:val="24"/>
      <w:szCs w:val="24"/>
      <w:lang w:eastAsia="lv-LV"/>
    </w:rPr>
  </w:style>
  <w:style w:type="paragraph" w:styleId="Galvene">
    <w:name w:val="header"/>
    <w:basedOn w:val="Parastais"/>
    <w:link w:val="GalveneRakstz"/>
    <w:uiPriority w:val="99"/>
    <w:unhideWhenUsed/>
    <w:rsid w:val="00EF258D"/>
    <w:pPr>
      <w:tabs>
        <w:tab w:val="center" w:pos="4153"/>
        <w:tab w:val="right" w:pos="8306"/>
      </w:tabs>
    </w:pPr>
  </w:style>
  <w:style w:type="character" w:customStyle="1" w:styleId="GalveneRakstz">
    <w:name w:val="Galvene Rakstz."/>
    <w:basedOn w:val="Noklusjumarindkopasfonts"/>
    <w:link w:val="Galvene"/>
    <w:uiPriority w:val="99"/>
    <w:rsid w:val="00EF258D"/>
    <w:rPr>
      <w:rFonts w:ascii="Times New Roman" w:eastAsia="Times New Roman" w:hAnsi="Times New Roman"/>
      <w:sz w:val="24"/>
      <w:szCs w:val="24"/>
    </w:rPr>
  </w:style>
  <w:style w:type="paragraph" w:styleId="Apakvirsraksts">
    <w:name w:val="Subtitle"/>
    <w:basedOn w:val="Parastais"/>
    <w:next w:val="Parastais"/>
    <w:link w:val="ApakvirsrakstsRakstz"/>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ApakvirsrakstsRakstz">
    <w:name w:val="Apakšvirsraksts Rakstz."/>
    <w:basedOn w:val="Noklusjumarindkopasfonts"/>
    <w:link w:val="Apakvirsraksts"/>
    <w:uiPriority w:val="99"/>
    <w:rsid w:val="00910156"/>
    <w:rPr>
      <w:rFonts w:ascii="Times New Roman" w:eastAsia="Times New Roman" w:hAnsi="Times New Roman"/>
      <w:b/>
      <w:sz w:val="26"/>
      <w:lang w:val="en-AU" w:eastAsia="en-US"/>
    </w:rPr>
  </w:style>
  <w:style w:type="character" w:styleId="Hipersaite">
    <w:name w:val="Hyperlink"/>
    <w:basedOn w:val="Noklusjumarindkopasfonts"/>
    <w:unhideWhenUsed/>
    <w:rsid w:val="00910156"/>
    <w:rPr>
      <w:color w:val="0000FF"/>
      <w:u w:val="single"/>
    </w:rPr>
  </w:style>
  <w:style w:type="paragraph" w:styleId="Atpakaadreseuzaploksnes">
    <w:name w:val="envelope return"/>
    <w:basedOn w:val="Parastais"/>
    <w:unhideWhenUsed/>
    <w:rsid w:val="009D1238"/>
    <w:pPr>
      <w:keepLines/>
      <w:widowControl w:val="0"/>
      <w:spacing w:before="600"/>
    </w:pPr>
    <w:rPr>
      <w:sz w:val="26"/>
      <w:szCs w:val="20"/>
      <w:lang w:val="en-AU" w:eastAsia="en-US"/>
    </w:rPr>
  </w:style>
  <w:style w:type="paragraph" w:styleId="Balonteksts">
    <w:name w:val="Balloon Text"/>
    <w:basedOn w:val="Parastais"/>
    <w:link w:val="BalontekstsRakstz"/>
    <w:uiPriority w:val="99"/>
    <w:semiHidden/>
    <w:unhideWhenUsed/>
    <w:rsid w:val="00523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3B02"/>
    <w:rPr>
      <w:rFonts w:ascii="Tahoma" w:eastAsia="Times New Roman" w:hAnsi="Tahoma" w:cs="Tahoma"/>
      <w:sz w:val="16"/>
      <w:szCs w:val="16"/>
    </w:rPr>
  </w:style>
  <w:style w:type="paragraph" w:styleId="Sarakstarindkopa">
    <w:name w:val="List Paragraph"/>
    <w:basedOn w:val="Parastais"/>
    <w:uiPriority w:val="34"/>
    <w:qFormat/>
    <w:rsid w:val="003460CE"/>
    <w:pPr>
      <w:ind w:left="720"/>
      <w:contextualSpacing/>
    </w:pPr>
  </w:style>
  <w:style w:type="character" w:styleId="Komentraatsauce">
    <w:name w:val="annotation reference"/>
    <w:basedOn w:val="Noklusjumarindkopasfonts"/>
    <w:uiPriority w:val="99"/>
    <w:semiHidden/>
    <w:unhideWhenUsed/>
    <w:rsid w:val="003460CE"/>
    <w:rPr>
      <w:sz w:val="16"/>
      <w:szCs w:val="16"/>
    </w:rPr>
  </w:style>
  <w:style w:type="paragraph" w:styleId="Komentrateksts">
    <w:name w:val="annotation text"/>
    <w:basedOn w:val="Parastais"/>
    <w:link w:val="KomentratekstsRakstz"/>
    <w:uiPriority w:val="99"/>
    <w:semiHidden/>
    <w:unhideWhenUsed/>
    <w:rsid w:val="003460CE"/>
    <w:rPr>
      <w:sz w:val="20"/>
      <w:szCs w:val="20"/>
    </w:rPr>
  </w:style>
  <w:style w:type="character" w:customStyle="1" w:styleId="KomentratekstsRakstz">
    <w:name w:val="Komentāra teksts Rakstz."/>
    <w:basedOn w:val="Noklusjumarindkopasfonts"/>
    <w:link w:val="Komentrateksts"/>
    <w:uiPriority w:val="99"/>
    <w:semiHidden/>
    <w:rsid w:val="003460C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3460CE"/>
    <w:rPr>
      <w:b/>
      <w:bCs/>
    </w:rPr>
  </w:style>
  <w:style w:type="character" w:customStyle="1" w:styleId="KomentratmaRakstz">
    <w:name w:val="Komentāra tēma Rakstz."/>
    <w:basedOn w:val="KomentratekstsRakstz"/>
    <w:link w:val="Komentratma"/>
    <w:uiPriority w:val="99"/>
    <w:semiHidden/>
    <w:rsid w:val="003460CE"/>
    <w:rPr>
      <w:rFonts w:ascii="Times New Roman" w:eastAsia="Times New Roman" w:hAnsi="Times New Roman"/>
      <w:b/>
      <w:bCs/>
    </w:rPr>
  </w:style>
  <w:style w:type="paragraph" w:customStyle="1" w:styleId="naisf">
    <w:name w:val="naisf"/>
    <w:basedOn w:val="Parastais"/>
    <w:uiPriority w:val="99"/>
    <w:rsid w:val="006457F2"/>
    <w:pPr>
      <w:spacing w:before="75" w:after="75"/>
      <w:ind w:firstLine="375"/>
      <w:jc w:val="both"/>
    </w:pPr>
  </w:style>
  <w:style w:type="character" w:customStyle="1" w:styleId="UnresolvedMention">
    <w:name w:val="Unresolved Mention"/>
    <w:basedOn w:val="Noklusjumarindkopasfonts"/>
    <w:uiPriority w:val="99"/>
    <w:semiHidden/>
    <w:unhideWhenUsed/>
    <w:rsid w:val="00A1013C"/>
    <w:rPr>
      <w:color w:val="605E5C"/>
      <w:shd w:val="clear" w:color="auto" w:fill="E1DFDD"/>
    </w:rPr>
  </w:style>
  <w:style w:type="paragraph" w:customStyle="1" w:styleId="tv213">
    <w:name w:val="tv213"/>
    <w:basedOn w:val="Parastais"/>
    <w:rsid w:val="003A46F4"/>
    <w:pPr>
      <w:spacing w:before="100" w:beforeAutospacing="1" w:after="100" w:afterAutospacing="1"/>
    </w:pPr>
  </w:style>
  <w:style w:type="paragraph" w:customStyle="1" w:styleId="StyleRight">
    <w:name w:val="Style Right"/>
    <w:basedOn w:val="Parastais"/>
    <w:uiPriority w:val="99"/>
    <w:rsid w:val="001C43E7"/>
    <w:pPr>
      <w:spacing w:after="120"/>
      <w:ind w:firstLine="720"/>
      <w:jc w:val="right"/>
    </w:pPr>
    <w:rPr>
      <w:sz w:val="28"/>
      <w:szCs w:val="28"/>
      <w:lang w:eastAsia="en-US"/>
    </w:rPr>
  </w:style>
  <w:style w:type="character" w:customStyle="1" w:styleId="Virsraksts3Rakstz">
    <w:name w:val="Virsraksts 3 Rakstz."/>
    <w:basedOn w:val="Noklusjumarindkopasfonts"/>
    <w:link w:val="Virsraksts3"/>
    <w:semiHidden/>
    <w:rsid w:val="003C47F8"/>
    <w:rPr>
      <w:rFonts w:ascii="Times New Roman" w:eastAsia="Times New Roman" w:hAnsi="Times New Roman"/>
      <w:sz w:val="28"/>
      <w:lang w:val="en-GB" w:eastAsia="en-US"/>
    </w:rPr>
  </w:style>
  <w:style w:type="paragraph" w:styleId="Pamattekstsaratkpi">
    <w:name w:val="Body Text Indent"/>
    <w:basedOn w:val="Parastais"/>
    <w:link w:val="PamattekstsaratkpiRakstz"/>
    <w:semiHidden/>
    <w:unhideWhenUsed/>
    <w:rsid w:val="003C47F8"/>
    <w:pPr>
      <w:spacing w:after="120"/>
      <w:ind w:left="283"/>
    </w:pPr>
    <w:rPr>
      <w:lang w:val="en-GB" w:eastAsia="en-US"/>
    </w:rPr>
  </w:style>
  <w:style w:type="character" w:customStyle="1" w:styleId="PamattekstsaratkpiRakstz">
    <w:name w:val="Pamatteksts ar atkāpi Rakstz."/>
    <w:basedOn w:val="Noklusjumarindkopasfonts"/>
    <w:link w:val="Pamattekstsaratkpi"/>
    <w:semiHidden/>
    <w:rsid w:val="003C47F8"/>
    <w:rPr>
      <w:rFonts w:ascii="Times New Roman" w:eastAsia="Times New Roman" w:hAnsi="Times New Roman"/>
      <w:sz w:val="24"/>
      <w:szCs w:val="24"/>
      <w:lang w:val="en-GB" w:eastAsia="en-US"/>
    </w:rPr>
  </w:style>
  <w:style w:type="paragraph" w:styleId="Pamattekstaatkpe3">
    <w:name w:val="Body Text Indent 3"/>
    <w:basedOn w:val="Parastais"/>
    <w:link w:val="Pamattekstaatkpe3Rakstz"/>
    <w:semiHidden/>
    <w:unhideWhenUsed/>
    <w:rsid w:val="003C47F8"/>
    <w:pPr>
      <w:spacing w:after="120"/>
      <w:ind w:left="283"/>
    </w:pPr>
    <w:rPr>
      <w:sz w:val="16"/>
      <w:szCs w:val="16"/>
      <w:lang w:val="en-GB" w:eastAsia="en-US"/>
    </w:rPr>
  </w:style>
  <w:style w:type="character" w:customStyle="1" w:styleId="Pamattekstaatkpe3Rakstz">
    <w:name w:val="Pamatteksta atkāpe 3 Rakstz."/>
    <w:basedOn w:val="Noklusjumarindkopasfonts"/>
    <w:link w:val="Pamattekstaatkpe3"/>
    <w:semiHidden/>
    <w:rsid w:val="003C47F8"/>
    <w:rPr>
      <w:rFonts w:ascii="Times New Roman" w:eastAsia="Times New Roman" w:hAnsi="Times New Roman"/>
      <w:sz w:val="16"/>
      <w:szCs w:val="16"/>
      <w:lang w:val="en-GB" w:eastAsia="en-US"/>
    </w:rPr>
  </w:style>
  <w:style w:type="paragraph" w:customStyle="1" w:styleId="NormalWeb1">
    <w:name w:val="Normal (Web)1"/>
    <w:basedOn w:val="Parastais"/>
    <w:rsid w:val="003C47F8"/>
    <w:pPr>
      <w:spacing w:before="100" w:beforeAutospacing="1" w:after="100" w:afterAutospacing="1"/>
    </w:pPr>
    <w:rPr>
      <w:rFonts w:ascii="Arial Unicode MS" w:eastAsia="Arial Unicode MS" w:hAnsi="Arial Unicode MS"/>
      <w:color w:val="000000"/>
      <w:szCs w:val="20"/>
      <w:lang w:eastAsia="en-US"/>
    </w:rPr>
  </w:style>
</w:styles>
</file>

<file path=word/webSettings.xml><?xml version="1.0" encoding="utf-8"?>
<w:webSettings xmlns:r="http://schemas.openxmlformats.org/officeDocument/2006/relationships" xmlns:w="http://schemas.openxmlformats.org/wordprocessingml/2006/main">
  <w:divs>
    <w:div w:id="367880010">
      <w:bodyDiv w:val="1"/>
      <w:marLeft w:val="0"/>
      <w:marRight w:val="0"/>
      <w:marTop w:val="0"/>
      <w:marBottom w:val="0"/>
      <w:divBdr>
        <w:top w:val="none" w:sz="0" w:space="0" w:color="auto"/>
        <w:left w:val="none" w:sz="0" w:space="0" w:color="auto"/>
        <w:bottom w:val="none" w:sz="0" w:space="0" w:color="auto"/>
        <w:right w:val="none" w:sz="0" w:space="0" w:color="auto"/>
      </w:divBdr>
    </w:div>
    <w:div w:id="442577515">
      <w:bodyDiv w:val="1"/>
      <w:marLeft w:val="0"/>
      <w:marRight w:val="0"/>
      <w:marTop w:val="0"/>
      <w:marBottom w:val="0"/>
      <w:divBdr>
        <w:top w:val="none" w:sz="0" w:space="0" w:color="auto"/>
        <w:left w:val="none" w:sz="0" w:space="0" w:color="auto"/>
        <w:bottom w:val="none" w:sz="0" w:space="0" w:color="auto"/>
        <w:right w:val="none" w:sz="0" w:space="0" w:color="auto"/>
      </w:divBdr>
    </w:div>
    <w:div w:id="516429742">
      <w:bodyDiv w:val="1"/>
      <w:marLeft w:val="0"/>
      <w:marRight w:val="0"/>
      <w:marTop w:val="0"/>
      <w:marBottom w:val="0"/>
      <w:divBdr>
        <w:top w:val="none" w:sz="0" w:space="0" w:color="auto"/>
        <w:left w:val="none" w:sz="0" w:space="0" w:color="auto"/>
        <w:bottom w:val="none" w:sz="0" w:space="0" w:color="auto"/>
        <w:right w:val="none" w:sz="0" w:space="0" w:color="auto"/>
      </w:divBdr>
    </w:div>
    <w:div w:id="577059654">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1415784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853909236">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B0E0-3353-4345-866B-81345233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3189</Words>
  <Characters>1819</Characters>
  <Application>Microsoft Office Word</Application>
  <DocSecurity>4</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Noteikumu nosaukums</vt:lpstr>
      <vt:lpstr>Noteikumu nosaukums</vt:lpstr>
    </vt:vector>
  </TitlesOfParts>
  <Company>Iestādes nosaukums</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nosaukums</dc:title>
  <dc:subject>Noteikumu projekts</dc:subject>
  <dc:creator>Vārds Uzvārds</dc:creator>
  <dc:description>67012345, vards.uzvards@mk.gov.lv</dc:description>
  <cp:lastModifiedBy>LeldeP</cp:lastModifiedBy>
  <cp:revision>2</cp:revision>
  <cp:lastPrinted>2016-04-15T08:44:00Z</cp:lastPrinted>
  <dcterms:created xsi:type="dcterms:W3CDTF">2020-02-11T08:58:00Z</dcterms:created>
  <dcterms:modified xsi:type="dcterms:W3CDTF">2020-02-11T08:58:00Z</dcterms:modified>
</cp:coreProperties>
</file>