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C55" w:rsidRDefault="002D35D1" w:rsidP="00894C55">
      <w:pPr>
        <w:shd w:val="clear" w:color="auto" w:fill="FFFFFF"/>
        <w:spacing w:after="0" w:line="240" w:lineRule="auto"/>
        <w:jc w:val="center"/>
        <w:rPr>
          <w:rFonts w:ascii="Times New Roman" w:eastAsia="Times New Roman" w:hAnsi="Times New Roman" w:cs="Times New Roman"/>
          <w:b/>
          <w:bCs/>
          <w:sz w:val="28"/>
          <w:szCs w:val="28"/>
          <w:lang w:eastAsia="lv-LV"/>
        </w:rPr>
      </w:pPr>
      <w:sdt>
        <w:sdtPr>
          <w:rPr>
            <w:rFonts w:ascii="Times New Roman" w:eastAsia="Times New Roman" w:hAnsi="Times New Roman" w:cs="Times New Roman"/>
            <w:b/>
            <w:bCs/>
            <w:sz w:val="28"/>
            <w:szCs w:val="28"/>
            <w:lang w:eastAsia="lv-LV"/>
          </w:rPr>
          <w:id w:val="882755678"/>
          <w:placeholder>
            <w:docPart w:val="B2513C7936974E769D1103048039203D"/>
          </w:placeholder>
        </w:sdtPr>
        <w:sdtEndPr/>
        <w:sdtContent>
          <w:r w:rsidR="00DC49EC" w:rsidRPr="00DD3DB3">
            <w:rPr>
              <w:rFonts w:ascii="Times New Roman" w:eastAsia="Times New Roman" w:hAnsi="Times New Roman" w:cs="Times New Roman"/>
              <w:b/>
              <w:bCs/>
              <w:sz w:val="28"/>
              <w:szCs w:val="28"/>
              <w:lang w:eastAsia="lv-LV"/>
            </w:rPr>
            <w:t>Likumprojekta „</w:t>
          </w:r>
          <w:r w:rsidR="00AB526F">
            <w:rPr>
              <w:rFonts w:ascii="Times New Roman" w:eastAsia="Times New Roman" w:hAnsi="Times New Roman" w:cs="Times New Roman"/>
              <w:b/>
              <w:sz w:val="28"/>
              <w:szCs w:val="28"/>
            </w:rPr>
            <w:t>Par Eiropas Padomes Konvenciju</w:t>
          </w:r>
          <w:r w:rsidR="00DC49EC" w:rsidRPr="00DD3DB3">
            <w:rPr>
              <w:rFonts w:ascii="Times New Roman" w:eastAsia="Times New Roman" w:hAnsi="Times New Roman" w:cs="Times New Roman"/>
              <w:b/>
              <w:sz w:val="28"/>
              <w:szCs w:val="28"/>
            </w:rPr>
            <w:t xml:space="preserve"> par </w:t>
          </w:r>
          <w:r w:rsidR="006E2062" w:rsidRPr="00DD3DB3">
            <w:rPr>
              <w:rFonts w:ascii="Times New Roman" w:eastAsia="Times New Roman" w:hAnsi="Times New Roman" w:cs="Times New Roman"/>
              <w:b/>
              <w:sz w:val="28"/>
              <w:szCs w:val="28"/>
            </w:rPr>
            <w:t>kino</w:t>
          </w:r>
          <w:r w:rsidR="00DC49EC" w:rsidRPr="00DD3DB3">
            <w:rPr>
              <w:rFonts w:ascii="Times New Roman" w:eastAsia="Times New Roman" w:hAnsi="Times New Roman" w:cs="Times New Roman"/>
              <w:b/>
              <w:sz w:val="28"/>
              <w:szCs w:val="28"/>
            </w:rPr>
            <w:t xml:space="preserve"> kopražojumiem</w:t>
          </w:r>
          <w:r w:rsidR="006C2980" w:rsidRPr="00DD3DB3">
            <w:rPr>
              <w:rFonts w:ascii="Times New Roman" w:eastAsia="Times New Roman" w:hAnsi="Times New Roman" w:cs="Times New Roman"/>
              <w:b/>
              <w:sz w:val="28"/>
              <w:szCs w:val="28"/>
            </w:rPr>
            <w:t xml:space="preserve"> (pārskatīta)</w:t>
          </w:r>
          <w:r w:rsidR="001C7A3A">
            <w:rPr>
              <w:rFonts w:ascii="Times New Roman" w:eastAsia="Times New Roman" w:hAnsi="Times New Roman" w:cs="Times New Roman"/>
              <w:b/>
              <w:sz w:val="28"/>
              <w:szCs w:val="28"/>
            </w:rPr>
            <w:t xml:space="preserve">” </w:t>
          </w:r>
        </w:sdtContent>
      </w:sdt>
      <w:r w:rsidR="00894C55" w:rsidRPr="00DD3DB3">
        <w:rPr>
          <w:rFonts w:ascii="Times New Roman" w:eastAsia="Times New Roman" w:hAnsi="Times New Roman" w:cs="Times New Roman"/>
          <w:b/>
          <w:bCs/>
          <w:sz w:val="28"/>
          <w:szCs w:val="28"/>
          <w:lang w:eastAsia="lv-LV"/>
        </w:rPr>
        <w:t xml:space="preserve"> projekta</w:t>
      </w:r>
      <w:r w:rsidR="003B0BF9" w:rsidRPr="00DD3DB3">
        <w:rPr>
          <w:rFonts w:ascii="Times New Roman" w:eastAsia="Times New Roman" w:hAnsi="Times New Roman" w:cs="Times New Roman"/>
          <w:b/>
          <w:bCs/>
          <w:sz w:val="28"/>
          <w:szCs w:val="28"/>
          <w:lang w:eastAsia="lv-LV"/>
        </w:rPr>
        <w:br/>
      </w:r>
      <w:r w:rsidR="00894C55" w:rsidRPr="00DD3DB3">
        <w:rPr>
          <w:rFonts w:ascii="Times New Roman" w:eastAsia="Times New Roman" w:hAnsi="Times New Roman" w:cs="Times New Roman"/>
          <w:b/>
          <w:bCs/>
          <w:sz w:val="28"/>
          <w:szCs w:val="28"/>
          <w:lang w:eastAsia="lv-LV"/>
        </w:rPr>
        <w:t>sākotnējās ietekmes novērtējuma ziņojums (anotācija)</w:t>
      </w:r>
    </w:p>
    <w:p w:rsidR="0005133C" w:rsidRPr="00DD3DB3" w:rsidRDefault="0005133C" w:rsidP="00894C55">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0"/>
        <w:gridCol w:w="2915"/>
        <w:gridCol w:w="6017"/>
      </w:tblGrid>
      <w:tr w:rsidR="00894C55" w:rsidRPr="00DD3DB3" w:rsidTr="00894C55">
        <w:trPr>
          <w:trHeight w:val="32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894C55" w:rsidRPr="00DD3DB3" w:rsidRDefault="00894C55" w:rsidP="0050178F">
            <w:pPr>
              <w:spacing w:before="100" w:beforeAutospacing="1" w:after="100" w:afterAutospacing="1" w:line="293" w:lineRule="atLeast"/>
              <w:jc w:val="center"/>
              <w:rPr>
                <w:rFonts w:ascii="Times New Roman" w:eastAsia="Times New Roman" w:hAnsi="Times New Roman" w:cs="Times New Roman"/>
                <w:b/>
                <w:bCs/>
                <w:sz w:val="28"/>
                <w:szCs w:val="28"/>
                <w:lang w:eastAsia="lv-LV"/>
              </w:rPr>
            </w:pPr>
            <w:r w:rsidRPr="00DD3DB3">
              <w:rPr>
                <w:rFonts w:ascii="Times New Roman" w:eastAsia="Times New Roman" w:hAnsi="Times New Roman" w:cs="Times New Roman"/>
                <w:b/>
                <w:bCs/>
                <w:sz w:val="28"/>
                <w:szCs w:val="28"/>
                <w:lang w:eastAsia="lv-LV"/>
              </w:rPr>
              <w:t>I.</w:t>
            </w:r>
            <w:r w:rsidR="0050178F" w:rsidRPr="00DD3DB3">
              <w:rPr>
                <w:rFonts w:ascii="Times New Roman" w:eastAsia="Times New Roman" w:hAnsi="Times New Roman" w:cs="Times New Roman"/>
                <w:b/>
                <w:bCs/>
                <w:sz w:val="28"/>
                <w:szCs w:val="28"/>
                <w:lang w:eastAsia="lv-LV"/>
              </w:rPr>
              <w:t> </w:t>
            </w:r>
            <w:r w:rsidRPr="00DD3DB3">
              <w:rPr>
                <w:rFonts w:ascii="Times New Roman" w:eastAsia="Times New Roman" w:hAnsi="Times New Roman" w:cs="Times New Roman"/>
                <w:b/>
                <w:bCs/>
                <w:sz w:val="28"/>
                <w:szCs w:val="28"/>
                <w:lang w:eastAsia="lv-LV"/>
              </w:rPr>
              <w:t>Tiesību akta projekta izstrādes nepieciešamība</w:t>
            </w:r>
          </w:p>
        </w:tc>
      </w:tr>
      <w:tr w:rsidR="00894C55" w:rsidRPr="00DD3DB3" w:rsidTr="00791106">
        <w:trPr>
          <w:trHeight w:val="324"/>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before="100" w:beforeAutospacing="1" w:after="100" w:afterAutospacing="1" w:line="293" w:lineRule="atLeast"/>
              <w:jc w:val="center"/>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Pamatojums</w:t>
            </w:r>
          </w:p>
        </w:tc>
        <w:tc>
          <w:tcPr>
            <w:tcW w:w="3200" w:type="pct"/>
            <w:tcBorders>
              <w:top w:val="outset" w:sz="6" w:space="0" w:color="414142"/>
              <w:left w:val="outset" w:sz="6" w:space="0" w:color="414142"/>
              <w:bottom w:val="outset" w:sz="6" w:space="0" w:color="414142"/>
              <w:right w:val="outset" w:sz="6" w:space="0" w:color="414142"/>
            </w:tcBorders>
            <w:hideMark/>
          </w:tcPr>
          <w:p w:rsidR="00894C55" w:rsidRPr="00DD3DB3" w:rsidRDefault="00855C62" w:rsidP="00855C62">
            <w:pPr>
              <w:spacing w:after="0" w:line="240" w:lineRule="auto"/>
              <w:jc w:val="both"/>
              <w:rPr>
                <w:rFonts w:ascii="Times New Roman" w:eastAsia="Times New Roman" w:hAnsi="Times New Roman" w:cs="Times New Roman"/>
                <w:sz w:val="28"/>
                <w:szCs w:val="28"/>
                <w:lang w:eastAsia="lv-LV"/>
              </w:rPr>
            </w:pPr>
            <w:r w:rsidRPr="00DD3DB3">
              <w:rPr>
                <w:rFonts w:ascii="Times New Roman" w:hAnsi="Times New Roman" w:cs="Times New Roman"/>
                <w:sz w:val="28"/>
                <w:szCs w:val="28"/>
              </w:rPr>
              <w:t xml:space="preserve">2017.gada 30.janvārī Eiropas Padome ir atvērusi parakstīšanai Eiropas Padomes Konvenciju par </w:t>
            </w:r>
            <w:r w:rsidR="006E2062" w:rsidRPr="00DD3DB3">
              <w:rPr>
                <w:rFonts w:ascii="Times New Roman" w:hAnsi="Times New Roman" w:cs="Times New Roman"/>
                <w:sz w:val="28"/>
                <w:szCs w:val="28"/>
              </w:rPr>
              <w:t>kino</w:t>
            </w:r>
            <w:r w:rsidRPr="00DD3DB3">
              <w:rPr>
                <w:rFonts w:ascii="Times New Roman" w:hAnsi="Times New Roman" w:cs="Times New Roman"/>
                <w:sz w:val="28"/>
                <w:szCs w:val="28"/>
              </w:rPr>
              <w:t xml:space="preserve"> kopražojumiem (pārskatīta) (turpmāk – Konvencija), kas pēc tās stāšanās spēkā aizstās 1992.gada 2.oktobrī pieņemto Eiropas Padomes „</w:t>
            </w:r>
            <w:r w:rsidRPr="00DD3DB3">
              <w:rPr>
                <w:rFonts w:ascii="Times New Roman" w:hAnsi="Times New Roman" w:cs="Times New Roman"/>
                <w:bCs/>
                <w:sz w:val="28"/>
                <w:szCs w:val="28"/>
              </w:rPr>
              <w:t xml:space="preserve">Eiropas konvenciju par </w:t>
            </w:r>
            <w:r w:rsidR="006E2062" w:rsidRPr="00DD3DB3">
              <w:rPr>
                <w:rFonts w:ascii="Times New Roman" w:hAnsi="Times New Roman" w:cs="Times New Roman"/>
                <w:bCs/>
                <w:sz w:val="28"/>
                <w:szCs w:val="28"/>
              </w:rPr>
              <w:t>kino</w:t>
            </w:r>
            <w:r w:rsidRPr="00DD3DB3">
              <w:rPr>
                <w:rFonts w:ascii="Times New Roman" w:hAnsi="Times New Roman" w:cs="Times New Roman"/>
                <w:bCs/>
                <w:sz w:val="28"/>
                <w:szCs w:val="28"/>
              </w:rPr>
              <w:t xml:space="preserve"> kopražojumiem”</w:t>
            </w:r>
            <w:r w:rsidRPr="00DD3DB3">
              <w:rPr>
                <w:rFonts w:ascii="Times New Roman" w:hAnsi="Times New Roman" w:cs="Times New Roman"/>
                <w:sz w:val="28"/>
                <w:szCs w:val="28"/>
              </w:rPr>
              <w:t xml:space="preserve"> (turpmāk - 1992.gada Konvencija)</w:t>
            </w:r>
            <w:r w:rsidR="00FC563C" w:rsidRPr="00DD3DB3">
              <w:rPr>
                <w:rFonts w:ascii="Times New Roman" w:hAnsi="Times New Roman" w:cs="Times New Roman"/>
                <w:sz w:val="28"/>
                <w:szCs w:val="28"/>
              </w:rPr>
              <w:t>.</w:t>
            </w:r>
            <w:r w:rsidR="00DD3DB3">
              <w:rPr>
                <w:rFonts w:ascii="Times New Roman" w:hAnsi="Times New Roman" w:cs="Times New Roman"/>
                <w:sz w:val="28"/>
                <w:szCs w:val="28"/>
              </w:rPr>
              <w:t xml:space="preserve"> </w:t>
            </w:r>
          </w:p>
        </w:tc>
      </w:tr>
      <w:tr w:rsidR="00894C55" w:rsidRPr="00DD3DB3" w:rsidTr="00DA3033">
        <w:trPr>
          <w:trHeight w:val="8460"/>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before="100" w:beforeAutospacing="1" w:after="100" w:afterAutospacing="1" w:line="293" w:lineRule="atLeast"/>
              <w:jc w:val="center"/>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Pašreizējā situācija un problēmas, kuru risināšanai tiesību akta projekts izstrādāts, tiesiskā regulējuma mērķis un būtība</w:t>
            </w:r>
          </w:p>
        </w:tc>
        <w:tc>
          <w:tcPr>
            <w:tcW w:w="3200" w:type="pct"/>
            <w:tcBorders>
              <w:top w:val="outset" w:sz="6" w:space="0" w:color="414142"/>
              <w:left w:val="outset" w:sz="6" w:space="0" w:color="414142"/>
              <w:bottom w:val="outset" w:sz="6" w:space="0" w:color="414142"/>
              <w:right w:val="outset" w:sz="6" w:space="0" w:color="414142"/>
            </w:tcBorders>
            <w:hideMark/>
          </w:tcPr>
          <w:p w:rsidR="00CD5104" w:rsidRPr="0005133C" w:rsidRDefault="003702C6" w:rsidP="00CD5104">
            <w:pPr>
              <w:spacing w:after="0" w:line="240" w:lineRule="auto"/>
              <w:jc w:val="both"/>
              <w:rPr>
                <w:rFonts w:ascii="Times New Roman" w:hAnsi="Times New Roman" w:cs="Times New Roman"/>
                <w:sz w:val="28"/>
                <w:szCs w:val="28"/>
              </w:rPr>
            </w:pPr>
            <w:r w:rsidRPr="0005133C">
              <w:rPr>
                <w:rFonts w:ascii="Times New Roman" w:hAnsi="Times New Roman" w:cs="Times New Roman"/>
                <w:sz w:val="28"/>
                <w:szCs w:val="28"/>
              </w:rPr>
              <w:t>Ar 1992.gada Konvenciju</w:t>
            </w:r>
            <w:r w:rsidR="00855C62" w:rsidRPr="0005133C">
              <w:rPr>
                <w:rFonts w:ascii="Times New Roman" w:hAnsi="Times New Roman" w:cs="Times New Roman"/>
                <w:sz w:val="28"/>
                <w:szCs w:val="28"/>
              </w:rPr>
              <w:t xml:space="preserve"> </w:t>
            </w:r>
            <w:r w:rsidRPr="0005133C">
              <w:rPr>
                <w:rFonts w:ascii="Times New Roman" w:hAnsi="Times New Roman" w:cs="Times New Roman"/>
                <w:sz w:val="28"/>
                <w:szCs w:val="28"/>
              </w:rPr>
              <w:t>izveidotā starptautiskā sadarbība</w:t>
            </w:r>
            <w:r w:rsidR="00CD5104" w:rsidRPr="0005133C">
              <w:rPr>
                <w:rFonts w:ascii="Times New Roman" w:hAnsi="Times New Roman" w:cs="Times New Roman"/>
                <w:sz w:val="28"/>
                <w:szCs w:val="28"/>
              </w:rPr>
              <w:t>s</w:t>
            </w:r>
            <w:r w:rsidRPr="0005133C">
              <w:rPr>
                <w:rFonts w:ascii="Times New Roman" w:hAnsi="Times New Roman" w:cs="Times New Roman"/>
                <w:sz w:val="28"/>
                <w:szCs w:val="28"/>
              </w:rPr>
              <w:t xml:space="preserve"> </w:t>
            </w:r>
            <w:r w:rsidR="00C77AE7" w:rsidRPr="0005133C">
              <w:rPr>
                <w:rFonts w:ascii="Times New Roman" w:hAnsi="Times New Roman" w:cs="Times New Roman"/>
                <w:sz w:val="28"/>
                <w:szCs w:val="28"/>
              </w:rPr>
              <w:t xml:space="preserve">platforma nodrošināja </w:t>
            </w:r>
            <w:r w:rsidR="00CD5104" w:rsidRPr="0005133C">
              <w:rPr>
                <w:rFonts w:ascii="Times New Roman" w:hAnsi="Times New Roman" w:cs="Times New Roman"/>
                <w:sz w:val="28"/>
                <w:szCs w:val="28"/>
              </w:rPr>
              <w:t>vienotu tiesisku ietvaru</w:t>
            </w:r>
            <w:r w:rsidRPr="0005133C">
              <w:rPr>
                <w:rFonts w:ascii="Times New Roman" w:hAnsi="Times New Roman" w:cs="Times New Roman"/>
                <w:sz w:val="28"/>
                <w:szCs w:val="28"/>
              </w:rPr>
              <w:t xml:space="preserve"> </w:t>
            </w:r>
            <w:r w:rsidR="00CD5104" w:rsidRPr="0005133C">
              <w:rPr>
                <w:rFonts w:ascii="Times New Roman" w:hAnsi="Times New Roman" w:cs="Times New Roman"/>
                <w:sz w:val="28"/>
                <w:szCs w:val="28"/>
              </w:rPr>
              <w:t xml:space="preserve">kopražojumu veidošanā un to atbalsta instrumentu nodrošināšanā. </w:t>
            </w:r>
            <w:r w:rsidR="00FC563C" w:rsidRPr="0005133C">
              <w:rPr>
                <w:rFonts w:ascii="Times New Roman" w:hAnsi="Times New Roman" w:cs="Times New Roman"/>
                <w:sz w:val="28"/>
                <w:szCs w:val="28"/>
              </w:rPr>
              <w:t>1992.gada Konvencijai kopumā ir pievienojušas 43 valstis, tai skaitā Latvija (Latvija konvencijai pievienojās 1993.gada 27.septembrī). Tās</w:t>
            </w:r>
            <w:r w:rsidR="00CD5104" w:rsidRPr="0005133C">
              <w:rPr>
                <w:rFonts w:ascii="Times New Roman" w:hAnsi="Times New Roman" w:cs="Times New Roman"/>
                <w:sz w:val="28"/>
                <w:szCs w:val="28"/>
              </w:rPr>
              <w:t xml:space="preserve"> sniegtās iespējas līdz šim aktīvi ir izmantojuši ar Latvijas producenti. </w:t>
            </w:r>
          </w:p>
          <w:p w:rsidR="00C35129" w:rsidRPr="0005133C" w:rsidRDefault="00C35129" w:rsidP="00363EEC">
            <w:pPr>
              <w:spacing w:after="0" w:line="240" w:lineRule="auto"/>
              <w:jc w:val="both"/>
              <w:rPr>
                <w:rFonts w:ascii="Times New Roman" w:hAnsi="Times New Roman" w:cs="Times New Roman"/>
                <w:sz w:val="28"/>
                <w:szCs w:val="28"/>
              </w:rPr>
            </w:pPr>
          </w:p>
          <w:p w:rsidR="00363EEC" w:rsidRPr="0005133C" w:rsidRDefault="00363EEC" w:rsidP="00363EEC">
            <w:pPr>
              <w:spacing w:after="0" w:line="240" w:lineRule="auto"/>
              <w:jc w:val="both"/>
              <w:rPr>
                <w:rFonts w:ascii="Times New Roman" w:hAnsi="Times New Roman" w:cs="Times New Roman"/>
                <w:sz w:val="28"/>
                <w:szCs w:val="28"/>
              </w:rPr>
            </w:pPr>
            <w:r w:rsidRPr="0005133C">
              <w:rPr>
                <w:rFonts w:ascii="Times New Roman" w:hAnsi="Times New Roman" w:cs="Times New Roman"/>
                <w:sz w:val="28"/>
                <w:szCs w:val="28"/>
              </w:rPr>
              <w:t xml:space="preserve">Laika periodā no 2014. – 2016.gadam Latvija </w:t>
            </w:r>
            <w:r w:rsidR="00C37754" w:rsidRPr="0005133C">
              <w:rPr>
                <w:rFonts w:ascii="Times New Roman" w:hAnsi="Times New Roman" w:cs="Times New Roman"/>
                <w:noProof/>
                <w:sz w:val="28"/>
                <w:szCs w:val="28"/>
              </w:rPr>
              <w:t>Eiropas Atbalsta fondam kinematogrāfisko un audiovizuālo darbu kopražojumiem un to izplatīšanai</w:t>
            </w:r>
            <w:r w:rsidR="003C043C" w:rsidRPr="0005133C">
              <w:rPr>
                <w:rFonts w:ascii="Times New Roman" w:hAnsi="Times New Roman" w:cs="Times New Roman"/>
                <w:noProof/>
                <w:sz w:val="28"/>
                <w:szCs w:val="28"/>
              </w:rPr>
              <w:t xml:space="preserve"> – </w:t>
            </w:r>
            <w:r w:rsidRPr="0005133C">
              <w:rPr>
                <w:rFonts w:ascii="Times New Roman" w:hAnsi="Times New Roman" w:cs="Times New Roman"/>
                <w:i/>
                <w:sz w:val="28"/>
                <w:szCs w:val="28"/>
              </w:rPr>
              <w:t>Eurimages</w:t>
            </w:r>
            <w:r w:rsidR="003C043C" w:rsidRPr="0005133C">
              <w:rPr>
                <w:rFonts w:ascii="Times New Roman" w:hAnsi="Times New Roman" w:cs="Times New Roman"/>
                <w:i/>
                <w:sz w:val="28"/>
                <w:szCs w:val="28"/>
              </w:rPr>
              <w:t xml:space="preserve"> </w:t>
            </w:r>
            <w:r w:rsidRPr="0005133C">
              <w:rPr>
                <w:rFonts w:ascii="Times New Roman" w:hAnsi="Times New Roman" w:cs="Times New Roman"/>
                <w:sz w:val="28"/>
                <w:szCs w:val="28"/>
              </w:rPr>
              <w:t>ir iemaksājusi kopā 348 705 euro (116 235 euro gadā</w:t>
            </w:r>
            <w:r w:rsidR="00824D66" w:rsidRPr="0005133C">
              <w:rPr>
                <w:rFonts w:ascii="Times New Roman" w:hAnsi="Times New Roman" w:cs="Times New Roman"/>
                <w:sz w:val="28"/>
                <w:szCs w:val="28"/>
              </w:rPr>
              <w:t>)</w:t>
            </w:r>
            <w:r w:rsidRPr="0005133C">
              <w:rPr>
                <w:rFonts w:ascii="Times New Roman" w:hAnsi="Times New Roman" w:cs="Times New Roman"/>
                <w:sz w:val="28"/>
                <w:szCs w:val="28"/>
              </w:rPr>
              <w:t>. Atbalstam kopumā šajā periodā tika iesniegti 9 kopražojuma projekti ar Latvijas producentu dalību, no kuriem atbalstu ieguv</w:t>
            </w:r>
            <w:r w:rsidR="005B2CC7" w:rsidRPr="0005133C">
              <w:rPr>
                <w:rFonts w:ascii="Times New Roman" w:hAnsi="Times New Roman" w:cs="Times New Roman"/>
                <w:sz w:val="28"/>
                <w:szCs w:val="28"/>
              </w:rPr>
              <w:t xml:space="preserve">a 5 projekti, </w:t>
            </w:r>
            <w:r w:rsidRPr="0005133C">
              <w:rPr>
                <w:rFonts w:ascii="Times New Roman" w:hAnsi="Times New Roman" w:cs="Times New Roman"/>
                <w:sz w:val="28"/>
                <w:szCs w:val="28"/>
              </w:rPr>
              <w:t xml:space="preserve">no kuriem 2 filmas ir Latvijas vairākuma projekti: Viestura Kairiša MELĀNIJAS HRONIKA (Mistrus Media) un Jāņa Norda AR PUTĀM UZ LŪPĀM (Tasse Film). </w:t>
            </w:r>
            <w:r w:rsidR="005B2CC7" w:rsidRPr="0005133C">
              <w:rPr>
                <w:rFonts w:ascii="Times New Roman" w:hAnsi="Times New Roman" w:cs="Times New Roman"/>
                <w:sz w:val="28"/>
                <w:szCs w:val="28"/>
              </w:rPr>
              <w:t>A</w:t>
            </w:r>
            <w:r w:rsidRPr="0005133C">
              <w:rPr>
                <w:rFonts w:ascii="Times New Roman" w:hAnsi="Times New Roman" w:cs="Times New Roman"/>
                <w:sz w:val="28"/>
                <w:szCs w:val="28"/>
              </w:rPr>
              <w:t xml:space="preserve">tbalstītie projekti </w:t>
            </w:r>
            <w:r w:rsidR="005B2CC7" w:rsidRPr="0005133C">
              <w:rPr>
                <w:rFonts w:ascii="Times New Roman" w:hAnsi="Times New Roman" w:cs="Times New Roman"/>
                <w:sz w:val="28"/>
                <w:szCs w:val="28"/>
              </w:rPr>
              <w:t xml:space="preserve">šajā laika periodā </w:t>
            </w:r>
            <w:r w:rsidRPr="0005133C">
              <w:rPr>
                <w:rFonts w:ascii="Times New Roman" w:hAnsi="Times New Roman" w:cs="Times New Roman"/>
                <w:sz w:val="28"/>
                <w:szCs w:val="28"/>
              </w:rPr>
              <w:t xml:space="preserve">kopumā no fonda </w:t>
            </w:r>
            <w:r w:rsidRPr="0005133C">
              <w:rPr>
                <w:rFonts w:ascii="Times New Roman" w:hAnsi="Times New Roman" w:cs="Times New Roman"/>
                <w:i/>
                <w:sz w:val="28"/>
                <w:szCs w:val="28"/>
              </w:rPr>
              <w:t>Eurimages</w:t>
            </w:r>
            <w:r w:rsidRPr="0005133C">
              <w:rPr>
                <w:rFonts w:ascii="Times New Roman" w:hAnsi="Times New Roman" w:cs="Times New Roman"/>
                <w:sz w:val="28"/>
                <w:szCs w:val="28"/>
              </w:rPr>
              <w:t xml:space="preserve"> </w:t>
            </w:r>
            <w:r w:rsidR="005B2CC7" w:rsidRPr="0005133C">
              <w:rPr>
                <w:rFonts w:ascii="Times New Roman" w:hAnsi="Times New Roman" w:cs="Times New Roman"/>
                <w:sz w:val="28"/>
                <w:szCs w:val="28"/>
              </w:rPr>
              <w:t xml:space="preserve">ir saņēmuši 650 000 </w:t>
            </w:r>
            <w:r w:rsidR="005B2CC7" w:rsidRPr="0005133C">
              <w:rPr>
                <w:rFonts w:ascii="Times New Roman" w:hAnsi="Times New Roman" w:cs="Times New Roman"/>
                <w:i/>
                <w:sz w:val="28"/>
                <w:szCs w:val="28"/>
              </w:rPr>
              <w:t>euro</w:t>
            </w:r>
            <w:r w:rsidR="005B2CC7" w:rsidRPr="0005133C">
              <w:rPr>
                <w:rFonts w:ascii="Times New Roman" w:hAnsi="Times New Roman" w:cs="Times New Roman"/>
                <w:sz w:val="28"/>
                <w:szCs w:val="28"/>
              </w:rPr>
              <w:t xml:space="preserve">. </w:t>
            </w:r>
          </w:p>
          <w:p w:rsidR="00CD363E" w:rsidRPr="0005133C" w:rsidRDefault="00CD363E" w:rsidP="00CD5104">
            <w:pPr>
              <w:spacing w:after="0" w:line="240" w:lineRule="auto"/>
              <w:jc w:val="both"/>
              <w:rPr>
                <w:rFonts w:ascii="Times New Roman" w:hAnsi="Times New Roman" w:cs="Times New Roman"/>
                <w:sz w:val="28"/>
                <w:szCs w:val="28"/>
              </w:rPr>
            </w:pPr>
          </w:p>
          <w:p w:rsidR="00EC7D2B" w:rsidRPr="0005133C" w:rsidRDefault="00CD5104" w:rsidP="00EC7D2B">
            <w:pPr>
              <w:spacing w:after="0" w:line="240" w:lineRule="auto"/>
              <w:jc w:val="both"/>
              <w:rPr>
                <w:rFonts w:ascii="Times New Roman" w:hAnsi="Times New Roman" w:cs="Times New Roman"/>
                <w:sz w:val="28"/>
                <w:szCs w:val="28"/>
              </w:rPr>
            </w:pPr>
            <w:r w:rsidRPr="0005133C">
              <w:rPr>
                <w:rFonts w:ascii="Times New Roman" w:hAnsi="Times New Roman" w:cs="Times New Roman"/>
                <w:sz w:val="28"/>
                <w:szCs w:val="28"/>
              </w:rPr>
              <w:t xml:space="preserve">Kopš 1992. gada Konvencijas pieņemšanas situācija </w:t>
            </w:r>
            <w:r w:rsidR="006E2062" w:rsidRPr="0005133C">
              <w:rPr>
                <w:rFonts w:ascii="Times New Roman" w:hAnsi="Times New Roman" w:cs="Times New Roman"/>
                <w:sz w:val="28"/>
                <w:szCs w:val="28"/>
              </w:rPr>
              <w:t>kino</w:t>
            </w:r>
            <w:r w:rsidRPr="0005133C">
              <w:rPr>
                <w:rFonts w:ascii="Times New Roman" w:hAnsi="Times New Roman" w:cs="Times New Roman"/>
                <w:sz w:val="28"/>
                <w:szCs w:val="28"/>
              </w:rPr>
              <w:t xml:space="preserve"> </w:t>
            </w:r>
            <w:r w:rsidR="007C00D3" w:rsidRPr="0005133C">
              <w:rPr>
                <w:rFonts w:ascii="Times New Roman" w:hAnsi="Times New Roman" w:cs="Times New Roman"/>
                <w:sz w:val="28"/>
                <w:szCs w:val="28"/>
              </w:rPr>
              <w:t>nozarē</w:t>
            </w:r>
            <w:r w:rsidRPr="0005133C">
              <w:rPr>
                <w:rFonts w:ascii="Times New Roman" w:hAnsi="Times New Roman" w:cs="Times New Roman"/>
                <w:sz w:val="28"/>
                <w:szCs w:val="28"/>
              </w:rPr>
              <w:t xml:space="preserve"> ir mainījusies, to ir ietekmējusi </w:t>
            </w:r>
            <w:r w:rsidR="00B84280" w:rsidRPr="0005133C">
              <w:rPr>
                <w:rFonts w:ascii="Times New Roman" w:hAnsi="Times New Roman" w:cs="Times New Roman"/>
                <w:sz w:val="28"/>
                <w:szCs w:val="28"/>
              </w:rPr>
              <w:t>gan tehnoloģiju attīstība</w:t>
            </w:r>
            <w:r w:rsidRPr="0005133C">
              <w:rPr>
                <w:rFonts w:ascii="Times New Roman" w:hAnsi="Times New Roman" w:cs="Times New Roman"/>
                <w:sz w:val="28"/>
                <w:szCs w:val="28"/>
              </w:rPr>
              <w:t xml:space="preserve">, kas būtiski ir mainījusi filmu ražošanas, izplatīšanas tehnoloģiju, kā arī būtiskas pārmaiņas ir skārušas </w:t>
            </w:r>
            <w:r w:rsidR="006E2062" w:rsidRPr="0005133C">
              <w:rPr>
                <w:rFonts w:ascii="Times New Roman" w:hAnsi="Times New Roman" w:cs="Times New Roman"/>
                <w:sz w:val="28"/>
                <w:szCs w:val="28"/>
              </w:rPr>
              <w:t>kino</w:t>
            </w:r>
            <w:r w:rsidRPr="0005133C">
              <w:rPr>
                <w:rFonts w:ascii="Times New Roman" w:hAnsi="Times New Roman" w:cs="Times New Roman"/>
                <w:sz w:val="28"/>
                <w:szCs w:val="28"/>
              </w:rPr>
              <w:t xml:space="preserve"> jomā pieejamos valsts, reģionālos un starptautiskos finanšu atbalsta instrumentus</w:t>
            </w:r>
            <w:r w:rsidR="007C00D3" w:rsidRPr="0005133C">
              <w:rPr>
                <w:rFonts w:ascii="Times New Roman" w:hAnsi="Times New Roman" w:cs="Times New Roman"/>
                <w:sz w:val="28"/>
                <w:szCs w:val="28"/>
              </w:rPr>
              <w:t xml:space="preserve">. </w:t>
            </w:r>
            <w:r w:rsidRPr="0005133C">
              <w:rPr>
                <w:rFonts w:ascii="Times New Roman" w:hAnsi="Times New Roman" w:cs="Times New Roman"/>
                <w:sz w:val="28"/>
                <w:szCs w:val="28"/>
              </w:rPr>
              <w:t xml:space="preserve">Kopumā Eiropas filmu industrija ir kļuvusi arvien atvērta </w:t>
            </w:r>
            <w:r w:rsidR="007C00D3" w:rsidRPr="0005133C">
              <w:rPr>
                <w:rFonts w:ascii="Times New Roman" w:hAnsi="Times New Roman" w:cs="Times New Roman"/>
                <w:sz w:val="28"/>
                <w:szCs w:val="28"/>
              </w:rPr>
              <w:t xml:space="preserve">dažāda veida sadarbībai </w:t>
            </w:r>
            <w:r w:rsidRPr="0005133C">
              <w:rPr>
                <w:rFonts w:ascii="Times New Roman" w:hAnsi="Times New Roman" w:cs="Times New Roman"/>
                <w:sz w:val="28"/>
                <w:szCs w:val="28"/>
              </w:rPr>
              <w:t xml:space="preserve">ar partneriem </w:t>
            </w:r>
            <w:r w:rsidR="002004BD" w:rsidRPr="0005133C">
              <w:rPr>
                <w:rFonts w:ascii="Times New Roman" w:hAnsi="Times New Roman" w:cs="Times New Roman"/>
                <w:sz w:val="28"/>
                <w:szCs w:val="28"/>
              </w:rPr>
              <w:t xml:space="preserve">ne tikai Eiropas Savienības dalībvalstu </w:t>
            </w:r>
            <w:r w:rsidR="002004BD" w:rsidRPr="0005133C">
              <w:rPr>
                <w:rFonts w:ascii="Times New Roman" w:hAnsi="Times New Roman" w:cs="Times New Roman"/>
                <w:sz w:val="28"/>
                <w:szCs w:val="28"/>
              </w:rPr>
              <w:lastRenderedPageBreak/>
              <w:t xml:space="preserve">starpā, bet ar sadarbības partneriem no </w:t>
            </w:r>
            <w:r w:rsidRPr="0005133C">
              <w:rPr>
                <w:rFonts w:ascii="Times New Roman" w:hAnsi="Times New Roman" w:cs="Times New Roman"/>
                <w:sz w:val="28"/>
                <w:szCs w:val="28"/>
              </w:rPr>
              <w:t xml:space="preserve">visas pasaules. Ņemot vērā iepriekš minēto, </w:t>
            </w:r>
            <w:r w:rsidR="00AB455E" w:rsidRPr="0005133C">
              <w:rPr>
                <w:rFonts w:ascii="Times New Roman" w:hAnsi="Times New Roman" w:cs="Times New Roman"/>
                <w:sz w:val="28"/>
                <w:szCs w:val="28"/>
              </w:rPr>
              <w:t>Eiropas Padome ir pieņēmusi p</w:t>
            </w:r>
            <w:r w:rsidR="00B84280" w:rsidRPr="0005133C">
              <w:rPr>
                <w:rFonts w:ascii="Times New Roman" w:hAnsi="Times New Roman" w:cs="Times New Roman"/>
                <w:sz w:val="28"/>
                <w:szCs w:val="28"/>
              </w:rPr>
              <w:t xml:space="preserve">ārskatīto </w:t>
            </w:r>
            <w:r w:rsidR="00AB455E" w:rsidRPr="0005133C">
              <w:rPr>
                <w:rFonts w:ascii="Times New Roman" w:hAnsi="Times New Roman" w:cs="Times New Roman"/>
                <w:sz w:val="28"/>
                <w:szCs w:val="28"/>
              </w:rPr>
              <w:t>K</w:t>
            </w:r>
            <w:r w:rsidRPr="0005133C">
              <w:rPr>
                <w:rFonts w:ascii="Times New Roman" w:hAnsi="Times New Roman" w:cs="Times New Roman"/>
                <w:sz w:val="28"/>
                <w:szCs w:val="28"/>
              </w:rPr>
              <w:t>onvencij</w:t>
            </w:r>
            <w:r w:rsidR="00B84280" w:rsidRPr="0005133C">
              <w:rPr>
                <w:rFonts w:ascii="Times New Roman" w:hAnsi="Times New Roman" w:cs="Times New Roman"/>
                <w:sz w:val="28"/>
                <w:szCs w:val="28"/>
              </w:rPr>
              <w:t xml:space="preserve">u, atbilstoši pārmaiņām nozarē, lai </w:t>
            </w:r>
            <w:r w:rsidRPr="0005133C">
              <w:rPr>
                <w:rFonts w:ascii="Times New Roman" w:hAnsi="Times New Roman" w:cs="Times New Roman"/>
                <w:sz w:val="28"/>
                <w:szCs w:val="28"/>
              </w:rPr>
              <w:t>nodrošinātu t</w:t>
            </w:r>
            <w:r w:rsidR="00B84280" w:rsidRPr="0005133C">
              <w:rPr>
                <w:rFonts w:ascii="Times New Roman" w:hAnsi="Times New Roman" w:cs="Times New Roman"/>
                <w:sz w:val="28"/>
                <w:szCs w:val="28"/>
              </w:rPr>
              <w:t>ajā paredzētās sadarbības platformas atbilstību mūsdienu situācijai.</w:t>
            </w:r>
          </w:p>
          <w:p w:rsidR="00EC7D2B" w:rsidRPr="0005133C" w:rsidRDefault="00EC7D2B" w:rsidP="00EC7D2B">
            <w:pPr>
              <w:spacing w:after="0" w:line="240" w:lineRule="auto"/>
              <w:jc w:val="both"/>
              <w:rPr>
                <w:rFonts w:ascii="Times New Roman" w:hAnsi="Times New Roman" w:cs="Times New Roman"/>
                <w:sz w:val="28"/>
                <w:szCs w:val="28"/>
              </w:rPr>
            </w:pPr>
          </w:p>
          <w:p w:rsidR="00EB2DEE" w:rsidRPr="0005133C" w:rsidRDefault="00EB2DEE" w:rsidP="0098790D">
            <w:pPr>
              <w:spacing w:after="0" w:line="240" w:lineRule="auto"/>
              <w:jc w:val="both"/>
              <w:rPr>
                <w:rFonts w:ascii="Times New Roman" w:hAnsi="Times New Roman" w:cs="Times New Roman"/>
                <w:sz w:val="28"/>
                <w:szCs w:val="28"/>
              </w:rPr>
            </w:pPr>
            <w:r w:rsidRPr="0005133C">
              <w:rPr>
                <w:rFonts w:ascii="Times New Roman" w:hAnsi="Times New Roman" w:cs="Times New Roman"/>
                <w:sz w:val="28"/>
                <w:szCs w:val="28"/>
              </w:rPr>
              <w:t xml:space="preserve">Likumprojekts paredz pieņemt un apstiprināt Konvenciju, par </w:t>
            </w:r>
            <w:r w:rsidR="00944F32" w:rsidRPr="0005133C">
              <w:rPr>
                <w:rFonts w:ascii="Times New Roman" w:hAnsi="Times New Roman" w:cs="Times New Roman"/>
                <w:sz w:val="28"/>
                <w:szCs w:val="28"/>
              </w:rPr>
              <w:t>kompetento</w:t>
            </w:r>
            <w:r w:rsidRPr="0005133C">
              <w:rPr>
                <w:rFonts w:ascii="Times New Roman" w:hAnsi="Times New Roman" w:cs="Times New Roman"/>
                <w:sz w:val="28"/>
                <w:szCs w:val="28"/>
              </w:rPr>
              <w:t xml:space="preserve"> institūciju šās Konvencijas saistību izpildei atbilstoši Konvencijas 5.pantam noteikt Nacionālo </w:t>
            </w:r>
            <w:r w:rsidR="006E2062" w:rsidRPr="0005133C">
              <w:rPr>
                <w:rFonts w:ascii="Times New Roman" w:hAnsi="Times New Roman" w:cs="Times New Roman"/>
                <w:sz w:val="28"/>
                <w:szCs w:val="28"/>
              </w:rPr>
              <w:t>kino</w:t>
            </w:r>
            <w:r w:rsidRPr="0005133C">
              <w:rPr>
                <w:rFonts w:ascii="Times New Roman" w:hAnsi="Times New Roman" w:cs="Times New Roman"/>
                <w:sz w:val="28"/>
                <w:szCs w:val="28"/>
              </w:rPr>
              <w:t xml:space="preserve"> centru, kas saskaņā ar Filmu likuma 10.panta otrās daļas 10.punktu piešķir filmai kopražojuma statusu, tai skaitā saskaņā ar 1992.gada konvenciju.</w:t>
            </w:r>
          </w:p>
          <w:p w:rsidR="00EB2DEE" w:rsidRPr="0005133C" w:rsidRDefault="00EB2DEE" w:rsidP="0098790D">
            <w:pPr>
              <w:spacing w:after="0" w:line="240" w:lineRule="auto"/>
              <w:jc w:val="both"/>
              <w:rPr>
                <w:rFonts w:ascii="Times New Roman" w:hAnsi="Times New Roman" w:cs="Times New Roman"/>
                <w:sz w:val="28"/>
                <w:szCs w:val="28"/>
              </w:rPr>
            </w:pPr>
          </w:p>
          <w:p w:rsidR="0098790D" w:rsidRPr="0005133C" w:rsidRDefault="00626C98" w:rsidP="0098790D">
            <w:pPr>
              <w:spacing w:after="0" w:line="240" w:lineRule="auto"/>
              <w:jc w:val="both"/>
              <w:rPr>
                <w:rFonts w:ascii="Times New Roman" w:hAnsi="Times New Roman" w:cs="Times New Roman"/>
                <w:sz w:val="28"/>
                <w:szCs w:val="28"/>
              </w:rPr>
            </w:pPr>
            <w:r w:rsidRPr="0005133C">
              <w:rPr>
                <w:rFonts w:ascii="Times New Roman" w:hAnsi="Times New Roman" w:cs="Times New Roman"/>
                <w:sz w:val="28"/>
                <w:szCs w:val="28"/>
              </w:rPr>
              <w:t xml:space="preserve">Konvencijas mērķis ir </w:t>
            </w:r>
            <w:r w:rsidRPr="0005133C">
              <w:rPr>
                <w:rFonts w:ascii="Times New Roman" w:hAnsi="Times New Roman" w:cs="Times New Roman"/>
                <w:noProof/>
                <w:sz w:val="28"/>
                <w:szCs w:val="28"/>
              </w:rPr>
              <w:t xml:space="preserve">sekmēt starptautisko </w:t>
            </w:r>
            <w:r w:rsidR="006E2062" w:rsidRPr="0005133C">
              <w:rPr>
                <w:rFonts w:ascii="Times New Roman" w:hAnsi="Times New Roman" w:cs="Times New Roman"/>
                <w:noProof/>
                <w:sz w:val="28"/>
                <w:szCs w:val="28"/>
              </w:rPr>
              <w:t>kino</w:t>
            </w:r>
            <w:r w:rsidRPr="0005133C">
              <w:rPr>
                <w:rFonts w:ascii="Times New Roman" w:hAnsi="Times New Roman" w:cs="Times New Roman"/>
                <w:noProof/>
                <w:sz w:val="28"/>
                <w:szCs w:val="28"/>
              </w:rPr>
              <w:t xml:space="preserve"> kopražojumu veidošanu, izmantojot Konvencijā paredzētos i</w:t>
            </w:r>
            <w:r w:rsidR="00EC7D2B" w:rsidRPr="0005133C">
              <w:rPr>
                <w:rFonts w:ascii="Times New Roman" w:hAnsi="Times New Roman" w:cs="Times New Roman"/>
                <w:noProof/>
                <w:sz w:val="28"/>
                <w:szCs w:val="28"/>
              </w:rPr>
              <w:t>nstrumentus.</w:t>
            </w:r>
            <w:r w:rsidR="0098790D" w:rsidRPr="0005133C">
              <w:rPr>
                <w:rFonts w:ascii="Times New Roman" w:hAnsi="Times New Roman" w:cs="Times New Roman"/>
                <w:sz w:val="28"/>
                <w:szCs w:val="28"/>
              </w:rPr>
              <w:t xml:space="preserve"> </w:t>
            </w:r>
            <w:r w:rsidR="005078F7" w:rsidRPr="0005133C">
              <w:rPr>
                <w:rFonts w:ascii="Times New Roman" w:hAnsi="Times New Roman" w:cs="Times New Roman"/>
                <w:sz w:val="28"/>
                <w:szCs w:val="28"/>
              </w:rPr>
              <w:t xml:space="preserve">Konvencija nosaka kritērijus un kārtību, kādā filma var pretendēt uz kopražojuma statusu, </w:t>
            </w:r>
            <w:r w:rsidR="005078F7" w:rsidRPr="0005133C">
              <w:rPr>
                <w:rFonts w:ascii="Times New Roman" w:hAnsi="Times New Roman"/>
                <w:sz w:val="28"/>
                <w:szCs w:val="28"/>
              </w:rPr>
              <w:t>to novērtēšanas metodiku</w:t>
            </w:r>
            <w:r w:rsidR="005078F7" w:rsidRPr="0005133C">
              <w:rPr>
                <w:rFonts w:ascii="Times New Roman" w:hAnsi="Times New Roman" w:cs="Times New Roman"/>
                <w:sz w:val="28"/>
                <w:szCs w:val="28"/>
              </w:rPr>
              <w:t>, kopproducentu tiesības uz kinematogrāfisku darbu</w:t>
            </w:r>
            <w:r w:rsidR="007D3FD3" w:rsidRPr="0005133C">
              <w:rPr>
                <w:rFonts w:ascii="Times New Roman" w:hAnsi="Times New Roman" w:cs="Times New Roman"/>
                <w:sz w:val="28"/>
                <w:szCs w:val="28"/>
              </w:rPr>
              <w:t>, kopproducentu  finansiālā, tehniskā un mākslinieciskā ieguldījuma un līdzdalības nosacījumus, kopražojuma rezultātā radītās filmas eksportēšanas nosacījumus, kopražojuma filmas nodrošināšanas kopražotāja dalībvalsts valsts valodā</w:t>
            </w:r>
            <w:r w:rsidR="001842AE" w:rsidRPr="0005133C">
              <w:rPr>
                <w:rFonts w:ascii="Times New Roman" w:hAnsi="Times New Roman" w:cs="Times New Roman"/>
                <w:sz w:val="28"/>
                <w:szCs w:val="28"/>
              </w:rPr>
              <w:t xml:space="preserve"> un nosacījumus, pēc kuriem tiek noteikta dalībvalsts, kura ir tiesīga demonstrēt kopražojumu starptautiskajos festivālos.</w:t>
            </w:r>
            <w:r w:rsidR="007D3FD3" w:rsidRPr="0005133C">
              <w:rPr>
                <w:rFonts w:ascii="Times New Roman" w:hAnsi="Times New Roman" w:cs="Times New Roman"/>
                <w:sz w:val="28"/>
                <w:szCs w:val="28"/>
              </w:rPr>
              <w:t xml:space="preserve">  </w:t>
            </w:r>
          </w:p>
          <w:p w:rsidR="007D3FD3" w:rsidRPr="0005133C" w:rsidRDefault="007D3FD3" w:rsidP="0098790D">
            <w:pPr>
              <w:spacing w:after="0" w:line="240" w:lineRule="auto"/>
              <w:jc w:val="both"/>
              <w:rPr>
                <w:rFonts w:ascii="Times New Roman" w:hAnsi="Times New Roman" w:cs="Times New Roman"/>
                <w:sz w:val="28"/>
                <w:szCs w:val="28"/>
              </w:rPr>
            </w:pPr>
          </w:p>
          <w:p w:rsidR="00626C98" w:rsidRPr="0005133C" w:rsidRDefault="00EC7D2B" w:rsidP="00EC7D2B">
            <w:pPr>
              <w:spacing w:after="0" w:line="240" w:lineRule="auto"/>
              <w:jc w:val="both"/>
              <w:rPr>
                <w:rFonts w:ascii="Times New Roman" w:hAnsi="Times New Roman" w:cs="Times New Roman"/>
                <w:noProof/>
                <w:sz w:val="28"/>
                <w:szCs w:val="28"/>
              </w:rPr>
            </w:pPr>
            <w:r w:rsidRPr="0005133C">
              <w:rPr>
                <w:rFonts w:ascii="Times New Roman" w:hAnsi="Times New Roman" w:cs="Times New Roman"/>
                <w:noProof/>
                <w:sz w:val="28"/>
                <w:szCs w:val="28"/>
              </w:rPr>
              <w:t xml:space="preserve"> Konvenciju piemēro</w:t>
            </w:r>
            <w:r w:rsidR="00626C98" w:rsidRPr="0005133C">
              <w:rPr>
                <w:rFonts w:ascii="Times New Roman" w:hAnsi="Times New Roman" w:cs="Times New Roman"/>
                <w:noProof/>
                <w:sz w:val="28"/>
                <w:szCs w:val="28"/>
              </w:rPr>
              <w:t xml:space="preserve"> attiecībā uz:</w:t>
            </w:r>
          </w:p>
          <w:p w:rsidR="00944F32" w:rsidRPr="0005133C" w:rsidRDefault="00944F32" w:rsidP="00EC7D2B">
            <w:pPr>
              <w:spacing w:after="0" w:line="240" w:lineRule="auto"/>
              <w:jc w:val="both"/>
              <w:rPr>
                <w:rFonts w:ascii="Times New Roman" w:hAnsi="Times New Roman" w:cs="Times New Roman"/>
                <w:noProof/>
                <w:sz w:val="28"/>
                <w:szCs w:val="28"/>
              </w:rPr>
            </w:pPr>
          </w:p>
          <w:p w:rsidR="00626C98" w:rsidRPr="0005133C" w:rsidRDefault="00626C98" w:rsidP="001C7A3A">
            <w:pPr>
              <w:pStyle w:val="Pamatteksts"/>
              <w:numPr>
                <w:ilvl w:val="0"/>
                <w:numId w:val="8"/>
              </w:numPr>
              <w:tabs>
                <w:tab w:val="left" w:pos="1254"/>
              </w:tabs>
              <w:jc w:val="both"/>
              <w:rPr>
                <w:rFonts w:ascii="Times New Roman" w:hAnsi="Times New Roman" w:cs="Times New Roman"/>
                <w:noProof/>
                <w:sz w:val="28"/>
                <w:szCs w:val="28"/>
              </w:rPr>
            </w:pPr>
            <w:r w:rsidRPr="0005133C">
              <w:rPr>
                <w:rFonts w:ascii="Times New Roman" w:hAnsi="Times New Roman" w:cs="Times New Roman"/>
                <w:noProof/>
                <w:sz w:val="28"/>
                <w:szCs w:val="28"/>
              </w:rPr>
              <w:t>kopražojumiem, kuru veidošanā iesaistīti vismaz trīs kopproducenti, kas pārstāv trīs dažādas konvencijas dalībvalstīs; un</w:t>
            </w:r>
          </w:p>
          <w:p w:rsidR="00626C98" w:rsidRPr="0005133C" w:rsidRDefault="00626C98" w:rsidP="001C7A3A">
            <w:pPr>
              <w:pStyle w:val="Pamatteksts"/>
              <w:numPr>
                <w:ilvl w:val="0"/>
                <w:numId w:val="8"/>
              </w:numPr>
              <w:tabs>
                <w:tab w:val="left" w:pos="1254"/>
              </w:tabs>
              <w:jc w:val="both"/>
              <w:rPr>
                <w:rFonts w:ascii="Times New Roman" w:hAnsi="Times New Roman" w:cs="Times New Roman"/>
                <w:noProof/>
                <w:sz w:val="28"/>
                <w:szCs w:val="28"/>
              </w:rPr>
            </w:pPr>
            <w:r w:rsidRPr="0005133C">
              <w:rPr>
                <w:rFonts w:ascii="Times New Roman" w:hAnsi="Times New Roman" w:cs="Times New Roman"/>
                <w:noProof/>
                <w:sz w:val="28"/>
                <w:szCs w:val="28"/>
              </w:rPr>
              <w:t>kopražojumiem, kuru veidošanā iesaistīti vismaz trīs kopproducenti, kas pārstāv trīs dažādas konvencijas dalībvalstīs, un vēl viens vai vairāki kopproducenti, kas nepārstāv nevienu no šīs konvencijas dalībvalstīm. Kopējais tādu kopproducentu ieguldījums, kuri nepārstāv nevienu no dalībvalstīm, nedrīkst pārsniegt 30 % no kopējām ražošanas izmaksām.</w:t>
            </w:r>
          </w:p>
          <w:p w:rsidR="001C7A3A" w:rsidRPr="0005133C" w:rsidRDefault="001C7A3A" w:rsidP="001C7A3A">
            <w:pPr>
              <w:pStyle w:val="Pamatteksts"/>
              <w:tabs>
                <w:tab w:val="left" w:pos="1254"/>
              </w:tabs>
              <w:ind w:left="764" w:firstLine="0"/>
              <w:jc w:val="both"/>
              <w:rPr>
                <w:rFonts w:ascii="Times New Roman" w:hAnsi="Times New Roman" w:cs="Times New Roman"/>
                <w:noProof/>
                <w:sz w:val="28"/>
                <w:szCs w:val="28"/>
              </w:rPr>
            </w:pPr>
          </w:p>
          <w:p w:rsidR="001C7A3A" w:rsidRPr="0005133C" w:rsidRDefault="001C7A3A" w:rsidP="001C7A3A">
            <w:pPr>
              <w:pStyle w:val="Pamatteksts"/>
              <w:tabs>
                <w:tab w:val="left" w:pos="1254"/>
              </w:tabs>
              <w:ind w:left="404" w:firstLine="0"/>
              <w:jc w:val="both"/>
              <w:rPr>
                <w:rFonts w:ascii="Times New Roman" w:hAnsi="Times New Roman" w:cs="Times New Roman"/>
                <w:noProof/>
                <w:sz w:val="28"/>
                <w:szCs w:val="28"/>
              </w:rPr>
            </w:pPr>
            <w:r w:rsidRPr="0005133C">
              <w:rPr>
                <w:rFonts w:ascii="Times New Roman" w:hAnsi="Times New Roman" w:cs="Times New Roman"/>
                <w:noProof/>
                <w:sz w:val="28"/>
                <w:szCs w:val="28"/>
              </w:rPr>
              <w:lastRenderedPageBreak/>
              <w:t xml:space="preserve">Ja nav noslēgts līgums, kas reglamentē divu </w:t>
            </w:r>
            <w:r w:rsidR="00D96A13" w:rsidRPr="0005133C">
              <w:rPr>
                <w:rFonts w:ascii="Times New Roman" w:hAnsi="Times New Roman" w:cs="Times New Roman"/>
                <w:noProof/>
                <w:sz w:val="28"/>
                <w:szCs w:val="28"/>
              </w:rPr>
              <w:t>K</w:t>
            </w:r>
            <w:r w:rsidRPr="0005133C">
              <w:rPr>
                <w:rFonts w:ascii="Times New Roman" w:hAnsi="Times New Roman" w:cs="Times New Roman"/>
                <w:noProof/>
                <w:sz w:val="28"/>
                <w:szCs w:val="28"/>
              </w:rPr>
              <w:t>onvencijas dalībvalstu attiecības divpusēja kopražojuma veidošanā, Konvenciju var piemērot arī divpusējiem kopražojumiem.</w:t>
            </w:r>
          </w:p>
          <w:p w:rsidR="00AB455E" w:rsidRPr="0005133C" w:rsidRDefault="00AB455E" w:rsidP="00B84280">
            <w:pPr>
              <w:spacing w:after="0" w:line="240" w:lineRule="auto"/>
              <w:jc w:val="both"/>
              <w:rPr>
                <w:rFonts w:ascii="Times New Roman" w:hAnsi="Times New Roman" w:cs="Times New Roman"/>
                <w:sz w:val="28"/>
                <w:szCs w:val="28"/>
              </w:rPr>
            </w:pPr>
          </w:p>
          <w:p w:rsidR="00C56463" w:rsidRPr="0005133C" w:rsidRDefault="005D0142" w:rsidP="00B84280">
            <w:pPr>
              <w:spacing w:after="0" w:line="240" w:lineRule="auto"/>
              <w:jc w:val="both"/>
              <w:rPr>
                <w:rFonts w:ascii="Times New Roman" w:hAnsi="Times New Roman" w:cs="Times New Roman"/>
                <w:sz w:val="28"/>
                <w:szCs w:val="28"/>
              </w:rPr>
            </w:pPr>
            <w:r w:rsidRPr="0005133C">
              <w:rPr>
                <w:rFonts w:ascii="Times New Roman" w:hAnsi="Times New Roman" w:cs="Times New Roman"/>
                <w:sz w:val="28"/>
                <w:szCs w:val="28"/>
              </w:rPr>
              <w:t>Konvencija</w:t>
            </w:r>
            <w:r w:rsidR="00944F32" w:rsidRPr="0005133C">
              <w:rPr>
                <w:rFonts w:ascii="Times New Roman" w:hAnsi="Times New Roman" w:cs="Times New Roman"/>
                <w:sz w:val="28"/>
                <w:szCs w:val="28"/>
              </w:rPr>
              <w:t xml:space="preserve"> salīdzinājumā ar 1992.gada K</w:t>
            </w:r>
            <w:r w:rsidRPr="0005133C">
              <w:rPr>
                <w:rFonts w:ascii="Times New Roman" w:hAnsi="Times New Roman" w:cs="Times New Roman"/>
                <w:sz w:val="28"/>
                <w:szCs w:val="28"/>
              </w:rPr>
              <w:t>onvencij</w:t>
            </w:r>
            <w:r w:rsidR="001C7A3A" w:rsidRPr="0005133C">
              <w:rPr>
                <w:rFonts w:ascii="Times New Roman" w:hAnsi="Times New Roman" w:cs="Times New Roman"/>
                <w:sz w:val="28"/>
                <w:szCs w:val="28"/>
              </w:rPr>
              <w:t>a</w:t>
            </w:r>
            <w:r w:rsidR="00363EEC" w:rsidRPr="0005133C">
              <w:rPr>
                <w:rFonts w:ascii="Times New Roman" w:hAnsi="Times New Roman" w:cs="Times New Roman"/>
                <w:sz w:val="28"/>
                <w:szCs w:val="28"/>
              </w:rPr>
              <w:t xml:space="preserve"> paredz šādas būtiskas izmaiņas</w:t>
            </w:r>
            <w:r w:rsidR="00C56463" w:rsidRPr="0005133C">
              <w:rPr>
                <w:rFonts w:ascii="Times New Roman" w:hAnsi="Times New Roman" w:cs="Times New Roman"/>
                <w:sz w:val="28"/>
                <w:szCs w:val="28"/>
              </w:rPr>
              <w:t>:</w:t>
            </w:r>
          </w:p>
          <w:p w:rsidR="008B73C7" w:rsidRPr="0005133C" w:rsidRDefault="008B73C7" w:rsidP="00B84280">
            <w:pPr>
              <w:spacing w:after="0" w:line="240" w:lineRule="auto"/>
              <w:jc w:val="both"/>
              <w:rPr>
                <w:rFonts w:ascii="Times New Roman" w:hAnsi="Times New Roman" w:cs="Times New Roman"/>
                <w:sz w:val="28"/>
                <w:szCs w:val="28"/>
              </w:rPr>
            </w:pPr>
          </w:p>
          <w:p w:rsidR="00A24960" w:rsidRPr="0005133C" w:rsidRDefault="00C56463" w:rsidP="001C7A3A">
            <w:pPr>
              <w:pStyle w:val="Sarakstarindkopa"/>
              <w:numPr>
                <w:ilvl w:val="0"/>
                <w:numId w:val="8"/>
              </w:numPr>
              <w:spacing w:after="0" w:line="240" w:lineRule="auto"/>
              <w:jc w:val="both"/>
              <w:rPr>
                <w:rFonts w:ascii="Times New Roman" w:hAnsi="Times New Roman" w:cs="Times New Roman"/>
                <w:noProof/>
                <w:sz w:val="28"/>
                <w:szCs w:val="28"/>
              </w:rPr>
            </w:pPr>
            <w:r w:rsidRPr="0005133C">
              <w:rPr>
                <w:rFonts w:ascii="Times New Roman" w:hAnsi="Times New Roman" w:cs="Times New Roman"/>
                <w:sz w:val="28"/>
                <w:szCs w:val="28"/>
              </w:rPr>
              <w:t xml:space="preserve">samazina katra kopproducenta iemaksu minimālo un maksimālo proporciju, lai uz to attiecinātu šīs Konvencijas nosacījumus. </w:t>
            </w:r>
            <w:r w:rsidRPr="0005133C">
              <w:rPr>
                <w:rFonts w:ascii="Times New Roman" w:hAnsi="Times New Roman" w:cs="Times New Roman"/>
                <w:noProof/>
                <w:sz w:val="28"/>
                <w:szCs w:val="28"/>
              </w:rPr>
              <w:t xml:space="preserve">Daudzpusēja kopražojuma gadījumā minimālais ieguldījums nedrīkst būt mazāks kā 5 % (līdzšinējo 10% vietā) un maksimālais ieguldījums nedrīkst pārsniegt 80 % (līdzšinējo 70% vietā) no kinematogrāfiskā darba kopējām veidošanas izmaksām. </w:t>
            </w:r>
            <w:r w:rsidR="00A24960" w:rsidRPr="0005133C">
              <w:rPr>
                <w:rFonts w:ascii="Times New Roman" w:hAnsi="Times New Roman" w:cs="Times New Roman"/>
                <w:noProof/>
                <w:sz w:val="28"/>
                <w:szCs w:val="28"/>
              </w:rPr>
              <w:t xml:space="preserve"> Divpusēja kopražojuma gadījumā (Konvencijas 2.panta 4.punktā noteiktajos gadījumos) minimālais ieguldījums nedrīkst būt mazāks kā 10 % (līdzšinējo 20% vietā) un maksimālais ieguldījums nedrīkst pārsniegt 90 % (līdzšinējo 80% vietā) no kinematogrāfiskā darba kopējām veidošanas izmaksām.  </w:t>
            </w:r>
            <w:r w:rsidRPr="0005133C">
              <w:rPr>
                <w:rFonts w:ascii="Times New Roman" w:hAnsi="Times New Roman" w:cs="Times New Roman"/>
                <w:noProof/>
                <w:sz w:val="28"/>
                <w:szCs w:val="28"/>
              </w:rPr>
              <w:t xml:space="preserve">Attiecīgi jaunie sliekšņi paplašina </w:t>
            </w:r>
            <w:r w:rsidR="003D4A31" w:rsidRPr="0005133C">
              <w:rPr>
                <w:rFonts w:ascii="Times New Roman" w:hAnsi="Times New Roman" w:cs="Times New Roman"/>
                <w:noProof/>
                <w:sz w:val="28"/>
                <w:szCs w:val="28"/>
              </w:rPr>
              <w:t>filmu loku, uz kuriem attiecināmi šīs Konvecnijas nosacījumi un attiecīgi arī iepsējas saņemt a</w:t>
            </w:r>
            <w:r w:rsidR="00791106" w:rsidRPr="0005133C">
              <w:rPr>
                <w:rFonts w:ascii="Times New Roman" w:hAnsi="Times New Roman" w:cs="Times New Roman"/>
                <w:noProof/>
                <w:sz w:val="28"/>
                <w:szCs w:val="28"/>
              </w:rPr>
              <w:t xml:space="preserve">tbalstu, bet vienlaikus tiek saglabātas jau pau pašlaik 1992.gada  konvencijā paredzētās tiesības dalībvalstīm, </w:t>
            </w:r>
            <w:r w:rsidR="00791106" w:rsidRPr="0005133C">
              <w:rPr>
                <w:rFonts w:ascii="Times New Roman" w:hAnsi="Times New Roman" w:cs="Times New Roman"/>
                <w:sz w:val="28"/>
                <w:szCs w:val="28"/>
              </w:rPr>
              <w:t xml:space="preserve">ierobežot valsts atbalsta saņemšanas iespējas, ja </w:t>
            </w:r>
            <w:r w:rsidR="00791106" w:rsidRPr="0005133C">
              <w:rPr>
                <w:rFonts w:ascii="Times New Roman" w:hAnsi="Times New Roman" w:cs="Times New Roman"/>
                <w:noProof/>
                <w:sz w:val="28"/>
                <w:szCs w:val="28"/>
              </w:rPr>
              <w:t>minimālais ieguldījums ir mazāks nekā 20 % vai arī dalība kopražojumā ir tikai finansiāla</w:t>
            </w:r>
            <w:r w:rsidR="00EE6613" w:rsidRPr="0005133C">
              <w:rPr>
                <w:rFonts w:ascii="Times New Roman" w:hAnsi="Times New Roman" w:cs="Times New Roman"/>
                <w:noProof/>
                <w:sz w:val="28"/>
                <w:szCs w:val="28"/>
              </w:rPr>
              <w:t>;</w:t>
            </w:r>
          </w:p>
          <w:p w:rsidR="00EE6613" w:rsidRPr="0005133C" w:rsidRDefault="002004BD" w:rsidP="001C7A3A">
            <w:pPr>
              <w:pStyle w:val="Sarakstarindkopa"/>
              <w:numPr>
                <w:ilvl w:val="0"/>
                <w:numId w:val="8"/>
              </w:numPr>
              <w:spacing w:after="0" w:line="240" w:lineRule="auto"/>
              <w:jc w:val="both"/>
              <w:rPr>
                <w:rFonts w:ascii="Times New Roman" w:hAnsi="Times New Roman" w:cs="Times New Roman"/>
                <w:noProof/>
                <w:sz w:val="28"/>
                <w:szCs w:val="28"/>
              </w:rPr>
            </w:pPr>
            <w:r w:rsidRPr="0005133C">
              <w:rPr>
                <w:rFonts w:ascii="Times New Roman" w:hAnsi="Times New Roman" w:cs="Times New Roman"/>
                <w:sz w:val="28"/>
                <w:szCs w:val="28"/>
              </w:rPr>
              <w:t xml:space="preserve">paredz iespēju </w:t>
            </w:r>
            <w:r w:rsidRPr="0005133C">
              <w:rPr>
                <w:rFonts w:ascii="Times New Roman" w:hAnsi="Times New Roman" w:cs="Times New Roman"/>
                <w:noProof/>
                <w:sz w:val="28"/>
                <w:szCs w:val="28"/>
              </w:rPr>
              <w:t>Eiropas Padomes Ministru komitejai pēc apspriešanās ar dalībvalstīm uzaicināt</w:t>
            </w:r>
            <w:r w:rsidR="00791106" w:rsidRPr="0005133C">
              <w:rPr>
                <w:rFonts w:ascii="Times New Roman" w:hAnsi="Times New Roman" w:cs="Times New Roman"/>
                <w:noProof/>
                <w:sz w:val="28"/>
                <w:szCs w:val="28"/>
              </w:rPr>
              <w:t xml:space="preserve"> Konvencijai pievienoties</w:t>
            </w:r>
            <w:r w:rsidRPr="0005133C">
              <w:rPr>
                <w:rFonts w:ascii="Times New Roman" w:hAnsi="Times New Roman" w:cs="Times New Roman"/>
                <w:noProof/>
                <w:sz w:val="28"/>
                <w:szCs w:val="28"/>
              </w:rPr>
              <w:t xml:space="preserve"> jebkuru valsti, </w:t>
            </w:r>
            <w:r w:rsidR="00791106" w:rsidRPr="0005133C">
              <w:rPr>
                <w:rFonts w:ascii="Times New Roman" w:hAnsi="Times New Roman" w:cs="Times New Roman"/>
                <w:noProof/>
                <w:sz w:val="28"/>
                <w:szCs w:val="28"/>
              </w:rPr>
              <w:t xml:space="preserve">attiecīgi </w:t>
            </w:r>
            <w:r w:rsidR="00791106" w:rsidRPr="0005133C">
              <w:rPr>
                <w:rFonts w:ascii="Times New Roman" w:hAnsi="Times New Roman" w:cs="Times New Roman"/>
                <w:sz w:val="28"/>
                <w:szCs w:val="28"/>
              </w:rPr>
              <w:t>paplašinot Konvencijas darbības jomu, atverot to Eiropas Padomes valstīm, kuras nav Eiropas Padomes dalībvalstis, un ievieš jēdzienu „</w:t>
            </w:r>
            <w:r w:rsidR="00791106" w:rsidRPr="0005133C">
              <w:rPr>
                <w:rFonts w:ascii="Times New Roman" w:hAnsi="Times New Roman" w:cs="Times New Roman"/>
                <w:noProof/>
                <w:sz w:val="28"/>
                <w:szCs w:val="28"/>
              </w:rPr>
              <w:t xml:space="preserve">starptautisks </w:t>
            </w:r>
            <w:r w:rsidR="006E2062" w:rsidRPr="0005133C">
              <w:rPr>
                <w:rFonts w:ascii="Times New Roman" w:hAnsi="Times New Roman" w:cs="Times New Roman"/>
                <w:noProof/>
                <w:sz w:val="28"/>
                <w:szCs w:val="28"/>
              </w:rPr>
              <w:t>kino</w:t>
            </w:r>
            <w:r w:rsidR="00791106" w:rsidRPr="0005133C">
              <w:rPr>
                <w:rFonts w:ascii="Times New Roman" w:hAnsi="Times New Roman" w:cs="Times New Roman"/>
                <w:noProof/>
                <w:sz w:val="28"/>
                <w:szCs w:val="28"/>
              </w:rPr>
              <w:t xml:space="preserve"> kopražojums”</w:t>
            </w:r>
            <w:r w:rsidR="00791106" w:rsidRPr="0005133C">
              <w:rPr>
                <w:rFonts w:ascii="Times New Roman" w:hAnsi="Times New Roman" w:cs="Times New Roman"/>
                <w:sz w:val="28"/>
                <w:szCs w:val="28"/>
              </w:rPr>
              <w:t>, aizstājot jēdzienu</w:t>
            </w:r>
            <w:r w:rsidR="00363EEC" w:rsidRPr="0005133C">
              <w:rPr>
                <w:rFonts w:ascii="Times New Roman" w:hAnsi="Times New Roman" w:cs="Times New Roman"/>
                <w:sz w:val="28"/>
                <w:szCs w:val="28"/>
              </w:rPr>
              <w:t xml:space="preserve"> </w:t>
            </w:r>
            <w:r w:rsidR="00791106" w:rsidRPr="0005133C">
              <w:rPr>
                <w:rFonts w:ascii="Times New Roman" w:hAnsi="Times New Roman" w:cs="Times New Roman"/>
                <w:sz w:val="28"/>
                <w:szCs w:val="28"/>
              </w:rPr>
              <w:t>"</w:t>
            </w:r>
            <w:r w:rsidR="00791106" w:rsidRPr="0005133C">
              <w:rPr>
                <w:rFonts w:ascii="Times New Roman" w:hAnsi="Times New Roman" w:cs="Times New Roman"/>
                <w:bCs/>
                <w:sz w:val="28"/>
                <w:szCs w:val="28"/>
              </w:rPr>
              <w:t xml:space="preserve">Eiropas </w:t>
            </w:r>
            <w:r w:rsidR="006E2062" w:rsidRPr="0005133C">
              <w:rPr>
                <w:rFonts w:ascii="Times New Roman" w:hAnsi="Times New Roman" w:cs="Times New Roman"/>
                <w:bCs/>
                <w:sz w:val="28"/>
                <w:szCs w:val="28"/>
              </w:rPr>
              <w:t>kino</w:t>
            </w:r>
            <w:r w:rsidR="00791106" w:rsidRPr="0005133C">
              <w:rPr>
                <w:rFonts w:ascii="Times New Roman" w:hAnsi="Times New Roman" w:cs="Times New Roman"/>
                <w:bCs/>
                <w:sz w:val="28"/>
                <w:szCs w:val="28"/>
              </w:rPr>
              <w:t xml:space="preserve"> kopražojums</w:t>
            </w:r>
            <w:r w:rsidR="00791106" w:rsidRPr="0005133C">
              <w:rPr>
                <w:rFonts w:ascii="Times New Roman" w:hAnsi="Times New Roman" w:cs="Times New Roman"/>
                <w:sz w:val="28"/>
                <w:szCs w:val="28"/>
              </w:rPr>
              <w:t>";</w:t>
            </w:r>
          </w:p>
          <w:p w:rsidR="008B73C7" w:rsidRPr="0005133C" w:rsidRDefault="000E29F1" w:rsidP="001C7A3A">
            <w:pPr>
              <w:pStyle w:val="Sarakstarindkopa"/>
              <w:numPr>
                <w:ilvl w:val="0"/>
                <w:numId w:val="8"/>
              </w:numPr>
              <w:spacing w:after="0" w:line="240" w:lineRule="auto"/>
              <w:jc w:val="both"/>
              <w:rPr>
                <w:rFonts w:ascii="Times New Roman" w:hAnsi="Times New Roman" w:cs="Times New Roman"/>
                <w:noProof/>
                <w:sz w:val="28"/>
                <w:szCs w:val="28"/>
              </w:rPr>
            </w:pPr>
            <w:r w:rsidRPr="0005133C">
              <w:rPr>
                <w:rFonts w:ascii="Times New Roman" w:hAnsi="Times New Roman" w:cs="Times New Roman"/>
                <w:sz w:val="28"/>
                <w:szCs w:val="28"/>
              </w:rPr>
              <w:t>paredz</w:t>
            </w:r>
            <w:r w:rsidR="00626C98" w:rsidRPr="0005133C">
              <w:rPr>
                <w:rFonts w:ascii="Times New Roman" w:hAnsi="Times New Roman" w:cs="Times New Roman"/>
                <w:sz w:val="28"/>
                <w:szCs w:val="28"/>
              </w:rPr>
              <w:t xml:space="preserve"> par</w:t>
            </w:r>
            <w:r w:rsidRPr="0005133C">
              <w:rPr>
                <w:rFonts w:ascii="Times New Roman" w:hAnsi="Times New Roman" w:cs="Times New Roman"/>
                <w:sz w:val="28"/>
                <w:szCs w:val="28"/>
              </w:rPr>
              <w:t xml:space="preserve"> </w:t>
            </w:r>
            <w:r w:rsidRPr="0005133C">
              <w:rPr>
                <w:rFonts w:ascii="Times New Roman" w:hAnsi="Times New Roman" w:cs="Times New Roman"/>
                <w:noProof/>
                <w:sz w:val="28"/>
                <w:szCs w:val="28"/>
              </w:rPr>
              <w:t>šīs Konvencijas īstenošanas kontroli atbildīgaj</w:t>
            </w:r>
            <w:r w:rsidR="005F534A" w:rsidRPr="0005133C">
              <w:rPr>
                <w:rFonts w:ascii="Times New Roman" w:hAnsi="Times New Roman" w:cs="Times New Roman"/>
                <w:noProof/>
                <w:sz w:val="28"/>
                <w:szCs w:val="28"/>
              </w:rPr>
              <w:t xml:space="preserve">ai institūcijai </w:t>
            </w:r>
            <w:r w:rsidRPr="0005133C">
              <w:rPr>
                <w:rFonts w:ascii="Times New Roman" w:hAnsi="Times New Roman" w:cs="Times New Roman"/>
                <w:i/>
                <w:noProof/>
                <w:sz w:val="28"/>
                <w:szCs w:val="28"/>
              </w:rPr>
              <w:t>Eurimages</w:t>
            </w:r>
            <w:r w:rsidRPr="0005133C">
              <w:rPr>
                <w:rFonts w:ascii="Times New Roman" w:hAnsi="Times New Roman" w:cs="Times New Roman"/>
                <w:noProof/>
                <w:sz w:val="28"/>
                <w:szCs w:val="28"/>
              </w:rPr>
              <w:t xml:space="preserve"> </w:t>
            </w:r>
            <w:r w:rsidR="00626C98" w:rsidRPr="0005133C">
              <w:rPr>
                <w:rFonts w:ascii="Times New Roman" w:hAnsi="Times New Roman" w:cs="Times New Roman"/>
                <w:noProof/>
                <w:sz w:val="28"/>
                <w:szCs w:val="28"/>
              </w:rPr>
              <w:lastRenderedPageBreak/>
              <w:t>j</w:t>
            </w:r>
            <w:r w:rsidRPr="0005133C">
              <w:rPr>
                <w:rFonts w:ascii="Times New Roman" w:hAnsi="Times New Roman" w:cs="Times New Roman"/>
                <w:noProof/>
                <w:sz w:val="28"/>
                <w:szCs w:val="28"/>
              </w:rPr>
              <w:t>a</w:t>
            </w:r>
            <w:r w:rsidR="00626C98" w:rsidRPr="0005133C">
              <w:rPr>
                <w:rFonts w:ascii="Times New Roman" w:hAnsi="Times New Roman" w:cs="Times New Roman"/>
                <w:noProof/>
                <w:sz w:val="28"/>
                <w:szCs w:val="28"/>
              </w:rPr>
              <w:t>u</w:t>
            </w:r>
            <w:r w:rsidRPr="0005133C">
              <w:rPr>
                <w:rFonts w:ascii="Times New Roman" w:hAnsi="Times New Roman" w:cs="Times New Roman"/>
                <w:noProof/>
                <w:sz w:val="28"/>
                <w:szCs w:val="28"/>
              </w:rPr>
              <w:t xml:space="preserve">nas funkcijas </w:t>
            </w:r>
            <w:r w:rsidR="005F534A" w:rsidRPr="0005133C">
              <w:rPr>
                <w:rFonts w:ascii="Times New Roman" w:hAnsi="Times New Roman" w:cs="Times New Roman"/>
                <w:noProof/>
                <w:sz w:val="28"/>
                <w:szCs w:val="28"/>
              </w:rPr>
              <w:t>–</w:t>
            </w:r>
            <w:r w:rsidR="00626C98" w:rsidRPr="0005133C">
              <w:rPr>
                <w:rFonts w:ascii="Times New Roman" w:hAnsi="Times New Roman" w:cs="Times New Roman"/>
                <w:noProof/>
                <w:sz w:val="28"/>
                <w:szCs w:val="28"/>
              </w:rPr>
              <w:t xml:space="preserve"> veicināt pieredzes un labas prakses apmaiņu starp dalībvalstīm šīs Konvencijas piemērošanā, tajā skaitā, nepieciešamības gadījumā, izstrādājot ieteikumus Konvencijas piemērošanā</w:t>
            </w:r>
            <w:r w:rsidRPr="0005133C">
              <w:rPr>
                <w:rFonts w:ascii="Times New Roman" w:hAnsi="Times New Roman" w:cs="Times New Roman"/>
                <w:sz w:val="28"/>
                <w:szCs w:val="28"/>
              </w:rPr>
              <w:t>.</w:t>
            </w:r>
          </w:p>
          <w:p w:rsidR="008B73C7" w:rsidRPr="0005133C" w:rsidRDefault="008B73C7" w:rsidP="008B73C7">
            <w:pPr>
              <w:spacing w:after="0" w:line="240" w:lineRule="auto"/>
              <w:jc w:val="both"/>
              <w:rPr>
                <w:rFonts w:ascii="Times New Roman" w:hAnsi="Times New Roman" w:cs="Times New Roman"/>
                <w:sz w:val="28"/>
                <w:szCs w:val="28"/>
              </w:rPr>
            </w:pPr>
          </w:p>
          <w:p w:rsidR="003E0AB9" w:rsidRPr="0005133C" w:rsidRDefault="008D3DC3" w:rsidP="00DA3033">
            <w:pPr>
              <w:spacing w:after="0" w:line="240" w:lineRule="auto"/>
              <w:jc w:val="both"/>
              <w:rPr>
                <w:rFonts w:ascii="Times New Roman" w:hAnsi="Times New Roman" w:cs="Times New Roman"/>
                <w:noProof/>
                <w:sz w:val="28"/>
                <w:szCs w:val="28"/>
              </w:rPr>
            </w:pPr>
            <w:r w:rsidRPr="0005133C">
              <w:rPr>
                <w:rFonts w:ascii="Times New Roman" w:hAnsi="Times New Roman" w:cs="Times New Roman"/>
                <w:noProof/>
                <w:sz w:val="28"/>
                <w:szCs w:val="28"/>
              </w:rPr>
              <w:t xml:space="preserve">Konvencija stājas spēkā mēneša pirmajā dienā pēc tam, kad ir pagājuši trīs mēneši kopš dienas, kad trīs valstis, tostarp vismaz divas Eiropas Padomes dalībvalstis, ar parakstiem ir apliecinājušas savu piekrišanu atzīt Konvenciju par saistošu saskaņā ar tās  18. panta noteikumiem. </w:t>
            </w:r>
            <w:r w:rsidR="00F54163" w:rsidRPr="0005133C">
              <w:rPr>
                <w:rFonts w:ascii="Times New Roman" w:hAnsi="Times New Roman" w:cs="Times New Roman"/>
                <w:noProof/>
                <w:sz w:val="28"/>
                <w:szCs w:val="28"/>
              </w:rPr>
              <w:t>Konvenciju ir parakstījušas 15</w:t>
            </w:r>
            <w:r w:rsidR="003E0AB9" w:rsidRPr="0005133C">
              <w:rPr>
                <w:rFonts w:ascii="Times New Roman" w:hAnsi="Times New Roman" w:cs="Times New Roman"/>
                <w:noProof/>
                <w:sz w:val="28"/>
                <w:szCs w:val="28"/>
              </w:rPr>
              <w:t xml:space="preserve"> dalībvalstis</w:t>
            </w:r>
            <w:r w:rsidR="00785270" w:rsidRPr="0005133C">
              <w:rPr>
                <w:rFonts w:ascii="Times New Roman" w:hAnsi="Times New Roman" w:cs="Times New Roman"/>
                <w:noProof/>
                <w:sz w:val="28"/>
                <w:szCs w:val="28"/>
              </w:rPr>
              <w:t xml:space="preserve"> (Kipra, Grieķija, Malta, Itālija, Lietuva, Luksmeburga, Nīderlande, Norvēģija, </w:t>
            </w:r>
            <w:r w:rsidR="00F54163" w:rsidRPr="0005133C">
              <w:rPr>
                <w:rFonts w:ascii="Times New Roman" w:hAnsi="Times New Roman" w:cs="Times New Roman"/>
                <w:noProof/>
                <w:sz w:val="28"/>
                <w:szCs w:val="28"/>
              </w:rPr>
              <w:t xml:space="preserve">Polija, </w:t>
            </w:r>
            <w:r w:rsidR="00785270" w:rsidRPr="0005133C">
              <w:rPr>
                <w:rFonts w:ascii="Times New Roman" w:hAnsi="Times New Roman" w:cs="Times New Roman"/>
                <w:noProof/>
                <w:sz w:val="28"/>
                <w:szCs w:val="28"/>
              </w:rPr>
              <w:t xml:space="preserve">Portugāle, Serbija, Slovākija, Slovēnija, Spānija, Zviedrija) </w:t>
            </w:r>
            <w:r w:rsidR="003E0AB9" w:rsidRPr="0005133C">
              <w:rPr>
                <w:rFonts w:ascii="Times New Roman" w:hAnsi="Times New Roman" w:cs="Times New Roman"/>
                <w:noProof/>
                <w:sz w:val="28"/>
                <w:szCs w:val="28"/>
              </w:rPr>
              <w:t xml:space="preserve"> un ratificējušas 3 dalībvalstis</w:t>
            </w:r>
            <w:r w:rsidR="00E45B56" w:rsidRPr="0005133C">
              <w:rPr>
                <w:rFonts w:ascii="Times New Roman" w:hAnsi="Times New Roman" w:cs="Times New Roman"/>
                <w:noProof/>
                <w:sz w:val="28"/>
                <w:szCs w:val="28"/>
              </w:rPr>
              <w:t xml:space="preserve"> (Norvēģija, Slovākija un Zviedrija</w:t>
            </w:r>
            <w:r w:rsidR="00C664B6" w:rsidRPr="0005133C">
              <w:rPr>
                <w:rFonts w:ascii="Times New Roman" w:hAnsi="Times New Roman" w:cs="Times New Roman"/>
                <w:noProof/>
                <w:sz w:val="28"/>
                <w:szCs w:val="28"/>
              </w:rPr>
              <w:t>)</w:t>
            </w:r>
            <w:r w:rsidR="003E0AB9" w:rsidRPr="0005133C">
              <w:rPr>
                <w:rFonts w:ascii="Times New Roman" w:hAnsi="Times New Roman" w:cs="Times New Roman"/>
                <w:noProof/>
                <w:sz w:val="28"/>
                <w:szCs w:val="28"/>
              </w:rPr>
              <w:t xml:space="preserve"> attiecīgi saskaņā ar Konvencijas nosacījumiem tā stāsies spēkā 2017.gada 1.oktobrī</w:t>
            </w:r>
            <w:r w:rsidR="00E45B56" w:rsidRPr="0005133C">
              <w:rPr>
                <w:rFonts w:ascii="Times New Roman" w:hAnsi="Times New Roman" w:cs="Times New Roman"/>
                <w:noProof/>
                <w:sz w:val="28"/>
                <w:szCs w:val="28"/>
              </w:rPr>
              <w:t>.</w:t>
            </w:r>
          </w:p>
          <w:p w:rsidR="003E0AB9" w:rsidRPr="0005133C" w:rsidRDefault="003E0AB9" w:rsidP="00DA3033">
            <w:pPr>
              <w:spacing w:after="0" w:line="240" w:lineRule="auto"/>
              <w:jc w:val="both"/>
              <w:rPr>
                <w:rFonts w:ascii="Times New Roman" w:hAnsi="Times New Roman" w:cs="Times New Roman"/>
                <w:noProof/>
                <w:sz w:val="28"/>
                <w:szCs w:val="28"/>
              </w:rPr>
            </w:pPr>
          </w:p>
          <w:p w:rsidR="00B84280" w:rsidRPr="0005133C" w:rsidRDefault="008B73C7" w:rsidP="00DA3033">
            <w:pPr>
              <w:spacing w:after="0" w:line="240" w:lineRule="auto"/>
              <w:jc w:val="both"/>
              <w:rPr>
                <w:rFonts w:ascii="Times New Roman" w:hAnsi="Times New Roman" w:cs="Times New Roman"/>
                <w:noProof/>
                <w:sz w:val="28"/>
                <w:szCs w:val="28"/>
              </w:rPr>
            </w:pPr>
            <w:r w:rsidRPr="0005133C">
              <w:rPr>
                <w:rFonts w:ascii="Times New Roman" w:hAnsi="Times New Roman" w:cs="Times New Roman"/>
                <w:noProof/>
                <w:sz w:val="28"/>
                <w:szCs w:val="28"/>
              </w:rPr>
              <w:t>Konvencija savās dalībvalstīs aizstāj 1992.gada Konvenciju. Savukārt attiecībās starp šīs Konvencijas dalībvalsti un tādu 1992. gada Konvencijas dalībvalsti, kura nav ratificējusi šo Konvenciju, arī turpmāk tiks piemērota 1992. gada Konvencija</w:t>
            </w:r>
            <w:r w:rsidR="009C56EC" w:rsidRPr="0005133C">
              <w:rPr>
                <w:rFonts w:ascii="Times New Roman" w:hAnsi="Times New Roman" w:cs="Times New Roman"/>
                <w:noProof/>
                <w:sz w:val="28"/>
                <w:szCs w:val="28"/>
              </w:rPr>
              <w:t>, attiecīgi abas Konvencijas pārejas periodā tiks piemērotas paralēli.</w:t>
            </w:r>
          </w:p>
          <w:p w:rsidR="00CD363E" w:rsidRPr="0005133C" w:rsidRDefault="00CD363E" w:rsidP="00DA3033">
            <w:pPr>
              <w:spacing w:after="0" w:line="240" w:lineRule="auto"/>
              <w:jc w:val="both"/>
              <w:rPr>
                <w:rFonts w:ascii="Times New Roman" w:hAnsi="Times New Roman" w:cs="Times New Roman"/>
                <w:noProof/>
                <w:sz w:val="28"/>
                <w:szCs w:val="28"/>
              </w:rPr>
            </w:pPr>
          </w:p>
          <w:p w:rsidR="00CD363E" w:rsidRPr="0005133C" w:rsidRDefault="00363EEC" w:rsidP="003858C0">
            <w:pPr>
              <w:spacing w:after="0" w:line="240" w:lineRule="auto"/>
              <w:jc w:val="both"/>
              <w:rPr>
                <w:rFonts w:ascii="Times New Roman" w:eastAsia="Times New Roman" w:hAnsi="Times New Roman" w:cs="Times New Roman"/>
                <w:sz w:val="28"/>
                <w:szCs w:val="28"/>
                <w:lang w:eastAsia="lv-LV"/>
              </w:rPr>
            </w:pPr>
            <w:r w:rsidRPr="0005133C">
              <w:rPr>
                <w:rFonts w:ascii="Times New Roman" w:hAnsi="Times New Roman" w:cs="Times New Roman"/>
                <w:noProof/>
                <w:sz w:val="28"/>
                <w:szCs w:val="28"/>
              </w:rPr>
              <w:t>Konvencijas ratificēšana</w:t>
            </w:r>
            <w:r w:rsidR="00CD363E" w:rsidRPr="0005133C">
              <w:rPr>
                <w:rFonts w:ascii="Times New Roman" w:hAnsi="Times New Roman" w:cs="Times New Roman"/>
                <w:noProof/>
                <w:sz w:val="28"/>
                <w:szCs w:val="28"/>
              </w:rPr>
              <w:t xml:space="preserve">, atstās pozitīvu ietekmi uz Latvijas producentu </w:t>
            </w:r>
            <w:r w:rsidR="003858C0" w:rsidRPr="0005133C">
              <w:rPr>
                <w:rFonts w:ascii="Times New Roman" w:hAnsi="Times New Roman" w:cs="Times New Roman"/>
                <w:noProof/>
                <w:sz w:val="28"/>
                <w:szCs w:val="28"/>
              </w:rPr>
              <w:t>iespējām pretendēt  uz da</w:t>
            </w:r>
            <w:r w:rsidR="00CD363E" w:rsidRPr="0005133C">
              <w:rPr>
                <w:rFonts w:ascii="Times New Roman" w:hAnsi="Times New Roman" w:cs="Times New Roman"/>
                <w:noProof/>
                <w:sz w:val="28"/>
                <w:szCs w:val="28"/>
              </w:rPr>
              <w:t xml:space="preserve">žāda veida atbalsta mehānismiem. </w:t>
            </w:r>
            <w:r w:rsidR="00CD363E" w:rsidRPr="0005133C">
              <w:rPr>
                <w:rFonts w:ascii="Times New Roman" w:hAnsi="Times New Roman" w:cs="Times New Roman"/>
                <w:sz w:val="28"/>
                <w:szCs w:val="28"/>
              </w:rPr>
              <w:t xml:space="preserve">Laika periodā  no 2014.gada – 2016.gadam ir pabeigtas 11 Latvijas majoritātes kopražojuma filmas (4 spēlfilmas, 5 dokumentālās  un 2 animācijas) un 10 Latvijas minoritārās kopražojuma filmas (4 spēlfilmas, 5 dokumentālās filmas un 1 animācija) – kopā 21 filma. Attiecīgi kopražojumu skaits ar </w:t>
            </w:r>
            <w:r w:rsidRPr="0005133C">
              <w:rPr>
                <w:rFonts w:ascii="Times New Roman" w:hAnsi="Times New Roman" w:cs="Times New Roman"/>
                <w:sz w:val="28"/>
                <w:szCs w:val="28"/>
              </w:rPr>
              <w:t xml:space="preserve">Latvijas kopproducenta dalību varētu pieaugt par 30-50%, kas galvenokārt būtu saistāms ar </w:t>
            </w:r>
            <w:r w:rsidRPr="0005133C">
              <w:rPr>
                <w:rFonts w:ascii="Times New Roman" w:hAnsi="Times New Roman" w:cs="Times New Roman"/>
                <w:noProof/>
                <w:sz w:val="28"/>
                <w:szCs w:val="28"/>
              </w:rPr>
              <w:t>kopražojuma minimālā ieguldījuma sliekšna samazināšanu no 10  % uz 5 %.</w:t>
            </w:r>
          </w:p>
        </w:tc>
      </w:tr>
      <w:tr w:rsidR="00894C55" w:rsidRPr="00DD3DB3" w:rsidTr="00791106">
        <w:trPr>
          <w:trHeight w:val="372"/>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before="100" w:beforeAutospacing="1" w:after="100" w:afterAutospacing="1" w:line="293" w:lineRule="atLeast"/>
              <w:jc w:val="center"/>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Projekta izstrādē iesaistītās institūcijas</w:t>
            </w:r>
          </w:p>
        </w:tc>
        <w:sdt>
          <w:sdtPr>
            <w:rPr>
              <w:rFonts w:ascii="Times New Roman" w:eastAsia="Times New Roman" w:hAnsi="Times New Roman" w:cs="Times New Roman"/>
              <w:sz w:val="28"/>
              <w:szCs w:val="28"/>
              <w:lang w:eastAsia="lv-LV"/>
            </w:rPr>
            <w:id w:val="281316415"/>
            <w:placeholder>
              <w:docPart w:val="37ADDDF53DEB4F699DF97E9C2EC547DB"/>
            </w:placeholder>
            <w:text/>
          </w:sdtPr>
          <w:sdtEndPr/>
          <w:sdtContent>
            <w:tc>
              <w:tcPr>
                <w:tcW w:w="3200" w:type="pct"/>
                <w:tcBorders>
                  <w:top w:val="outset" w:sz="6" w:space="0" w:color="414142"/>
                  <w:left w:val="outset" w:sz="6" w:space="0" w:color="414142"/>
                  <w:bottom w:val="outset" w:sz="6" w:space="0" w:color="414142"/>
                  <w:right w:val="outset" w:sz="6" w:space="0" w:color="414142"/>
                </w:tcBorders>
                <w:hideMark/>
              </w:tcPr>
              <w:p w:rsidR="00894C55" w:rsidRPr="00DD3DB3" w:rsidRDefault="00DA3033" w:rsidP="00DA3033">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 xml:space="preserve">Nacionālais </w:t>
                </w:r>
                <w:r w:rsidR="006E2062" w:rsidRPr="00DD3DB3">
                  <w:rPr>
                    <w:rFonts w:ascii="Times New Roman" w:eastAsia="Times New Roman" w:hAnsi="Times New Roman" w:cs="Times New Roman"/>
                    <w:sz w:val="28"/>
                    <w:szCs w:val="28"/>
                    <w:lang w:eastAsia="lv-LV"/>
                  </w:rPr>
                  <w:t>kino</w:t>
                </w:r>
                <w:r w:rsidRPr="00DD3DB3">
                  <w:rPr>
                    <w:rFonts w:ascii="Times New Roman" w:eastAsia="Times New Roman" w:hAnsi="Times New Roman" w:cs="Times New Roman"/>
                    <w:sz w:val="28"/>
                    <w:szCs w:val="28"/>
                    <w:lang w:eastAsia="lv-LV"/>
                  </w:rPr>
                  <w:t xml:space="preserve"> centrs</w:t>
                </w:r>
              </w:p>
            </w:tc>
          </w:sdtContent>
        </w:sdt>
      </w:tr>
      <w:tr w:rsidR="00894C55" w:rsidRPr="00DD3DB3" w:rsidTr="00791106">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before="100" w:beforeAutospacing="1" w:after="100" w:afterAutospacing="1" w:line="293" w:lineRule="atLeast"/>
              <w:jc w:val="center"/>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Cita informācija</w:t>
            </w:r>
          </w:p>
        </w:tc>
        <w:sdt>
          <w:sdtPr>
            <w:rPr>
              <w:rFonts w:ascii="Times New Roman" w:eastAsia="Times New Roman" w:hAnsi="Times New Roman" w:cs="Times New Roman"/>
              <w:sz w:val="28"/>
              <w:szCs w:val="28"/>
              <w:lang w:eastAsia="lv-LV"/>
            </w:rPr>
            <w:id w:val="1021208832"/>
            <w:placeholder>
              <w:docPart w:val="B882A66A9A7E49BE846FCEA215C187D9"/>
            </w:placeholder>
            <w:text/>
          </w:sdtPr>
          <w:sdtEndPr/>
          <w:sdtContent>
            <w:tc>
              <w:tcPr>
                <w:tcW w:w="3200" w:type="pct"/>
                <w:tcBorders>
                  <w:top w:val="outset" w:sz="6" w:space="0" w:color="414142"/>
                  <w:left w:val="outset" w:sz="6" w:space="0" w:color="414142"/>
                  <w:bottom w:val="outset" w:sz="6" w:space="0" w:color="414142"/>
                  <w:right w:val="outset" w:sz="6" w:space="0" w:color="414142"/>
                </w:tcBorders>
                <w:hideMark/>
              </w:tcPr>
              <w:p w:rsidR="00894C55" w:rsidRPr="00DD3DB3" w:rsidRDefault="00DA3033" w:rsidP="00DA3033">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Nav</w:t>
                </w:r>
              </w:p>
            </w:tc>
          </w:sdtContent>
        </w:sdt>
      </w:tr>
    </w:tbl>
    <w:p w:rsidR="00894C55" w:rsidRPr="00DD3DB3" w:rsidRDefault="00894C55" w:rsidP="00894C55">
      <w:pPr>
        <w:shd w:val="clear" w:color="auto" w:fill="FFFFFF"/>
        <w:spacing w:after="0" w:line="240" w:lineRule="auto"/>
        <w:ind w:firstLine="301"/>
        <w:rPr>
          <w:rFonts w:ascii="Times New Roman" w:eastAsia="Times New Roman" w:hAnsi="Times New Roman" w:cs="Times New Roman"/>
          <w:sz w:val="28"/>
          <w:szCs w:val="28"/>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0"/>
        <w:gridCol w:w="2915"/>
        <w:gridCol w:w="6017"/>
      </w:tblGrid>
      <w:tr w:rsidR="00894C55" w:rsidRPr="00DD3DB3" w:rsidTr="00894C55">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894C55" w:rsidRPr="00DD3DB3" w:rsidRDefault="00894C55" w:rsidP="0050178F">
            <w:pPr>
              <w:spacing w:before="100" w:beforeAutospacing="1" w:after="100" w:afterAutospacing="1" w:line="293" w:lineRule="atLeast"/>
              <w:jc w:val="center"/>
              <w:rPr>
                <w:rFonts w:ascii="Times New Roman" w:eastAsia="Times New Roman" w:hAnsi="Times New Roman" w:cs="Times New Roman"/>
                <w:b/>
                <w:bCs/>
                <w:sz w:val="28"/>
                <w:szCs w:val="28"/>
                <w:lang w:eastAsia="lv-LV"/>
              </w:rPr>
            </w:pPr>
            <w:r w:rsidRPr="00DD3DB3">
              <w:rPr>
                <w:rFonts w:ascii="Times New Roman" w:eastAsia="Times New Roman" w:hAnsi="Times New Roman" w:cs="Times New Roman"/>
                <w:b/>
                <w:bCs/>
                <w:sz w:val="28"/>
                <w:szCs w:val="28"/>
                <w:lang w:eastAsia="lv-LV"/>
              </w:rPr>
              <w:lastRenderedPageBreak/>
              <w:t>II.</w:t>
            </w:r>
            <w:r w:rsidR="0050178F" w:rsidRPr="00DD3DB3">
              <w:rPr>
                <w:rFonts w:ascii="Times New Roman" w:eastAsia="Times New Roman" w:hAnsi="Times New Roman" w:cs="Times New Roman"/>
                <w:b/>
                <w:bCs/>
                <w:sz w:val="28"/>
                <w:szCs w:val="28"/>
                <w:lang w:eastAsia="lv-LV"/>
              </w:rPr>
              <w:t> </w:t>
            </w:r>
            <w:r w:rsidRPr="00DD3DB3">
              <w:rPr>
                <w:rFonts w:ascii="Times New Roman" w:eastAsia="Times New Roman" w:hAnsi="Times New Roman" w:cs="Times New Roman"/>
                <w:b/>
                <w:bCs/>
                <w:sz w:val="28"/>
                <w:szCs w:val="28"/>
                <w:lang w:eastAsia="lv-LV"/>
              </w:rPr>
              <w:t>Tiesību akta projekta ietekme uz sabiedrību, tautsaimniecības attīstību un administratīvo slogu</w:t>
            </w:r>
          </w:p>
        </w:tc>
      </w:tr>
      <w:tr w:rsidR="00894C55" w:rsidRPr="00DD3DB3" w:rsidTr="00894C55">
        <w:trPr>
          <w:trHeight w:val="372"/>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Sabiedrības mērķgrupas,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rsidR="00894C55" w:rsidRPr="00DD3DB3" w:rsidRDefault="00DA3033" w:rsidP="00DA3033">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 xml:space="preserve">Komersanti un personas, kas darbojas </w:t>
            </w:r>
            <w:r w:rsidR="006E2062" w:rsidRPr="00DD3DB3">
              <w:rPr>
                <w:rFonts w:ascii="Times New Roman" w:eastAsia="Times New Roman" w:hAnsi="Times New Roman" w:cs="Times New Roman"/>
                <w:sz w:val="28"/>
                <w:szCs w:val="28"/>
                <w:lang w:eastAsia="lv-LV"/>
              </w:rPr>
              <w:t>kino</w:t>
            </w:r>
            <w:r w:rsidRPr="00DD3DB3">
              <w:rPr>
                <w:rFonts w:ascii="Times New Roman" w:eastAsia="Times New Roman" w:hAnsi="Times New Roman" w:cs="Times New Roman"/>
                <w:sz w:val="28"/>
                <w:szCs w:val="28"/>
                <w:lang w:eastAsia="lv-LV"/>
              </w:rPr>
              <w:t xml:space="preserve"> nozarē un piedalās starptautisku kopražojumu veidošanā.</w:t>
            </w:r>
          </w:p>
        </w:tc>
      </w:tr>
      <w:tr w:rsidR="00894C55" w:rsidRPr="00DD3DB3" w:rsidTr="00894C55">
        <w:trPr>
          <w:trHeight w:val="408"/>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Tiesiskā regulējuma ietekme uz tautsaimniecību un administratīvo slogu</w:t>
            </w:r>
          </w:p>
        </w:tc>
        <w:sdt>
          <w:sdtPr>
            <w:rPr>
              <w:rFonts w:ascii="Times New Roman" w:hAnsi="Times New Roman" w:cs="Times New Roman"/>
              <w:noProof/>
              <w:sz w:val="28"/>
              <w:szCs w:val="28"/>
            </w:rPr>
            <w:id w:val="1025522516"/>
            <w:placeholder>
              <w:docPart w:val="F50B7E6C5AD6489E8C714D8EC783E3AC"/>
            </w:placeholder>
            <w:text/>
          </w:sdtPr>
          <w:sdtEndPr/>
          <w:sdtContent>
            <w:tc>
              <w:tcPr>
                <w:tcW w:w="3200" w:type="pct"/>
                <w:tcBorders>
                  <w:top w:val="outset" w:sz="6" w:space="0" w:color="414142"/>
                  <w:left w:val="outset" w:sz="6" w:space="0" w:color="414142"/>
                  <w:bottom w:val="outset" w:sz="6" w:space="0" w:color="414142"/>
                  <w:right w:val="outset" w:sz="6" w:space="0" w:color="414142"/>
                </w:tcBorders>
                <w:hideMark/>
              </w:tcPr>
              <w:p w:rsidR="00894C55" w:rsidRPr="00DD3DB3" w:rsidRDefault="003858C0" w:rsidP="003858C0">
                <w:pPr>
                  <w:spacing w:after="0" w:line="240" w:lineRule="auto"/>
                  <w:jc w:val="both"/>
                  <w:rPr>
                    <w:rFonts w:ascii="Times New Roman" w:eastAsia="Times New Roman" w:hAnsi="Times New Roman" w:cs="Times New Roman"/>
                    <w:sz w:val="28"/>
                    <w:szCs w:val="28"/>
                    <w:lang w:eastAsia="lv-LV"/>
                  </w:rPr>
                </w:pPr>
                <w:r w:rsidRPr="00DD3DB3">
                  <w:rPr>
                    <w:rFonts w:ascii="Times New Roman" w:hAnsi="Times New Roman" w:cs="Times New Roman"/>
                    <w:noProof/>
                    <w:sz w:val="28"/>
                    <w:szCs w:val="28"/>
                  </w:rPr>
                  <w:t>Projekts atstās pozitīvu ietekmi uz tautsaimniecību, ņemot vērā, ka tas paplašinās iespējas Latvijas producentiem pretendēt  uz dažāda veida finanšu atbalsta mehānismiem. Projekts neparedz palielināt administratīvo slogu</w:t>
                </w:r>
              </w:p>
            </w:tc>
          </w:sdtContent>
        </w:sdt>
      </w:tr>
      <w:tr w:rsidR="00894C55" w:rsidRPr="00DD3DB3" w:rsidTr="00894C55">
        <w:trPr>
          <w:trHeight w:val="408"/>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Administratīvo izmaksu monetārs novērtējums</w:t>
            </w:r>
          </w:p>
        </w:tc>
        <w:sdt>
          <w:sdtPr>
            <w:rPr>
              <w:rFonts w:ascii="Times New Roman" w:eastAsia="Times New Roman" w:hAnsi="Times New Roman" w:cs="Times New Roman"/>
              <w:sz w:val="28"/>
              <w:szCs w:val="28"/>
              <w:lang w:eastAsia="lv-LV"/>
            </w:rPr>
            <w:id w:val="650944323"/>
            <w:placeholder>
              <w:docPart w:val="A56C3CC8D3A94A1B88E371E00A30BEC8"/>
            </w:placeholder>
            <w:text/>
          </w:sdtPr>
          <w:sdtEndPr/>
          <w:sdtContent>
            <w:tc>
              <w:tcPr>
                <w:tcW w:w="3200" w:type="pct"/>
                <w:tcBorders>
                  <w:top w:val="outset" w:sz="6" w:space="0" w:color="414142"/>
                  <w:left w:val="outset" w:sz="6" w:space="0" w:color="414142"/>
                  <w:bottom w:val="outset" w:sz="6" w:space="0" w:color="414142"/>
                  <w:right w:val="outset" w:sz="6" w:space="0" w:color="414142"/>
                </w:tcBorders>
                <w:hideMark/>
              </w:tcPr>
              <w:p w:rsidR="00894C55" w:rsidRPr="00DD3DB3" w:rsidRDefault="00DA3033" w:rsidP="00DA3033">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Projekts neparedz palielināt administratīvo slogu</w:t>
                </w:r>
              </w:p>
            </w:tc>
          </w:sdtContent>
        </w:sdt>
      </w:tr>
      <w:tr w:rsidR="00894C55" w:rsidRPr="00DD3DB3" w:rsidTr="00894C55">
        <w:trPr>
          <w:trHeight w:val="276"/>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Cita informācija</w:t>
            </w:r>
          </w:p>
        </w:tc>
        <w:sdt>
          <w:sdtPr>
            <w:rPr>
              <w:rFonts w:ascii="Times New Roman" w:eastAsia="Times New Roman" w:hAnsi="Times New Roman" w:cs="Times New Roman"/>
              <w:sz w:val="28"/>
              <w:szCs w:val="28"/>
              <w:lang w:eastAsia="lv-LV"/>
            </w:rPr>
            <w:id w:val="-1119677180"/>
            <w:placeholder>
              <w:docPart w:val="DCD890FA1480480A84CCD1734B4CE6A2"/>
            </w:placeholder>
            <w:text/>
          </w:sdtPr>
          <w:sdtEndPr/>
          <w:sdtContent>
            <w:tc>
              <w:tcPr>
                <w:tcW w:w="3200" w:type="pct"/>
                <w:tcBorders>
                  <w:top w:val="outset" w:sz="6" w:space="0" w:color="414142"/>
                  <w:left w:val="outset" w:sz="6" w:space="0" w:color="414142"/>
                  <w:bottom w:val="outset" w:sz="6" w:space="0" w:color="414142"/>
                  <w:right w:val="outset" w:sz="6" w:space="0" w:color="414142"/>
                </w:tcBorders>
                <w:hideMark/>
              </w:tcPr>
              <w:p w:rsidR="00894C55" w:rsidRPr="00DD3DB3" w:rsidRDefault="00DA3033" w:rsidP="00DA3033">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Nav</w:t>
                </w:r>
              </w:p>
            </w:tc>
          </w:sdtContent>
        </w:sdt>
      </w:tr>
    </w:tbl>
    <w:p w:rsidR="00894C55" w:rsidRPr="00DD3DB3" w:rsidRDefault="00894C55" w:rsidP="00894C55">
      <w:pPr>
        <w:shd w:val="clear" w:color="auto" w:fill="FFFFFF"/>
        <w:spacing w:after="0" w:line="240" w:lineRule="auto"/>
        <w:ind w:firstLine="301"/>
        <w:rPr>
          <w:rFonts w:ascii="Times New Roman" w:eastAsia="Times New Roman" w:hAnsi="Times New Roman" w:cs="Times New Roman"/>
          <w:sz w:val="28"/>
          <w:szCs w:val="28"/>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402"/>
      </w:tblGrid>
      <w:tr w:rsidR="00894C55" w:rsidRPr="00DD3DB3" w:rsidTr="00894C55">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rsidR="00894C55" w:rsidRPr="00DD3DB3" w:rsidRDefault="00894C55" w:rsidP="00BD4425">
            <w:pPr>
              <w:spacing w:before="100" w:beforeAutospacing="1" w:after="100" w:afterAutospacing="1" w:line="293" w:lineRule="atLeast"/>
              <w:jc w:val="center"/>
              <w:rPr>
                <w:rFonts w:ascii="Times New Roman" w:eastAsia="Times New Roman" w:hAnsi="Times New Roman" w:cs="Times New Roman"/>
                <w:b/>
                <w:bCs/>
                <w:sz w:val="28"/>
                <w:szCs w:val="28"/>
                <w:lang w:eastAsia="lv-LV"/>
              </w:rPr>
            </w:pPr>
            <w:r w:rsidRPr="00DD3DB3">
              <w:rPr>
                <w:rFonts w:ascii="Times New Roman" w:eastAsia="Times New Roman" w:hAnsi="Times New Roman" w:cs="Times New Roman"/>
                <w:b/>
                <w:bCs/>
                <w:sz w:val="28"/>
                <w:szCs w:val="28"/>
                <w:lang w:eastAsia="lv-LV"/>
              </w:rPr>
              <w:t>III.</w:t>
            </w:r>
            <w:r w:rsidR="00BD4425" w:rsidRPr="00DD3DB3">
              <w:rPr>
                <w:rFonts w:ascii="Times New Roman" w:eastAsia="Times New Roman" w:hAnsi="Times New Roman" w:cs="Times New Roman"/>
                <w:b/>
                <w:bCs/>
                <w:sz w:val="28"/>
                <w:szCs w:val="28"/>
                <w:lang w:eastAsia="lv-LV"/>
              </w:rPr>
              <w:t> </w:t>
            </w:r>
            <w:r w:rsidRPr="00DD3DB3">
              <w:rPr>
                <w:rFonts w:ascii="Times New Roman" w:eastAsia="Times New Roman" w:hAnsi="Times New Roman" w:cs="Times New Roman"/>
                <w:b/>
                <w:bCs/>
                <w:sz w:val="28"/>
                <w:szCs w:val="28"/>
                <w:lang w:eastAsia="lv-LV"/>
              </w:rPr>
              <w:t>Tiesību akta projekta ietekme uz valsts budžetu un pašvaldību budžetiem</w:t>
            </w:r>
          </w:p>
        </w:tc>
      </w:tr>
      <w:tr w:rsidR="00DA3033" w:rsidRPr="00DD3DB3" w:rsidTr="00894C55">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tcPr>
          <w:p w:rsidR="00DA3033" w:rsidRPr="00DD3DB3" w:rsidRDefault="00DA3033" w:rsidP="00BD4425">
            <w:pPr>
              <w:spacing w:before="100" w:beforeAutospacing="1" w:after="100" w:afterAutospacing="1" w:line="293" w:lineRule="atLeast"/>
              <w:jc w:val="center"/>
              <w:rPr>
                <w:rFonts w:ascii="Times New Roman" w:eastAsia="Times New Roman" w:hAnsi="Times New Roman" w:cs="Times New Roman"/>
                <w:bCs/>
                <w:sz w:val="28"/>
                <w:szCs w:val="28"/>
                <w:lang w:eastAsia="lv-LV"/>
              </w:rPr>
            </w:pPr>
            <w:r w:rsidRPr="00DD3DB3">
              <w:rPr>
                <w:rFonts w:ascii="Times New Roman" w:eastAsia="Times New Roman" w:hAnsi="Times New Roman" w:cs="Times New Roman"/>
                <w:bCs/>
                <w:sz w:val="28"/>
                <w:szCs w:val="28"/>
                <w:lang w:eastAsia="lv-LV"/>
              </w:rPr>
              <w:t>Projekts šo jomu neskar</w:t>
            </w:r>
          </w:p>
        </w:tc>
      </w:tr>
    </w:tbl>
    <w:p w:rsidR="00894C55" w:rsidRPr="00DD3DB3" w:rsidRDefault="00894C55" w:rsidP="00894C55">
      <w:pPr>
        <w:shd w:val="clear" w:color="auto" w:fill="FFFFFF"/>
        <w:spacing w:after="0" w:line="240" w:lineRule="auto"/>
        <w:ind w:firstLine="301"/>
        <w:rPr>
          <w:rFonts w:ascii="Times New Roman" w:eastAsia="Times New Roman" w:hAnsi="Times New Roman" w:cs="Times New Roman"/>
          <w:sz w:val="28"/>
          <w:szCs w:val="28"/>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9"/>
        <w:gridCol w:w="2918"/>
        <w:gridCol w:w="6015"/>
      </w:tblGrid>
      <w:tr w:rsidR="00894C55" w:rsidRPr="00DD3DB3" w:rsidTr="00894C55">
        <w:trPr>
          <w:trHeight w:val="36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894C55" w:rsidRPr="00DD3DB3" w:rsidRDefault="00894C55" w:rsidP="00BD4425">
            <w:pPr>
              <w:spacing w:before="100" w:beforeAutospacing="1" w:after="100" w:afterAutospacing="1" w:line="293" w:lineRule="atLeast"/>
              <w:jc w:val="center"/>
              <w:rPr>
                <w:rFonts w:ascii="Times New Roman" w:eastAsia="Times New Roman" w:hAnsi="Times New Roman" w:cs="Times New Roman"/>
                <w:b/>
                <w:bCs/>
                <w:sz w:val="28"/>
                <w:szCs w:val="28"/>
                <w:lang w:eastAsia="lv-LV"/>
              </w:rPr>
            </w:pPr>
            <w:r w:rsidRPr="00DD3DB3">
              <w:rPr>
                <w:rFonts w:ascii="Times New Roman" w:eastAsia="Times New Roman" w:hAnsi="Times New Roman" w:cs="Times New Roman"/>
                <w:b/>
                <w:bCs/>
                <w:sz w:val="28"/>
                <w:szCs w:val="28"/>
                <w:lang w:eastAsia="lv-LV"/>
              </w:rPr>
              <w:t>IV.</w:t>
            </w:r>
            <w:r w:rsidR="00BD4425" w:rsidRPr="00DD3DB3">
              <w:rPr>
                <w:rFonts w:ascii="Times New Roman" w:eastAsia="Times New Roman" w:hAnsi="Times New Roman" w:cs="Times New Roman"/>
                <w:b/>
                <w:bCs/>
                <w:sz w:val="28"/>
                <w:szCs w:val="28"/>
                <w:lang w:eastAsia="lv-LV"/>
              </w:rPr>
              <w:t> </w:t>
            </w:r>
            <w:r w:rsidRPr="00DD3DB3">
              <w:rPr>
                <w:rFonts w:ascii="Times New Roman" w:eastAsia="Times New Roman" w:hAnsi="Times New Roman" w:cs="Times New Roman"/>
                <w:b/>
                <w:bCs/>
                <w:sz w:val="28"/>
                <w:szCs w:val="28"/>
                <w:lang w:eastAsia="lv-LV"/>
              </w:rPr>
              <w:t>Tiesību akta projekta ietekme uz spēkā esošo tiesību normu sistēmu</w:t>
            </w:r>
          </w:p>
        </w:tc>
      </w:tr>
      <w:tr w:rsidR="00894C55" w:rsidRPr="00DD3DB3" w:rsidTr="009E5E9B">
        <w:trPr>
          <w:jc w:val="center"/>
        </w:trPr>
        <w:tc>
          <w:tcPr>
            <w:tcW w:w="249"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1.</w:t>
            </w:r>
          </w:p>
        </w:tc>
        <w:tc>
          <w:tcPr>
            <w:tcW w:w="1552"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Nepieciešamie saistītie tiesību aktu projekti</w:t>
            </w:r>
          </w:p>
        </w:tc>
        <w:tc>
          <w:tcPr>
            <w:tcW w:w="3199" w:type="pct"/>
            <w:tcBorders>
              <w:top w:val="outset" w:sz="6" w:space="0" w:color="414142"/>
              <w:left w:val="outset" w:sz="6" w:space="0" w:color="414142"/>
              <w:bottom w:val="outset" w:sz="6" w:space="0" w:color="414142"/>
              <w:right w:val="outset" w:sz="6" w:space="0" w:color="414142"/>
            </w:tcBorders>
            <w:hideMark/>
          </w:tcPr>
          <w:p w:rsidR="009E5E9B" w:rsidRPr="00DD3DB3" w:rsidRDefault="009E5E9B" w:rsidP="006E2062">
            <w:pPr>
              <w:spacing w:after="0" w:line="240" w:lineRule="auto"/>
              <w:jc w:val="both"/>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Nepieciešami grozījumi šādos normatīvajos aktos:</w:t>
            </w:r>
          </w:p>
          <w:p w:rsidR="009E5E9B" w:rsidRPr="00DD3DB3" w:rsidRDefault="009E5E9B" w:rsidP="006E2062">
            <w:pPr>
              <w:spacing w:after="0" w:line="240" w:lineRule="auto"/>
              <w:jc w:val="both"/>
              <w:rPr>
                <w:rFonts w:ascii="Times New Roman" w:eastAsia="Times New Roman" w:hAnsi="Times New Roman" w:cs="Times New Roman"/>
                <w:sz w:val="28"/>
                <w:szCs w:val="28"/>
                <w:lang w:eastAsia="lv-LV"/>
              </w:rPr>
            </w:pPr>
          </w:p>
          <w:p w:rsidR="009E5E9B" w:rsidRPr="00DD3DB3" w:rsidRDefault="00C35129" w:rsidP="006E2062">
            <w:pPr>
              <w:pStyle w:val="Sarakstarindkopa"/>
              <w:numPr>
                <w:ilvl w:val="0"/>
                <w:numId w:val="9"/>
              </w:numPr>
              <w:spacing w:after="0" w:line="240" w:lineRule="auto"/>
              <w:jc w:val="both"/>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 xml:space="preserve">Filmu likuma 10.panta otrās daļas 10.punktā, precizējot atsauci uz konvencijas nosaukumu, saskaņā ar kuru Nacionālais </w:t>
            </w:r>
            <w:r w:rsidR="006E2062" w:rsidRPr="00DD3DB3">
              <w:rPr>
                <w:rFonts w:ascii="Times New Roman" w:eastAsia="Times New Roman" w:hAnsi="Times New Roman" w:cs="Times New Roman"/>
                <w:sz w:val="28"/>
                <w:szCs w:val="28"/>
                <w:lang w:eastAsia="lv-LV"/>
              </w:rPr>
              <w:t>kino</w:t>
            </w:r>
            <w:r w:rsidRPr="00DD3DB3">
              <w:rPr>
                <w:rFonts w:ascii="Times New Roman" w:eastAsia="Times New Roman" w:hAnsi="Times New Roman" w:cs="Times New Roman"/>
                <w:sz w:val="28"/>
                <w:szCs w:val="28"/>
                <w:lang w:eastAsia="lv-LV"/>
              </w:rPr>
              <w:t xml:space="preserve"> centrs piešķir kopražojuma statusu</w:t>
            </w:r>
            <w:r w:rsidR="009E5E9B" w:rsidRPr="00DD3DB3">
              <w:rPr>
                <w:rFonts w:ascii="Times New Roman" w:eastAsia="Times New Roman" w:hAnsi="Times New Roman" w:cs="Times New Roman"/>
                <w:sz w:val="28"/>
                <w:szCs w:val="28"/>
                <w:lang w:eastAsia="lv-LV"/>
              </w:rPr>
              <w:t>;</w:t>
            </w:r>
          </w:p>
          <w:p w:rsidR="009E5E9B" w:rsidRPr="00DD3DB3" w:rsidRDefault="009E5E9B" w:rsidP="009E5E9B">
            <w:pPr>
              <w:pStyle w:val="Sarakstarindkopa"/>
              <w:numPr>
                <w:ilvl w:val="0"/>
                <w:numId w:val="9"/>
              </w:numPr>
              <w:spacing w:after="0" w:line="240" w:lineRule="auto"/>
              <w:jc w:val="both"/>
              <w:rPr>
                <w:rFonts w:ascii="Times New Roman" w:eastAsia="Times New Roman" w:hAnsi="Times New Roman" w:cs="Times New Roman"/>
                <w:sz w:val="28"/>
                <w:szCs w:val="28"/>
                <w:lang w:eastAsia="lv-LV"/>
              </w:rPr>
            </w:pPr>
            <w:r w:rsidRPr="00DD3DB3">
              <w:rPr>
                <w:rFonts w:ascii="Times New Roman" w:eastAsia="Times New Roman" w:hAnsi="Times New Roman" w:cs="Times New Roman"/>
                <w:bCs/>
                <w:sz w:val="28"/>
                <w:szCs w:val="28"/>
                <w:lang w:eastAsia="lv-LV"/>
              </w:rPr>
              <w:t xml:space="preserve">Ministru kabineta 2010.gada 12.oktobra noteikumos Nr.975 „Kārtība, kādā Nacionālais kino centrs piešķir publisko finansējumu filmu nozares projektiem”, precizējot </w:t>
            </w:r>
            <w:r w:rsidRPr="00DD3DB3">
              <w:rPr>
                <w:rFonts w:ascii="Times New Roman" w:eastAsia="Times New Roman" w:hAnsi="Times New Roman" w:cs="Times New Roman"/>
                <w:sz w:val="28"/>
                <w:szCs w:val="28"/>
                <w:lang w:eastAsia="lv-LV"/>
              </w:rPr>
              <w:t>atsauci uz konvencijas nosaukumu.</w:t>
            </w:r>
          </w:p>
          <w:p w:rsidR="00C35129" w:rsidRPr="00DD3DB3" w:rsidRDefault="00C35129" w:rsidP="00C35129">
            <w:pPr>
              <w:spacing w:after="0" w:line="240" w:lineRule="auto"/>
              <w:rPr>
                <w:rFonts w:ascii="Times New Roman" w:eastAsia="Times New Roman" w:hAnsi="Times New Roman" w:cs="Times New Roman"/>
                <w:sz w:val="28"/>
                <w:szCs w:val="28"/>
                <w:lang w:eastAsia="lv-LV"/>
              </w:rPr>
            </w:pPr>
          </w:p>
        </w:tc>
      </w:tr>
      <w:tr w:rsidR="00894C55" w:rsidRPr="00DD3DB3" w:rsidTr="009E5E9B">
        <w:trPr>
          <w:jc w:val="center"/>
        </w:trPr>
        <w:tc>
          <w:tcPr>
            <w:tcW w:w="249"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2.</w:t>
            </w:r>
          </w:p>
        </w:tc>
        <w:tc>
          <w:tcPr>
            <w:tcW w:w="1552"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Atbildīgā institūcija</w:t>
            </w:r>
          </w:p>
        </w:tc>
        <w:tc>
          <w:tcPr>
            <w:tcW w:w="3199" w:type="pct"/>
            <w:tcBorders>
              <w:top w:val="outset" w:sz="6" w:space="0" w:color="414142"/>
              <w:left w:val="outset" w:sz="6" w:space="0" w:color="414142"/>
              <w:bottom w:val="outset" w:sz="6" w:space="0" w:color="414142"/>
              <w:right w:val="outset" w:sz="6" w:space="0" w:color="414142"/>
            </w:tcBorders>
            <w:hideMark/>
          </w:tcPr>
          <w:p w:rsidR="00894C55" w:rsidRPr="00DD3DB3" w:rsidRDefault="00C35129" w:rsidP="00C35129">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 xml:space="preserve">Nacionālais </w:t>
            </w:r>
            <w:r w:rsidR="009E5E9B" w:rsidRPr="00DD3DB3">
              <w:rPr>
                <w:rFonts w:ascii="Times New Roman" w:eastAsia="Times New Roman" w:hAnsi="Times New Roman" w:cs="Times New Roman"/>
                <w:sz w:val="28"/>
                <w:szCs w:val="28"/>
                <w:lang w:eastAsia="lv-LV"/>
              </w:rPr>
              <w:t>k</w:t>
            </w:r>
            <w:r w:rsidR="006E2062" w:rsidRPr="00DD3DB3">
              <w:rPr>
                <w:rFonts w:ascii="Times New Roman" w:eastAsia="Times New Roman" w:hAnsi="Times New Roman" w:cs="Times New Roman"/>
                <w:sz w:val="28"/>
                <w:szCs w:val="28"/>
                <w:lang w:eastAsia="lv-LV"/>
              </w:rPr>
              <w:t>ino</w:t>
            </w:r>
            <w:r w:rsidRPr="00DD3DB3">
              <w:rPr>
                <w:rFonts w:ascii="Times New Roman" w:eastAsia="Times New Roman" w:hAnsi="Times New Roman" w:cs="Times New Roman"/>
                <w:sz w:val="28"/>
                <w:szCs w:val="28"/>
                <w:lang w:eastAsia="lv-LV"/>
              </w:rPr>
              <w:t xml:space="preserve"> centrs</w:t>
            </w:r>
          </w:p>
        </w:tc>
      </w:tr>
      <w:tr w:rsidR="00894C55" w:rsidRPr="00DD3DB3" w:rsidTr="009E5E9B">
        <w:trPr>
          <w:jc w:val="center"/>
        </w:trPr>
        <w:tc>
          <w:tcPr>
            <w:tcW w:w="249"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3.</w:t>
            </w:r>
          </w:p>
        </w:tc>
        <w:tc>
          <w:tcPr>
            <w:tcW w:w="1552"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Cita informācija</w:t>
            </w:r>
          </w:p>
        </w:tc>
        <w:sdt>
          <w:sdtPr>
            <w:rPr>
              <w:rFonts w:ascii="Times New Roman" w:hAnsi="Times New Roman" w:cs="Times New Roman"/>
              <w:bCs/>
              <w:sz w:val="28"/>
              <w:szCs w:val="28"/>
            </w:rPr>
            <w:id w:val="-2016684222"/>
            <w:placeholder>
              <w:docPart w:val="7D994A3434154A1C8CFE169FE8FE6B1A"/>
            </w:placeholder>
            <w:text/>
          </w:sdtPr>
          <w:sdtEndPr/>
          <w:sdtContent>
            <w:tc>
              <w:tcPr>
                <w:tcW w:w="3199" w:type="pct"/>
                <w:tcBorders>
                  <w:top w:val="outset" w:sz="6" w:space="0" w:color="414142"/>
                  <w:left w:val="outset" w:sz="6" w:space="0" w:color="414142"/>
                  <w:bottom w:val="outset" w:sz="6" w:space="0" w:color="414142"/>
                  <w:right w:val="outset" w:sz="6" w:space="0" w:color="414142"/>
                </w:tcBorders>
                <w:hideMark/>
              </w:tcPr>
              <w:p w:rsidR="00894C55" w:rsidRPr="00DD3DB3" w:rsidRDefault="00A265BB" w:rsidP="006F1B22">
                <w:pPr>
                  <w:spacing w:before="100" w:beforeAutospacing="1" w:after="100" w:afterAutospacing="1" w:line="293" w:lineRule="atLeast"/>
                  <w:jc w:val="both"/>
                  <w:rPr>
                    <w:rFonts w:ascii="Times New Roman" w:eastAsia="Times New Roman" w:hAnsi="Times New Roman" w:cs="Times New Roman"/>
                    <w:sz w:val="28"/>
                    <w:szCs w:val="28"/>
                    <w:lang w:eastAsia="lv-LV"/>
                  </w:rPr>
                </w:pPr>
                <w:r w:rsidRPr="00DD3DB3">
                  <w:rPr>
                    <w:rFonts w:ascii="Times New Roman" w:hAnsi="Times New Roman" w:cs="Times New Roman"/>
                    <w:bCs/>
                    <w:sz w:val="28"/>
                    <w:szCs w:val="28"/>
                  </w:rPr>
                  <w:t xml:space="preserve">Konvencija aizstāj 1992.gada 2.oktobra konvenciju „Eiropas konvencija par </w:t>
                </w:r>
                <w:r w:rsidR="006E2062" w:rsidRPr="00DD3DB3">
                  <w:rPr>
                    <w:rFonts w:ascii="Times New Roman" w:hAnsi="Times New Roman" w:cs="Times New Roman"/>
                    <w:bCs/>
                    <w:sz w:val="28"/>
                    <w:szCs w:val="28"/>
                  </w:rPr>
                  <w:t>kino</w:t>
                </w:r>
                <w:r w:rsidRPr="00DD3DB3">
                  <w:rPr>
                    <w:rFonts w:ascii="Times New Roman" w:hAnsi="Times New Roman" w:cs="Times New Roman"/>
                    <w:bCs/>
                    <w:sz w:val="28"/>
                    <w:szCs w:val="28"/>
                  </w:rPr>
                  <w:t xml:space="preserve"> kopražojumiem”, bet tiesiskajās attiecībās ar dalībvalstīm, kuras ir pievienojušās 1992.gada 2.oktobra konvenciju „Eiropas konvencija par </w:t>
                </w:r>
                <w:r w:rsidR="006E2062" w:rsidRPr="00DD3DB3">
                  <w:rPr>
                    <w:rFonts w:ascii="Times New Roman" w:hAnsi="Times New Roman" w:cs="Times New Roman"/>
                    <w:bCs/>
                    <w:sz w:val="28"/>
                    <w:szCs w:val="28"/>
                  </w:rPr>
                  <w:t>kino</w:t>
                </w:r>
                <w:r w:rsidRPr="00DD3DB3">
                  <w:rPr>
                    <w:rFonts w:ascii="Times New Roman" w:hAnsi="Times New Roman" w:cs="Times New Roman"/>
                    <w:bCs/>
                    <w:sz w:val="28"/>
                    <w:szCs w:val="28"/>
                  </w:rPr>
                  <w:t xml:space="preserve"> kopražojumiem”, bet nav pievienojušās šai Konvencijai, tiks piemērota 1992.gada 2.oktobra konvenciju „Eiropas konvencija par </w:t>
                </w:r>
                <w:r w:rsidR="006E2062" w:rsidRPr="00DD3DB3">
                  <w:rPr>
                    <w:rFonts w:ascii="Times New Roman" w:hAnsi="Times New Roman" w:cs="Times New Roman"/>
                    <w:bCs/>
                    <w:sz w:val="28"/>
                    <w:szCs w:val="28"/>
                  </w:rPr>
                  <w:t>kino</w:t>
                </w:r>
                <w:r w:rsidRPr="00DD3DB3">
                  <w:rPr>
                    <w:rFonts w:ascii="Times New Roman" w:hAnsi="Times New Roman" w:cs="Times New Roman"/>
                    <w:bCs/>
                    <w:sz w:val="28"/>
                    <w:szCs w:val="28"/>
                  </w:rPr>
                  <w:t xml:space="preserve"> kopražojumiem”.</w:t>
                </w:r>
                <w:r w:rsidR="0090520E" w:rsidRPr="00DD3DB3">
                  <w:rPr>
                    <w:rFonts w:ascii="Times New Roman" w:hAnsi="Times New Roman" w:cs="Times New Roman"/>
                    <w:bCs/>
                    <w:sz w:val="28"/>
                    <w:szCs w:val="28"/>
                  </w:rPr>
                  <w:t xml:space="preserve"> Normatīvisma mazināšanas nolūkā, grozījum</w:t>
                </w:r>
                <w:r w:rsidR="004A6A05" w:rsidRPr="00DD3DB3">
                  <w:rPr>
                    <w:rFonts w:ascii="Times New Roman" w:hAnsi="Times New Roman" w:cs="Times New Roman"/>
                    <w:bCs/>
                    <w:sz w:val="28"/>
                    <w:szCs w:val="28"/>
                  </w:rPr>
                  <w:t>s</w:t>
                </w:r>
                <w:r w:rsidR="0090520E" w:rsidRPr="00DD3DB3">
                  <w:rPr>
                    <w:rFonts w:ascii="Times New Roman" w:hAnsi="Times New Roman" w:cs="Times New Roman"/>
                    <w:bCs/>
                    <w:sz w:val="28"/>
                    <w:szCs w:val="28"/>
                  </w:rPr>
                  <w:t xml:space="preserve"> Filmu likumā </w:t>
                </w:r>
                <w:r w:rsidR="004A6A05" w:rsidRPr="00DD3DB3">
                  <w:rPr>
                    <w:rFonts w:ascii="Times New Roman" w:hAnsi="Times New Roman" w:cs="Times New Roman"/>
                    <w:bCs/>
                    <w:sz w:val="28"/>
                    <w:szCs w:val="28"/>
                  </w:rPr>
                  <w:t>tiks</w:t>
                </w:r>
                <w:r w:rsidR="0090520E" w:rsidRPr="00DD3DB3">
                  <w:rPr>
                    <w:rFonts w:ascii="Times New Roman" w:hAnsi="Times New Roman" w:cs="Times New Roman"/>
                    <w:bCs/>
                    <w:sz w:val="28"/>
                    <w:szCs w:val="28"/>
                  </w:rPr>
                  <w:t xml:space="preserve"> </w:t>
                </w:r>
                <w:r w:rsidR="004A6A05" w:rsidRPr="00DD3DB3">
                  <w:rPr>
                    <w:rFonts w:ascii="Times New Roman" w:hAnsi="Times New Roman" w:cs="Times New Roman"/>
                    <w:bCs/>
                    <w:sz w:val="28"/>
                    <w:szCs w:val="28"/>
                  </w:rPr>
                  <w:t>virzīts</w:t>
                </w:r>
                <w:r w:rsidR="0090520E" w:rsidRPr="00DD3DB3">
                  <w:rPr>
                    <w:rFonts w:ascii="Times New Roman" w:hAnsi="Times New Roman" w:cs="Times New Roman"/>
                    <w:bCs/>
                    <w:sz w:val="28"/>
                    <w:szCs w:val="28"/>
                  </w:rPr>
                  <w:t xml:space="preserve"> vienlaikus ar </w:t>
                </w:r>
                <w:r w:rsidR="004A6A05" w:rsidRPr="00DD3DB3">
                  <w:rPr>
                    <w:rFonts w:ascii="Times New Roman" w:hAnsi="Times New Roman" w:cs="Times New Roman"/>
                    <w:bCs/>
                    <w:sz w:val="28"/>
                    <w:szCs w:val="28"/>
                  </w:rPr>
                  <w:t>citiem likuma grozījumiem</w:t>
                </w:r>
                <w:r w:rsidR="006F1B22" w:rsidRPr="00DD3DB3">
                  <w:rPr>
                    <w:rFonts w:ascii="Times New Roman" w:hAnsi="Times New Roman" w:cs="Times New Roman"/>
                    <w:bCs/>
                    <w:sz w:val="28"/>
                    <w:szCs w:val="28"/>
                  </w:rPr>
                  <w:t xml:space="preserve"> pēc būtības.</w:t>
                </w:r>
              </w:p>
            </w:tc>
          </w:sdtContent>
        </w:sdt>
      </w:tr>
    </w:tbl>
    <w:p w:rsidR="00894C55" w:rsidRPr="00DD3DB3" w:rsidRDefault="00894C55" w:rsidP="00894C55">
      <w:pPr>
        <w:shd w:val="clear" w:color="auto" w:fill="FFFFFF"/>
        <w:spacing w:after="0" w:line="240" w:lineRule="auto"/>
        <w:ind w:firstLine="301"/>
        <w:rPr>
          <w:rFonts w:ascii="Times New Roman" w:eastAsia="Times New Roman" w:hAnsi="Times New Roman" w:cs="Times New Roman"/>
          <w:sz w:val="28"/>
          <w:szCs w:val="28"/>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402"/>
      </w:tblGrid>
      <w:tr w:rsidR="00894C55" w:rsidRPr="00DD3DB3" w:rsidTr="00894C55">
        <w:tc>
          <w:tcPr>
            <w:tcW w:w="0" w:type="auto"/>
            <w:tcBorders>
              <w:top w:val="outset" w:sz="6" w:space="0" w:color="414142"/>
              <w:left w:val="outset" w:sz="6" w:space="0" w:color="414142"/>
              <w:bottom w:val="outset" w:sz="6" w:space="0" w:color="414142"/>
              <w:right w:val="outset" w:sz="6" w:space="0" w:color="414142"/>
            </w:tcBorders>
            <w:vAlign w:val="center"/>
            <w:hideMark/>
          </w:tcPr>
          <w:p w:rsidR="00894C55" w:rsidRPr="00DD3DB3" w:rsidRDefault="00894C55" w:rsidP="003E0791">
            <w:pPr>
              <w:spacing w:before="100" w:beforeAutospacing="1" w:after="100" w:afterAutospacing="1" w:line="293" w:lineRule="atLeast"/>
              <w:jc w:val="center"/>
              <w:rPr>
                <w:rFonts w:ascii="Times New Roman" w:eastAsia="Times New Roman" w:hAnsi="Times New Roman" w:cs="Times New Roman"/>
                <w:b/>
                <w:bCs/>
                <w:sz w:val="28"/>
                <w:szCs w:val="28"/>
                <w:lang w:eastAsia="lv-LV"/>
              </w:rPr>
            </w:pPr>
            <w:r w:rsidRPr="00DD3DB3">
              <w:rPr>
                <w:rFonts w:ascii="Times New Roman" w:eastAsia="Times New Roman" w:hAnsi="Times New Roman" w:cs="Times New Roman"/>
                <w:b/>
                <w:bCs/>
                <w:sz w:val="28"/>
                <w:szCs w:val="28"/>
                <w:lang w:eastAsia="lv-LV"/>
              </w:rPr>
              <w:t>V.</w:t>
            </w:r>
            <w:r w:rsidR="003E0791" w:rsidRPr="00DD3DB3">
              <w:rPr>
                <w:rFonts w:ascii="Times New Roman" w:eastAsia="Times New Roman" w:hAnsi="Times New Roman" w:cs="Times New Roman"/>
                <w:b/>
                <w:bCs/>
                <w:sz w:val="28"/>
                <w:szCs w:val="28"/>
                <w:lang w:eastAsia="lv-LV"/>
              </w:rPr>
              <w:t> </w:t>
            </w:r>
            <w:r w:rsidRPr="00DD3DB3">
              <w:rPr>
                <w:rFonts w:ascii="Times New Roman" w:eastAsia="Times New Roman" w:hAnsi="Times New Roman" w:cs="Times New Roman"/>
                <w:b/>
                <w:bCs/>
                <w:sz w:val="28"/>
                <w:szCs w:val="28"/>
                <w:lang w:eastAsia="lv-LV"/>
              </w:rPr>
              <w:t>Tiesību akta projekta atbilstība Latvijas Republikas starptautiskajām saistībām</w:t>
            </w:r>
          </w:p>
        </w:tc>
      </w:tr>
      <w:tr w:rsidR="009F0F64" w:rsidRPr="00DD3DB3" w:rsidTr="00894C55">
        <w:tc>
          <w:tcPr>
            <w:tcW w:w="0" w:type="auto"/>
            <w:tcBorders>
              <w:top w:val="outset" w:sz="6" w:space="0" w:color="414142"/>
              <w:left w:val="outset" w:sz="6" w:space="0" w:color="414142"/>
              <w:bottom w:val="outset" w:sz="6" w:space="0" w:color="414142"/>
              <w:right w:val="outset" w:sz="6" w:space="0" w:color="414142"/>
            </w:tcBorders>
            <w:vAlign w:val="center"/>
          </w:tcPr>
          <w:p w:rsidR="009F0F64" w:rsidRPr="00DD3DB3" w:rsidRDefault="009F0F64" w:rsidP="003E0791">
            <w:pPr>
              <w:spacing w:before="100" w:beforeAutospacing="1" w:after="100" w:afterAutospacing="1" w:line="293" w:lineRule="atLeast"/>
              <w:jc w:val="center"/>
              <w:rPr>
                <w:rFonts w:ascii="Times New Roman" w:eastAsia="Times New Roman" w:hAnsi="Times New Roman" w:cs="Times New Roman"/>
                <w:bCs/>
                <w:sz w:val="28"/>
                <w:szCs w:val="28"/>
                <w:lang w:eastAsia="lv-LV"/>
              </w:rPr>
            </w:pPr>
            <w:r w:rsidRPr="00DD3DB3">
              <w:rPr>
                <w:rFonts w:ascii="Times New Roman" w:eastAsia="Times New Roman" w:hAnsi="Times New Roman" w:cs="Times New Roman"/>
                <w:bCs/>
                <w:sz w:val="28"/>
                <w:szCs w:val="28"/>
                <w:lang w:eastAsia="lv-LV"/>
              </w:rPr>
              <w:t>Projekts šo jomu neskar</w:t>
            </w:r>
          </w:p>
        </w:tc>
      </w:tr>
    </w:tbl>
    <w:p w:rsidR="00894C55" w:rsidRPr="00DD3DB3" w:rsidRDefault="00894C55" w:rsidP="00894C55">
      <w:pPr>
        <w:shd w:val="clear" w:color="auto" w:fill="FFFFFF"/>
        <w:spacing w:after="0" w:line="240" w:lineRule="auto"/>
        <w:ind w:firstLine="301"/>
        <w:rPr>
          <w:rFonts w:ascii="Times New Roman" w:eastAsia="Times New Roman" w:hAnsi="Times New Roman" w:cs="Times New Roman"/>
          <w:sz w:val="28"/>
          <w:szCs w:val="28"/>
          <w:lang w:eastAsia="lv-LV"/>
        </w:rPr>
      </w:pPr>
    </w:p>
    <w:p w:rsidR="00894C55" w:rsidRPr="00DD3DB3" w:rsidRDefault="00894C55" w:rsidP="00894C55">
      <w:pPr>
        <w:shd w:val="clear" w:color="auto" w:fill="FFFFFF"/>
        <w:spacing w:after="0" w:line="240" w:lineRule="auto"/>
        <w:ind w:firstLine="301"/>
        <w:rPr>
          <w:rFonts w:ascii="Times New Roman" w:eastAsia="Times New Roman" w:hAnsi="Times New Roman" w:cs="Times New Roman"/>
          <w:sz w:val="28"/>
          <w:szCs w:val="28"/>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0"/>
        <w:gridCol w:w="2821"/>
        <w:gridCol w:w="6111"/>
      </w:tblGrid>
      <w:tr w:rsidR="00894C55" w:rsidRPr="00DD3DB3" w:rsidTr="00894C55">
        <w:trPr>
          <w:trHeight w:val="336"/>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894C55" w:rsidRPr="00DD3DB3" w:rsidRDefault="00894C55" w:rsidP="00816C11">
            <w:pPr>
              <w:spacing w:before="100" w:beforeAutospacing="1" w:after="100" w:afterAutospacing="1" w:line="293" w:lineRule="atLeast"/>
              <w:jc w:val="center"/>
              <w:rPr>
                <w:rFonts w:ascii="Times New Roman" w:eastAsia="Times New Roman" w:hAnsi="Times New Roman" w:cs="Times New Roman"/>
                <w:b/>
                <w:bCs/>
                <w:sz w:val="28"/>
                <w:szCs w:val="28"/>
                <w:lang w:eastAsia="lv-LV"/>
              </w:rPr>
            </w:pPr>
            <w:r w:rsidRPr="00DD3DB3">
              <w:rPr>
                <w:rFonts w:ascii="Times New Roman" w:eastAsia="Times New Roman" w:hAnsi="Times New Roman" w:cs="Times New Roman"/>
                <w:b/>
                <w:bCs/>
                <w:sz w:val="28"/>
                <w:szCs w:val="28"/>
                <w:lang w:eastAsia="lv-LV"/>
              </w:rPr>
              <w:t>VI.</w:t>
            </w:r>
            <w:r w:rsidR="00816C11" w:rsidRPr="00DD3DB3">
              <w:rPr>
                <w:rFonts w:ascii="Times New Roman" w:eastAsia="Times New Roman" w:hAnsi="Times New Roman" w:cs="Times New Roman"/>
                <w:b/>
                <w:bCs/>
                <w:sz w:val="28"/>
                <w:szCs w:val="28"/>
                <w:lang w:eastAsia="lv-LV"/>
              </w:rPr>
              <w:t> </w:t>
            </w:r>
            <w:r w:rsidRPr="00DD3DB3">
              <w:rPr>
                <w:rFonts w:ascii="Times New Roman" w:eastAsia="Times New Roman" w:hAnsi="Times New Roman" w:cs="Times New Roman"/>
                <w:b/>
                <w:bCs/>
                <w:sz w:val="28"/>
                <w:szCs w:val="28"/>
                <w:lang w:eastAsia="lv-LV"/>
              </w:rPr>
              <w:t>Sabiedrības līdzdalība un komunikācijas aktivitātes</w:t>
            </w:r>
          </w:p>
        </w:tc>
      </w:tr>
      <w:tr w:rsidR="00894C55" w:rsidRPr="00DD3DB3" w:rsidTr="00894C55">
        <w:trPr>
          <w:trHeight w:val="432"/>
          <w:jc w:val="center"/>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1.</w:t>
            </w:r>
          </w:p>
        </w:tc>
        <w:tc>
          <w:tcPr>
            <w:tcW w:w="150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hideMark/>
          </w:tcPr>
          <w:p w:rsidR="00894C55" w:rsidRPr="00DD3DB3" w:rsidRDefault="00A461AB" w:rsidP="00D853B3">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 xml:space="preserve">Par projektu </w:t>
            </w:r>
            <w:r w:rsidR="00D853B3">
              <w:rPr>
                <w:rFonts w:ascii="Times New Roman" w:eastAsia="Times New Roman" w:hAnsi="Times New Roman" w:cs="Times New Roman"/>
                <w:sz w:val="28"/>
                <w:szCs w:val="28"/>
                <w:lang w:eastAsia="lv-LV"/>
              </w:rPr>
              <w:t xml:space="preserve">tiks </w:t>
            </w:r>
            <w:r w:rsidRPr="00DD3DB3">
              <w:rPr>
                <w:rFonts w:ascii="Times New Roman" w:eastAsia="Times New Roman" w:hAnsi="Times New Roman" w:cs="Times New Roman"/>
                <w:sz w:val="28"/>
                <w:szCs w:val="28"/>
                <w:lang w:eastAsia="lv-LV"/>
              </w:rPr>
              <w:t xml:space="preserve">informēta Filmu padome </w:t>
            </w:r>
          </w:p>
        </w:tc>
      </w:tr>
      <w:tr w:rsidR="00894C55" w:rsidRPr="00DD3DB3" w:rsidTr="00894C55">
        <w:trPr>
          <w:trHeight w:val="264"/>
          <w:jc w:val="center"/>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hideMark/>
          </w:tcPr>
          <w:p w:rsidR="00894C55" w:rsidRPr="00DD3DB3" w:rsidRDefault="00D853B3" w:rsidP="00D853B3">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Latvijas Producentu asociācija atbalsta Latvijas pievienošanos Konvencijai</w:t>
            </w:r>
          </w:p>
        </w:tc>
      </w:tr>
      <w:tr w:rsidR="00894C55" w:rsidRPr="00DD3DB3" w:rsidTr="00894C55">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3.</w:t>
            </w:r>
          </w:p>
        </w:tc>
        <w:tc>
          <w:tcPr>
            <w:tcW w:w="150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p>
        </w:tc>
      </w:tr>
      <w:tr w:rsidR="00894C55" w:rsidRPr="00DD3DB3" w:rsidTr="00894C55">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4.</w:t>
            </w:r>
          </w:p>
        </w:tc>
        <w:tc>
          <w:tcPr>
            <w:tcW w:w="150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F57B0C">
            <w:pPr>
              <w:spacing w:before="100" w:beforeAutospacing="1" w:after="100" w:afterAutospacing="1" w:line="293" w:lineRule="atLeast"/>
              <w:rPr>
                <w:rFonts w:ascii="Times New Roman" w:eastAsia="Times New Roman" w:hAnsi="Times New Roman" w:cs="Times New Roman"/>
                <w:sz w:val="28"/>
                <w:szCs w:val="28"/>
                <w:lang w:eastAsia="lv-LV"/>
              </w:rPr>
            </w:pPr>
          </w:p>
        </w:tc>
      </w:tr>
    </w:tbl>
    <w:p w:rsidR="00894C55" w:rsidRPr="00DD3DB3" w:rsidRDefault="00894C55" w:rsidP="00894C55">
      <w:pPr>
        <w:shd w:val="clear" w:color="auto" w:fill="FFFFFF"/>
        <w:spacing w:after="0" w:line="240" w:lineRule="auto"/>
        <w:ind w:firstLine="301"/>
        <w:rPr>
          <w:rFonts w:ascii="Times New Roman" w:eastAsia="Times New Roman" w:hAnsi="Times New Roman" w:cs="Times New Roman"/>
          <w:sz w:val="28"/>
          <w:szCs w:val="28"/>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0"/>
        <w:gridCol w:w="3573"/>
        <w:gridCol w:w="5359"/>
      </w:tblGrid>
      <w:tr w:rsidR="00894C55" w:rsidRPr="00DD3DB3" w:rsidTr="00894C55">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894C55" w:rsidRPr="00DD3DB3" w:rsidRDefault="00894C55" w:rsidP="00816C11">
            <w:pPr>
              <w:spacing w:before="100" w:beforeAutospacing="1" w:after="100" w:afterAutospacing="1" w:line="293" w:lineRule="atLeast"/>
              <w:jc w:val="center"/>
              <w:rPr>
                <w:rFonts w:ascii="Times New Roman" w:eastAsia="Times New Roman" w:hAnsi="Times New Roman" w:cs="Times New Roman"/>
                <w:b/>
                <w:bCs/>
                <w:sz w:val="28"/>
                <w:szCs w:val="28"/>
                <w:lang w:eastAsia="lv-LV"/>
              </w:rPr>
            </w:pPr>
            <w:r w:rsidRPr="00DD3DB3">
              <w:rPr>
                <w:rFonts w:ascii="Times New Roman" w:eastAsia="Times New Roman" w:hAnsi="Times New Roman" w:cs="Times New Roman"/>
                <w:b/>
                <w:bCs/>
                <w:sz w:val="28"/>
                <w:szCs w:val="28"/>
                <w:lang w:eastAsia="lv-LV"/>
              </w:rPr>
              <w:t>VII.</w:t>
            </w:r>
            <w:r w:rsidR="00816C11" w:rsidRPr="00DD3DB3">
              <w:rPr>
                <w:rFonts w:ascii="Times New Roman" w:eastAsia="Times New Roman" w:hAnsi="Times New Roman" w:cs="Times New Roman"/>
                <w:b/>
                <w:bCs/>
                <w:sz w:val="28"/>
                <w:szCs w:val="28"/>
                <w:lang w:eastAsia="lv-LV"/>
              </w:rPr>
              <w:t> </w:t>
            </w:r>
            <w:r w:rsidRPr="00DD3DB3">
              <w:rPr>
                <w:rFonts w:ascii="Times New Roman" w:eastAsia="Times New Roman" w:hAnsi="Times New Roman" w:cs="Times New Roman"/>
                <w:b/>
                <w:bCs/>
                <w:sz w:val="28"/>
                <w:szCs w:val="28"/>
                <w:lang w:eastAsia="lv-LV"/>
              </w:rPr>
              <w:t>Tiesību akta projekta izpildes nodrošināšana un tās ietekme uz institūcijām</w:t>
            </w:r>
          </w:p>
        </w:tc>
      </w:tr>
      <w:tr w:rsidR="00894C55" w:rsidRPr="00DD3DB3" w:rsidTr="00894C55">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Projekta izpildē iesaistītās institūcijas</w:t>
            </w:r>
          </w:p>
        </w:tc>
        <w:sdt>
          <w:sdtPr>
            <w:rPr>
              <w:rFonts w:ascii="Times New Roman" w:eastAsia="Times New Roman" w:hAnsi="Times New Roman" w:cs="Times New Roman"/>
              <w:sz w:val="28"/>
              <w:szCs w:val="28"/>
              <w:lang w:eastAsia="lv-LV"/>
            </w:rPr>
            <w:id w:val="236444182"/>
            <w:placeholder>
              <w:docPart w:val="FDD970DF03814E08AAAE176B3A069D53"/>
            </w:placeholder>
            <w:text/>
          </w:sdtPr>
          <w:sdtEndPr/>
          <w:sdtContent>
            <w:tc>
              <w:tcPr>
                <w:tcW w:w="2850" w:type="pct"/>
                <w:tcBorders>
                  <w:top w:val="outset" w:sz="6" w:space="0" w:color="414142"/>
                  <w:left w:val="outset" w:sz="6" w:space="0" w:color="414142"/>
                  <w:bottom w:val="outset" w:sz="6" w:space="0" w:color="414142"/>
                  <w:right w:val="outset" w:sz="6" w:space="0" w:color="414142"/>
                </w:tcBorders>
                <w:hideMark/>
              </w:tcPr>
              <w:p w:rsidR="00894C55" w:rsidRPr="00DD3DB3" w:rsidRDefault="006E2062" w:rsidP="00CD0C49">
                <w:pPr>
                  <w:spacing w:after="0" w:line="240" w:lineRule="auto"/>
                  <w:jc w:val="both"/>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Nacionālais Kino centrs</w:t>
                </w:r>
                <w:r w:rsidR="001462F8" w:rsidRPr="00DD3DB3">
                  <w:rPr>
                    <w:rFonts w:ascii="Times New Roman" w:eastAsia="Times New Roman" w:hAnsi="Times New Roman" w:cs="Times New Roman"/>
                    <w:sz w:val="28"/>
                    <w:szCs w:val="28"/>
                    <w:lang w:eastAsia="lv-LV"/>
                  </w:rPr>
                  <w:t xml:space="preserve"> (kompetentā institūcija)</w:t>
                </w:r>
                <w:r w:rsidRPr="00DD3DB3">
                  <w:rPr>
                    <w:rFonts w:ascii="Times New Roman" w:eastAsia="Times New Roman" w:hAnsi="Times New Roman" w:cs="Times New Roman"/>
                    <w:sz w:val="28"/>
                    <w:szCs w:val="28"/>
                    <w:lang w:eastAsia="lv-LV"/>
                  </w:rPr>
                  <w:t>, Ārlietu ministrija (publicē oficiālajā izdevumā "Latvijas Vēstnesis" par Konvencijas spēkā stāšanos).</w:t>
                </w:r>
              </w:p>
            </w:tc>
          </w:sdtContent>
        </w:sdt>
      </w:tr>
      <w:tr w:rsidR="00894C55" w:rsidRPr="00DD3DB3" w:rsidTr="00894C55">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Projekta izpildes ietekme uz pārvaldes funkcijām un institucionālo struktūru.</w:t>
            </w:r>
          </w:p>
          <w:p w:rsidR="00894C55" w:rsidRPr="00DD3DB3" w:rsidRDefault="00894C55" w:rsidP="00894C55">
            <w:pPr>
              <w:spacing w:before="100" w:beforeAutospacing="1" w:after="100" w:afterAutospacing="1" w:line="293" w:lineRule="atLeast"/>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Jaunu institūciju izveide, esošu institūciju likvidācija vai reorganizācija, to ietekme uz institūcijas cilvēkresursiem</w:t>
            </w:r>
          </w:p>
        </w:tc>
        <w:sdt>
          <w:sdtPr>
            <w:rPr>
              <w:rFonts w:ascii="Times New Roman" w:eastAsia="Times New Roman" w:hAnsi="Times New Roman" w:cs="Times New Roman"/>
              <w:sz w:val="28"/>
              <w:szCs w:val="28"/>
              <w:lang w:eastAsia="lv-LV"/>
            </w:rPr>
            <w:id w:val="2104843284"/>
            <w:placeholder>
              <w:docPart w:val="1ACA54E693CD4D0BAD637E54C82C88FF"/>
            </w:placeholder>
            <w:text/>
          </w:sdtPr>
          <w:sdtEndPr/>
          <w:sdtContent>
            <w:tc>
              <w:tcPr>
                <w:tcW w:w="2850" w:type="pct"/>
                <w:tcBorders>
                  <w:top w:val="outset" w:sz="6" w:space="0" w:color="414142"/>
                  <w:left w:val="outset" w:sz="6" w:space="0" w:color="414142"/>
                  <w:bottom w:val="outset" w:sz="6" w:space="0" w:color="414142"/>
                  <w:right w:val="outset" w:sz="6" w:space="0" w:color="414142"/>
                </w:tcBorders>
                <w:hideMark/>
              </w:tcPr>
              <w:p w:rsidR="00894C55" w:rsidRPr="00DD3DB3" w:rsidRDefault="00A461AB" w:rsidP="0098790D">
                <w:pPr>
                  <w:spacing w:after="0" w:line="240" w:lineRule="auto"/>
                  <w:jc w:val="both"/>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 xml:space="preserve">Projekta izpildes rezultātā nav paredzēta jaunu institūciju izveide vai esošo institūcija vai likvidācija un reorganizācija. Nacionālais </w:t>
                </w:r>
                <w:r w:rsidR="006E2062" w:rsidRPr="00DD3DB3">
                  <w:rPr>
                    <w:rFonts w:ascii="Times New Roman" w:eastAsia="Times New Roman" w:hAnsi="Times New Roman" w:cs="Times New Roman"/>
                    <w:sz w:val="28"/>
                    <w:szCs w:val="28"/>
                    <w:lang w:eastAsia="lv-LV"/>
                  </w:rPr>
                  <w:t>kino</w:t>
                </w:r>
                <w:r w:rsidRPr="00DD3DB3">
                  <w:rPr>
                    <w:rFonts w:ascii="Times New Roman" w:eastAsia="Times New Roman" w:hAnsi="Times New Roman" w:cs="Times New Roman"/>
                    <w:sz w:val="28"/>
                    <w:szCs w:val="28"/>
                    <w:lang w:eastAsia="lv-LV"/>
                  </w:rPr>
                  <w:t xml:space="preserve"> centrs par Konvencijas īstenošanu atbildīgās institūcijas funkcijas veiks esošo personālresursu ietvaros</w:t>
                </w:r>
              </w:p>
            </w:tc>
          </w:sdtContent>
        </w:sdt>
      </w:tr>
      <w:tr w:rsidR="00894C55" w:rsidRPr="00DD3DB3" w:rsidTr="00894C55">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rsidR="00894C55" w:rsidRPr="00DD3DB3" w:rsidRDefault="00894C55" w:rsidP="00894C55">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Cita informācija</w:t>
            </w:r>
          </w:p>
        </w:tc>
        <w:sdt>
          <w:sdtPr>
            <w:rPr>
              <w:rFonts w:ascii="Times New Roman" w:eastAsia="Times New Roman" w:hAnsi="Times New Roman" w:cs="Times New Roman"/>
              <w:sz w:val="28"/>
              <w:szCs w:val="28"/>
              <w:lang w:eastAsia="lv-LV"/>
            </w:rPr>
            <w:id w:val="-294525907"/>
            <w:placeholder>
              <w:docPart w:val="16E4DF0885D242E391774F1A0758BD2D"/>
            </w:placeholder>
            <w:text/>
          </w:sdtPr>
          <w:sdtEndPr/>
          <w:sdtContent>
            <w:tc>
              <w:tcPr>
                <w:tcW w:w="2850" w:type="pct"/>
                <w:tcBorders>
                  <w:top w:val="outset" w:sz="6" w:space="0" w:color="414142"/>
                  <w:left w:val="outset" w:sz="6" w:space="0" w:color="414142"/>
                  <w:bottom w:val="outset" w:sz="6" w:space="0" w:color="414142"/>
                  <w:right w:val="outset" w:sz="6" w:space="0" w:color="414142"/>
                </w:tcBorders>
                <w:hideMark/>
              </w:tcPr>
              <w:p w:rsidR="00894C55" w:rsidRPr="00DD3DB3" w:rsidRDefault="00A461AB" w:rsidP="00A461AB">
                <w:pPr>
                  <w:spacing w:after="0" w:line="240" w:lineRule="auto"/>
                  <w:rPr>
                    <w:rFonts w:ascii="Times New Roman" w:eastAsia="Times New Roman" w:hAnsi="Times New Roman" w:cs="Times New Roman"/>
                    <w:sz w:val="28"/>
                    <w:szCs w:val="28"/>
                    <w:lang w:eastAsia="lv-LV"/>
                  </w:rPr>
                </w:pPr>
                <w:r w:rsidRPr="00DD3DB3">
                  <w:rPr>
                    <w:rFonts w:ascii="Times New Roman" w:eastAsia="Times New Roman" w:hAnsi="Times New Roman" w:cs="Times New Roman"/>
                    <w:sz w:val="28"/>
                    <w:szCs w:val="28"/>
                    <w:lang w:eastAsia="lv-LV"/>
                  </w:rPr>
                  <w:t>Nav</w:t>
                </w:r>
              </w:p>
            </w:tc>
          </w:sdtContent>
        </w:sdt>
      </w:tr>
    </w:tbl>
    <w:p w:rsidR="00720585" w:rsidRPr="00DD3DB3" w:rsidRDefault="00720585" w:rsidP="00894C55">
      <w:pPr>
        <w:spacing w:after="0" w:line="240" w:lineRule="auto"/>
        <w:rPr>
          <w:rFonts w:ascii="Times New Roman" w:hAnsi="Times New Roman" w:cs="Times New Roman"/>
          <w:sz w:val="28"/>
          <w:szCs w:val="28"/>
        </w:rPr>
      </w:pPr>
    </w:p>
    <w:p w:rsidR="00894C55" w:rsidRPr="00DD3DB3" w:rsidRDefault="00A461AB" w:rsidP="00894C55">
      <w:pPr>
        <w:tabs>
          <w:tab w:val="left" w:pos="6237"/>
        </w:tabs>
        <w:spacing w:after="0" w:line="240" w:lineRule="auto"/>
        <w:ind w:firstLine="720"/>
        <w:rPr>
          <w:rFonts w:ascii="Times New Roman" w:hAnsi="Times New Roman" w:cs="Times New Roman"/>
          <w:sz w:val="28"/>
          <w:szCs w:val="28"/>
        </w:rPr>
      </w:pPr>
      <w:r w:rsidRPr="00DD3DB3">
        <w:rPr>
          <w:rFonts w:ascii="Times New Roman" w:hAnsi="Times New Roman" w:cs="Times New Roman"/>
          <w:sz w:val="28"/>
          <w:szCs w:val="28"/>
        </w:rPr>
        <w:t>Kultūras  ministre</w:t>
      </w:r>
      <w:r w:rsidR="00894C55" w:rsidRPr="00DD3DB3">
        <w:rPr>
          <w:rFonts w:ascii="Times New Roman" w:hAnsi="Times New Roman" w:cs="Times New Roman"/>
          <w:sz w:val="28"/>
          <w:szCs w:val="28"/>
        </w:rPr>
        <w:tab/>
      </w:r>
      <w:r w:rsidRPr="00DD3DB3">
        <w:rPr>
          <w:rFonts w:ascii="Times New Roman" w:hAnsi="Times New Roman" w:cs="Times New Roman"/>
          <w:sz w:val="28"/>
          <w:szCs w:val="28"/>
        </w:rPr>
        <w:t>Dace Melbārde</w:t>
      </w:r>
    </w:p>
    <w:p w:rsidR="00894C55" w:rsidRPr="00DD3DB3" w:rsidRDefault="00894C55" w:rsidP="00894C55">
      <w:pPr>
        <w:spacing w:after="0" w:line="240" w:lineRule="auto"/>
        <w:ind w:firstLine="720"/>
        <w:rPr>
          <w:rFonts w:ascii="Times New Roman" w:hAnsi="Times New Roman" w:cs="Times New Roman"/>
          <w:sz w:val="28"/>
          <w:szCs w:val="28"/>
        </w:rPr>
      </w:pPr>
    </w:p>
    <w:p w:rsidR="00894C55" w:rsidRPr="00DD3DB3" w:rsidRDefault="00A461AB" w:rsidP="00894C55">
      <w:pPr>
        <w:tabs>
          <w:tab w:val="left" w:pos="6237"/>
        </w:tabs>
        <w:spacing w:after="0" w:line="240" w:lineRule="auto"/>
        <w:ind w:firstLine="720"/>
        <w:rPr>
          <w:rFonts w:ascii="Times New Roman" w:hAnsi="Times New Roman" w:cs="Times New Roman"/>
          <w:sz w:val="28"/>
          <w:szCs w:val="28"/>
        </w:rPr>
      </w:pPr>
      <w:r w:rsidRPr="00DD3DB3">
        <w:rPr>
          <w:rFonts w:ascii="Times New Roman" w:hAnsi="Times New Roman" w:cs="Times New Roman"/>
          <w:sz w:val="28"/>
          <w:szCs w:val="28"/>
        </w:rPr>
        <w:t>V</w:t>
      </w:r>
      <w:r w:rsidR="00894C55" w:rsidRPr="00DD3DB3">
        <w:rPr>
          <w:rFonts w:ascii="Times New Roman" w:hAnsi="Times New Roman" w:cs="Times New Roman"/>
          <w:sz w:val="28"/>
          <w:szCs w:val="28"/>
        </w:rPr>
        <w:t>alsts sekretārs</w:t>
      </w:r>
      <w:r w:rsidR="00894C55" w:rsidRPr="00DD3DB3">
        <w:rPr>
          <w:rFonts w:ascii="Times New Roman" w:hAnsi="Times New Roman" w:cs="Times New Roman"/>
          <w:sz w:val="28"/>
          <w:szCs w:val="28"/>
        </w:rPr>
        <w:tab/>
      </w:r>
      <w:r w:rsidRPr="00DD3DB3">
        <w:rPr>
          <w:rFonts w:ascii="Times New Roman" w:hAnsi="Times New Roman" w:cs="Times New Roman"/>
          <w:sz w:val="28"/>
          <w:szCs w:val="28"/>
        </w:rPr>
        <w:t>Sandis Voldiņš</w:t>
      </w:r>
    </w:p>
    <w:p w:rsidR="00CD0C49" w:rsidRPr="00DD3DB3" w:rsidRDefault="00CD0C49" w:rsidP="00894C55">
      <w:pPr>
        <w:tabs>
          <w:tab w:val="left" w:pos="6237"/>
        </w:tabs>
        <w:spacing w:after="0" w:line="240" w:lineRule="auto"/>
        <w:rPr>
          <w:rFonts w:ascii="Times New Roman" w:hAnsi="Times New Roman" w:cs="Times New Roman"/>
          <w:sz w:val="28"/>
          <w:szCs w:val="28"/>
        </w:rPr>
      </w:pPr>
    </w:p>
    <w:p w:rsidR="0005133C" w:rsidRDefault="0005133C" w:rsidP="00894C55">
      <w:pPr>
        <w:tabs>
          <w:tab w:val="left" w:pos="6237"/>
        </w:tabs>
        <w:spacing w:after="0" w:line="240" w:lineRule="auto"/>
        <w:rPr>
          <w:rFonts w:ascii="Times New Roman" w:hAnsi="Times New Roman" w:cs="Times New Roman"/>
          <w:sz w:val="28"/>
          <w:szCs w:val="28"/>
        </w:rPr>
      </w:pPr>
    </w:p>
    <w:p w:rsidR="00DB1FD2" w:rsidRDefault="00CD0C49" w:rsidP="00894C55">
      <w:pPr>
        <w:tabs>
          <w:tab w:val="left" w:pos="6237"/>
        </w:tabs>
        <w:spacing w:after="0" w:line="240" w:lineRule="auto"/>
        <w:rPr>
          <w:rFonts w:ascii="Times New Roman" w:hAnsi="Times New Roman" w:cs="Times New Roman"/>
          <w:sz w:val="28"/>
          <w:szCs w:val="28"/>
        </w:rPr>
      </w:pPr>
      <w:bookmarkStart w:id="0" w:name="_GoBack"/>
      <w:bookmarkEnd w:id="0"/>
      <w:r w:rsidRPr="00DD3DB3">
        <w:rPr>
          <w:rFonts w:ascii="Times New Roman" w:hAnsi="Times New Roman" w:cs="Times New Roman"/>
          <w:sz w:val="28"/>
          <w:szCs w:val="28"/>
        </w:rPr>
        <w:t>Dimiševskis,</w:t>
      </w:r>
      <w:r w:rsidR="00D133F8" w:rsidRPr="00DD3DB3">
        <w:rPr>
          <w:rFonts w:ascii="Times New Roman" w:hAnsi="Times New Roman" w:cs="Times New Roman"/>
          <w:sz w:val="28"/>
          <w:szCs w:val="28"/>
        </w:rPr>
        <w:t xml:space="preserve"> </w:t>
      </w:r>
      <w:r w:rsidR="00DB1FD2" w:rsidRPr="00DB1FD2">
        <w:rPr>
          <w:rFonts w:ascii="Times New Roman" w:hAnsi="Times New Roman" w:cs="Times New Roman"/>
          <w:sz w:val="28"/>
          <w:szCs w:val="28"/>
        </w:rPr>
        <w:t xml:space="preserve">6735 8862 </w:t>
      </w:r>
    </w:p>
    <w:p w:rsidR="00894C55" w:rsidRPr="00DD3DB3" w:rsidRDefault="00CD0C49" w:rsidP="00894C55">
      <w:pPr>
        <w:tabs>
          <w:tab w:val="left" w:pos="6237"/>
        </w:tabs>
        <w:spacing w:after="0" w:line="240" w:lineRule="auto"/>
        <w:rPr>
          <w:rFonts w:ascii="Times New Roman" w:hAnsi="Times New Roman" w:cs="Times New Roman"/>
          <w:sz w:val="28"/>
          <w:szCs w:val="28"/>
        </w:rPr>
      </w:pPr>
      <w:r w:rsidRPr="00DD3DB3">
        <w:rPr>
          <w:rFonts w:ascii="Times New Roman" w:hAnsi="Times New Roman" w:cs="Times New Roman"/>
          <w:sz w:val="28"/>
          <w:szCs w:val="28"/>
        </w:rPr>
        <w:t>Uldis.dimisevskis</w:t>
      </w:r>
      <w:r w:rsidR="00894C55" w:rsidRPr="00DD3DB3">
        <w:rPr>
          <w:rFonts w:ascii="Times New Roman" w:hAnsi="Times New Roman" w:cs="Times New Roman"/>
          <w:sz w:val="28"/>
          <w:szCs w:val="28"/>
        </w:rPr>
        <w:t>@</w:t>
      </w:r>
      <w:r w:rsidRPr="00DD3DB3">
        <w:rPr>
          <w:rFonts w:ascii="Times New Roman" w:hAnsi="Times New Roman" w:cs="Times New Roman"/>
          <w:sz w:val="28"/>
          <w:szCs w:val="28"/>
        </w:rPr>
        <w:t>nkc</w:t>
      </w:r>
      <w:r w:rsidR="00894C55" w:rsidRPr="00DD3DB3">
        <w:rPr>
          <w:rFonts w:ascii="Times New Roman" w:hAnsi="Times New Roman" w:cs="Times New Roman"/>
          <w:sz w:val="28"/>
          <w:szCs w:val="28"/>
        </w:rPr>
        <w:t>.gov.lv</w:t>
      </w:r>
    </w:p>
    <w:sectPr w:rsidR="00894C55" w:rsidRPr="00DD3DB3" w:rsidSect="0005133C">
      <w:headerReference w:type="default" r:id="rId7"/>
      <w:footerReference w:type="default" r:id="rId8"/>
      <w:footerReference w:type="first" r:id="rId9"/>
      <w:pgSz w:w="11906" w:h="16838"/>
      <w:pgMar w:top="964" w:right="1134" w:bottom="9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5D1" w:rsidRDefault="002D35D1" w:rsidP="00894C55">
      <w:pPr>
        <w:spacing w:after="0" w:line="240" w:lineRule="auto"/>
      </w:pPr>
      <w:r>
        <w:separator/>
      </w:r>
    </w:p>
  </w:endnote>
  <w:endnote w:type="continuationSeparator" w:id="0">
    <w:p w:rsidR="002D35D1" w:rsidRDefault="002D35D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FD2" w:rsidRPr="00DA3033" w:rsidRDefault="00DB1FD2">
    <w:pPr>
      <w:pStyle w:val="Kjene"/>
      <w:rPr>
        <w:rFonts w:ascii="Times New Roman" w:hAnsi="Times New Roman" w:cs="Times New Roman"/>
        <w:sz w:val="20"/>
        <w:szCs w:val="20"/>
      </w:rPr>
    </w:pPr>
    <w:r w:rsidRPr="00DA3033">
      <w:rPr>
        <w:rFonts w:ascii="Times New Roman" w:hAnsi="Times New Roman" w:cs="Times New Roman"/>
        <w:sz w:val="20"/>
        <w:szCs w:val="20"/>
      </w:rPr>
      <w:t>MKanot_12072017_</w:t>
    </w:r>
    <w:r w:rsidRPr="00DA3033">
      <w:rPr>
        <w:rFonts w:ascii="Times New Roman" w:hAnsi="Times New Roman"/>
        <w:sz w:val="24"/>
      </w:rPr>
      <w:t xml:space="preserve"> Likumprojekts „Par Eiropas Padomes Konvenciju</w:t>
    </w:r>
    <w:r w:rsidRPr="00DA3033">
      <w:rPr>
        <w:rFonts w:ascii="Times New Roman" w:eastAsia="Times New Roman" w:hAnsi="Times New Roman" w:cs="Times New Roman"/>
        <w:sz w:val="24"/>
      </w:rPr>
      <w:t xml:space="preserve"> par </w:t>
    </w:r>
    <w:r>
      <w:rPr>
        <w:rFonts w:ascii="Times New Roman" w:eastAsia="Times New Roman" w:hAnsi="Times New Roman" w:cs="Times New Roman"/>
        <w:sz w:val="24"/>
      </w:rPr>
      <w:t>kino</w:t>
    </w:r>
    <w:r w:rsidRPr="00DA3033">
      <w:rPr>
        <w:rFonts w:ascii="Times New Roman" w:eastAsia="Times New Roman" w:hAnsi="Times New Roman" w:cs="Times New Roman"/>
        <w:sz w:val="24"/>
      </w:rPr>
      <w:t xml:space="preserve"> kopražojumiem”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FD2" w:rsidRPr="00DA3033" w:rsidRDefault="00DB1FD2" w:rsidP="003858C0">
    <w:pPr>
      <w:pStyle w:val="Kjene"/>
      <w:rPr>
        <w:rFonts w:ascii="Times New Roman" w:hAnsi="Times New Roman" w:cs="Times New Roman"/>
        <w:sz w:val="20"/>
        <w:szCs w:val="20"/>
      </w:rPr>
    </w:pPr>
    <w:r w:rsidRPr="00DA3033">
      <w:rPr>
        <w:rFonts w:ascii="Times New Roman" w:hAnsi="Times New Roman" w:cs="Times New Roman"/>
        <w:sz w:val="20"/>
        <w:szCs w:val="20"/>
      </w:rPr>
      <w:t>MKanot_12072017_</w:t>
    </w:r>
    <w:r w:rsidRPr="00DA3033">
      <w:rPr>
        <w:rFonts w:ascii="Times New Roman" w:hAnsi="Times New Roman"/>
        <w:sz w:val="24"/>
      </w:rPr>
      <w:t xml:space="preserve"> Likumprojekts „Par Eiropas Padomes Konvenciju</w:t>
    </w:r>
    <w:r w:rsidRPr="00DA3033">
      <w:rPr>
        <w:rFonts w:ascii="Times New Roman" w:eastAsia="Times New Roman" w:hAnsi="Times New Roman" w:cs="Times New Roman"/>
        <w:sz w:val="24"/>
      </w:rPr>
      <w:t xml:space="preserve"> par </w:t>
    </w:r>
    <w:r>
      <w:rPr>
        <w:rFonts w:ascii="Times New Roman" w:eastAsia="Times New Roman" w:hAnsi="Times New Roman" w:cs="Times New Roman"/>
        <w:sz w:val="24"/>
      </w:rPr>
      <w:t>kino</w:t>
    </w:r>
    <w:r w:rsidRPr="00DA3033">
      <w:rPr>
        <w:rFonts w:ascii="Times New Roman" w:eastAsia="Times New Roman" w:hAnsi="Times New Roman" w:cs="Times New Roman"/>
        <w:sz w:val="24"/>
      </w:rPr>
      <w:t xml:space="preserve"> kopražojumiem”</w:t>
    </w:r>
  </w:p>
  <w:p w:rsidR="00DB1FD2" w:rsidRPr="003858C0" w:rsidRDefault="00DB1FD2" w:rsidP="003858C0">
    <w:pPr>
      <w:pStyle w:val="Kjene"/>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5D1" w:rsidRDefault="002D35D1" w:rsidP="00894C55">
      <w:pPr>
        <w:spacing w:after="0" w:line="240" w:lineRule="auto"/>
      </w:pPr>
      <w:r>
        <w:separator/>
      </w:r>
    </w:p>
  </w:footnote>
  <w:footnote w:type="continuationSeparator" w:id="0">
    <w:p w:rsidR="002D35D1" w:rsidRDefault="002D35D1"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DB1FD2" w:rsidRPr="00C25B49" w:rsidRDefault="00DB1FD2">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05133C">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F0F"/>
    <w:multiLevelType w:val="hybridMultilevel"/>
    <w:tmpl w:val="584CEA2C"/>
    <w:lvl w:ilvl="0" w:tplc="01F0A3AA">
      <w:start w:val="5"/>
      <w:numFmt w:val="bullet"/>
      <w:lvlText w:val="-"/>
      <w:lvlJc w:val="left"/>
      <w:pPr>
        <w:ind w:left="720" w:hanging="360"/>
      </w:pPr>
      <w:rPr>
        <w:rFonts w:ascii="Times New Roman" w:eastAsiaTheme="minorHAnsi" w:hAnsi="Times New Roman" w:cs="Times New Roman" w:hint="default"/>
        <w:color w:val="2222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FF79D1"/>
    <w:multiLevelType w:val="hybridMultilevel"/>
    <w:tmpl w:val="798695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CD30D9"/>
    <w:multiLevelType w:val="hybridMultilevel"/>
    <w:tmpl w:val="5CC457AA"/>
    <w:lvl w:ilvl="0" w:tplc="8F821A92">
      <w:start w:val="1"/>
      <w:numFmt w:val="decimal"/>
      <w:lvlText w:val="%1."/>
      <w:lvlJc w:val="left"/>
      <w:pPr>
        <w:ind w:left="829" w:hanging="425"/>
      </w:pPr>
      <w:rPr>
        <w:rFonts w:hint="default"/>
        <w:sz w:val="24"/>
        <w:szCs w:val="16"/>
      </w:rPr>
    </w:lvl>
    <w:lvl w:ilvl="1" w:tplc="02805CCE">
      <w:start w:val="1"/>
      <w:numFmt w:val="bullet"/>
      <w:lvlText w:val="•"/>
      <w:lvlJc w:val="left"/>
      <w:pPr>
        <w:ind w:left="1670" w:hanging="425"/>
      </w:pPr>
      <w:rPr>
        <w:rFonts w:hint="default"/>
      </w:rPr>
    </w:lvl>
    <w:lvl w:ilvl="2" w:tplc="E3C6D6D2">
      <w:start w:val="1"/>
      <w:numFmt w:val="bullet"/>
      <w:lvlText w:val="•"/>
      <w:lvlJc w:val="left"/>
      <w:pPr>
        <w:ind w:left="2512" w:hanging="425"/>
      </w:pPr>
      <w:rPr>
        <w:rFonts w:hint="default"/>
      </w:rPr>
    </w:lvl>
    <w:lvl w:ilvl="3" w:tplc="B9F8F948">
      <w:start w:val="1"/>
      <w:numFmt w:val="bullet"/>
      <w:lvlText w:val="•"/>
      <w:lvlJc w:val="left"/>
      <w:pPr>
        <w:ind w:left="3354" w:hanging="425"/>
      </w:pPr>
      <w:rPr>
        <w:rFonts w:hint="default"/>
      </w:rPr>
    </w:lvl>
    <w:lvl w:ilvl="4" w:tplc="D37839EE">
      <w:start w:val="1"/>
      <w:numFmt w:val="bullet"/>
      <w:lvlText w:val="•"/>
      <w:lvlJc w:val="left"/>
      <w:pPr>
        <w:ind w:left="4195" w:hanging="425"/>
      </w:pPr>
      <w:rPr>
        <w:rFonts w:hint="default"/>
      </w:rPr>
    </w:lvl>
    <w:lvl w:ilvl="5" w:tplc="D0E6B3D0">
      <w:start w:val="1"/>
      <w:numFmt w:val="bullet"/>
      <w:lvlText w:val="•"/>
      <w:lvlJc w:val="left"/>
      <w:pPr>
        <w:ind w:left="5037" w:hanging="425"/>
      </w:pPr>
      <w:rPr>
        <w:rFonts w:hint="default"/>
      </w:rPr>
    </w:lvl>
    <w:lvl w:ilvl="6" w:tplc="E6E21AAA">
      <w:start w:val="1"/>
      <w:numFmt w:val="bullet"/>
      <w:lvlText w:val="•"/>
      <w:lvlJc w:val="left"/>
      <w:pPr>
        <w:ind w:left="5879" w:hanging="425"/>
      </w:pPr>
      <w:rPr>
        <w:rFonts w:hint="default"/>
      </w:rPr>
    </w:lvl>
    <w:lvl w:ilvl="7" w:tplc="7610CE14">
      <w:start w:val="1"/>
      <w:numFmt w:val="bullet"/>
      <w:lvlText w:val="•"/>
      <w:lvlJc w:val="left"/>
      <w:pPr>
        <w:ind w:left="6720" w:hanging="425"/>
      </w:pPr>
      <w:rPr>
        <w:rFonts w:hint="default"/>
      </w:rPr>
    </w:lvl>
    <w:lvl w:ilvl="8" w:tplc="53A2C798">
      <w:start w:val="1"/>
      <w:numFmt w:val="bullet"/>
      <w:lvlText w:val="•"/>
      <w:lvlJc w:val="left"/>
      <w:pPr>
        <w:ind w:left="7562" w:hanging="425"/>
      </w:pPr>
      <w:rPr>
        <w:rFonts w:hint="default"/>
      </w:rPr>
    </w:lvl>
  </w:abstractNum>
  <w:abstractNum w:abstractNumId="3" w15:restartNumberingAfterBreak="0">
    <w:nsid w:val="503F53CC"/>
    <w:multiLevelType w:val="hybridMultilevel"/>
    <w:tmpl w:val="ACD62C12"/>
    <w:lvl w:ilvl="0" w:tplc="0426000F">
      <w:start w:val="1"/>
      <w:numFmt w:val="decimal"/>
      <w:lvlText w:val="%1."/>
      <w:lvlJc w:val="left"/>
      <w:pPr>
        <w:ind w:left="829" w:hanging="425"/>
      </w:pPr>
      <w:rPr>
        <w:rFonts w:hint="default"/>
        <w:sz w:val="24"/>
        <w:szCs w:val="16"/>
      </w:rPr>
    </w:lvl>
    <w:lvl w:ilvl="1" w:tplc="209697DC">
      <w:start w:val="1"/>
      <w:numFmt w:val="bullet"/>
      <w:lvlText w:val="•"/>
      <w:lvlJc w:val="left"/>
      <w:pPr>
        <w:ind w:left="1670" w:hanging="425"/>
      </w:pPr>
      <w:rPr>
        <w:rFonts w:hint="default"/>
      </w:rPr>
    </w:lvl>
    <w:lvl w:ilvl="2" w:tplc="40F6AF8A">
      <w:start w:val="1"/>
      <w:numFmt w:val="bullet"/>
      <w:lvlText w:val="•"/>
      <w:lvlJc w:val="left"/>
      <w:pPr>
        <w:ind w:left="2512" w:hanging="425"/>
      </w:pPr>
      <w:rPr>
        <w:rFonts w:hint="default"/>
      </w:rPr>
    </w:lvl>
    <w:lvl w:ilvl="3" w:tplc="BD700BCE">
      <w:start w:val="1"/>
      <w:numFmt w:val="bullet"/>
      <w:lvlText w:val="•"/>
      <w:lvlJc w:val="left"/>
      <w:pPr>
        <w:ind w:left="3354" w:hanging="425"/>
      </w:pPr>
      <w:rPr>
        <w:rFonts w:hint="default"/>
      </w:rPr>
    </w:lvl>
    <w:lvl w:ilvl="4" w:tplc="52C4A2FE">
      <w:start w:val="1"/>
      <w:numFmt w:val="bullet"/>
      <w:lvlText w:val="•"/>
      <w:lvlJc w:val="left"/>
      <w:pPr>
        <w:ind w:left="4195" w:hanging="425"/>
      </w:pPr>
      <w:rPr>
        <w:rFonts w:hint="default"/>
      </w:rPr>
    </w:lvl>
    <w:lvl w:ilvl="5" w:tplc="9DDCA1C6">
      <w:start w:val="1"/>
      <w:numFmt w:val="bullet"/>
      <w:lvlText w:val="•"/>
      <w:lvlJc w:val="left"/>
      <w:pPr>
        <w:ind w:left="5037" w:hanging="425"/>
      </w:pPr>
      <w:rPr>
        <w:rFonts w:hint="default"/>
      </w:rPr>
    </w:lvl>
    <w:lvl w:ilvl="6" w:tplc="ADA2B384">
      <w:start w:val="1"/>
      <w:numFmt w:val="bullet"/>
      <w:lvlText w:val="•"/>
      <w:lvlJc w:val="left"/>
      <w:pPr>
        <w:ind w:left="5879" w:hanging="425"/>
      </w:pPr>
      <w:rPr>
        <w:rFonts w:hint="default"/>
      </w:rPr>
    </w:lvl>
    <w:lvl w:ilvl="7" w:tplc="4010203A">
      <w:start w:val="1"/>
      <w:numFmt w:val="bullet"/>
      <w:lvlText w:val="•"/>
      <w:lvlJc w:val="left"/>
      <w:pPr>
        <w:ind w:left="6720" w:hanging="425"/>
      </w:pPr>
      <w:rPr>
        <w:rFonts w:hint="default"/>
      </w:rPr>
    </w:lvl>
    <w:lvl w:ilvl="8" w:tplc="CAF21E02">
      <w:start w:val="1"/>
      <w:numFmt w:val="bullet"/>
      <w:lvlText w:val="•"/>
      <w:lvlJc w:val="left"/>
      <w:pPr>
        <w:ind w:left="7562" w:hanging="425"/>
      </w:pPr>
      <w:rPr>
        <w:rFonts w:hint="default"/>
      </w:rPr>
    </w:lvl>
  </w:abstractNum>
  <w:abstractNum w:abstractNumId="4" w15:restartNumberingAfterBreak="0">
    <w:nsid w:val="51BA24B7"/>
    <w:multiLevelType w:val="hybridMultilevel"/>
    <w:tmpl w:val="F800E048"/>
    <w:lvl w:ilvl="0" w:tplc="0426000F">
      <w:start w:val="1"/>
      <w:numFmt w:val="decimal"/>
      <w:lvlText w:val="%1."/>
      <w:lvlJc w:val="left"/>
      <w:pPr>
        <w:ind w:left="829" w:hanging="425"/>
      </w:pPr>
      <w:rPr>
        <w:rFonts w:hint="default"/>
        <w:sz w:val="24"/>
        <w:szCs w:val="16"/>
      </w:rPr>
    </w:lvl>
    <w:lvl w:ilvl="1" w:tplc="C8F85ACE">
      <w:start w:val="1"/>
      <w:numFmt w:val="lowerLetter"/>
      <w:lvlText w:val="%2)"/>
      <w:lvlJc w:val="left"/>
      <w:pPr>
        <w:ind w:left="1254" w:hanging="425"/>
      </w:pPr>
      <w:rPr>
        <w:rFonts w:ascii="Times New Roman" w:hAnsi="Times New Roman" w:cs="Times New Roman" w:hint="default"/>
        <w:sz w:val="24"/>
        <w:szCs w:val="16"/>
      </w:rPr>
    </w:lvl>
    <w:lvl w:ilvl="2" w:tplc="52283AA2">
      <w:start w:val="1"/>
      <w:numFmt w:val="bullet"/>
      <w:lvlText w:val="•"/>
      <w:lvlJc w:val="left"/>
      <w:pPr>
        <w:ind w:left="2144" w:hanging="425"/>
      </w:pPr>
      <w:rPr>
        <w:rFonts w:hint="default"/>
      </w:rPr>
    </w:lvl>
    <w:lvl w:ilvl="3" w:tplc="BDE0F010">
      <w:start w:val="1"/>
      <w:numFmt w:val="bullet"/>
      <w:lvlText w:val="•"/>
      <w:lvlJc w:val="left"/>
      <w:pPr>
        <w:ind w:left="3034" w:hanging="425"/>
      </w:pPr>
      <w:rPr>
        <w:rFonts w:hint="default"/>
      </w:rPr>
    </w:lvl>
    <w:lvl w:ilvl="4" w:tplc="5538B866">
      <w:start w:val="1"/>
      <w:numFmt w:val="bullet"/>
      <w:lvlText w:val="•"/>
      <w:lvlJc w:val="left"/>
      <w:pPr>
        <w:ind w:left="3924" w:hanging="425"/>
      </w:pPr>
      <w:rPr>
        <w:rFonts w:hint="default"/>
      </w:rPr>
    </w:lvl>
    <w:lvl w:ilvl="5" w:tplc="A3D6B26C">
      <w:start w:val="1"/>
      <w:numFmt w:val="bullet"/>
      <w:lvlText w:val="•"/>
      <w:lvlJc w:val="left"/>
      <w:pPr>
        <w:ind w:left="4814" w:hanging="425"/>
      </w:pPr>
      <w:rPr>
        <w:rFonts w:hint="default"/>
      </w:rPr>
    </w:lvl>
    <w:lvl w:ilvl="6" w:tplc="7D4E9204">
      <w:start w:val="1"/>
      <w:numFmt w:val="bullet"/>
      <w:lvlText w:val="•"/>
      <w:lvlJc w:val="left"/>
      <w:pPr>
        <w:ind w:left="5705" w:hanging="425"/>
      </w:pPr>
      <w:rPr>
        <w:rFonts w:hint="default"/>
      </w:rPr>
    </w:lvl>
    <w:lvl w:ilvl="7" w:tplc="436CF9A4">
      <w:start w:val="1"/>
      <w:numFmt w:val="bullet"/>
      <w:lvlText w:val="•"/>
      <w:lvlJc w:val="left"/>
      <w:pPr>
        <w:ind w:left="6595" w:hanging="425"/>
      </w:pPr>
      <w:rPr>
        <w:rFonts w:hint="default"/>
      </w:rPr>
    </w:lvl>
    <w:lvl w:ilvl="8" w:tplc="A9C80C12">
      <w:start w:val="1"/>
      <w:numFmt w:val="bullet"/>
      <w:lvlText w:val="•"/>
      <w:lvlJc w:val="left"/>
      <w:pPr>
        <w:ind w:left="7485" w:hanging="425"/>
      </w:pPr>
      <w:rPr>
        <w:rFonts w:hint="default"/>
      </w:rPr>
    </w:lvl>
  </w:abstractNum>
  <w:abstractNum w:abstractNumId="5" w15:restartNumberingAfterBreak="0">
    <w:nsid w:val="5DBC3733"/>
    <w:multiLevelType w:val="hybridMultilevel"/>
    <w:tmpl w:val="65606E86"/>
    <w:lvl w:ilvl="0" w:tplc="200E316C">
      <w:start w:val="3"/>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419454D"/>
    <w:multiLevelType w:val="hybridMultilevel"/>
    <w:tmpl w:val="867CE2EE"/>
    <w:lvl w:ilvl="0" w:tplc="53DEE384">
      <w:start w:val="1"/>
      <w:numFmt w:val="decimal"/>
      <w:lvlText w:val="%1."/>
      <w:lvlJc w:val="left"/>
      <w:pPr>
        <w:ind w:left="829" w:hanging="425"/>
      </w:pPr>
      <w:rPr>
        <w:rFonts w:hint="default"/>
        <w:sz w:val="24"/>
        <w:szCs w:val="16"/>
      </w:rPr>
    </w:lvl>
    <w:lvl w:ilvl="1" w:tplc="4A48FC90">
      <w:start w:val="1"/>
      <w:numFmt w:val="lowerLetter"/>
      <w:lvlText w:val="%2)"/>
      <w:lvlJc w:val="left"/>
      <w:pPr>
        <w:ind w:left="1254" w:hanging="425"/>
      </w:pPr>
      <w:rPr>
        <w:rFonts w:hint="default"/>
        <w:sz w:val="24"/>
        <w:szCs w:val="16"/>
      </w:rPr>
    </w:lvl>
    <w:lvl w:ilvl="2" w:tplc="0216845C">
      <w:start w:val="1"/>
      <w:numFmt w:val="bullet"/>
      <w:lvlText w:val="•"/>
      <w:lvlJc w:val="left"/>
      <w:pPr>
        <w:ind w:left="2142" w:hanging="425"/>
      </w:pPr>
      <w:rPr>
        <w:rFonts w:hint="default"/>
      </w:rPr>
    </w:lvl>
    <w:lvl w:ilvl="3" w:tplc="55B68920">
      <w:start w:val="1"/>
      <w:numFmt w:val="bullet"/>
      <w:lvlText w:val="•"/>
      <w:lvlJc w:val="left"/>
      <w:pPr>
        <w:ind w:left="3030" w:hanging="425"/>
      </w:pPr>
      <w:rPr>
        <w:rFonts w:hint="default"/>
      </w:rPr>
    </w:lvl>
    <w:lvl w:ilvl="4" w:tplc="1BF03DAC">
      <w:start w:val="1"/>
      <w:numFmt w:val="bullet"/>
      <w:lvlText w:val="•"/>
      <w:lvlJc w:val="left"/>
      <w:pPr>
        <w:ind w:left="3918" w:hanging="425"/>
      </w:pPr>
      <w:rPr>
        <w:rFonts w:hint="default"/>
      </w:rPr>
    </w:lvl>
    <w:lvl w:ilvl="5" w:tplc="528C343C">
      <w:start w:val="1"/>
      <w:numFmt w:val="bullet"/>
      <w:lvlText w:val="•"/>
      <w:lvlJc w:val="left"/>
      <w:pPr>
        <w:ind w:left="4806" w:hanging="425"/>
      </w:pPr>
      <w:rPr>
        <w:rFonts w:hint="default"/>
      </w:rPr>
    </w:lvl>
    <w:lvl w:ilvl="6" w:tplc="58D4237E">
      <w:start w:val="1"/>
      <w:numFmt w:val="bullet"/>
      <w:lvlText w:val="•"/>
      <w:lvlJc w:val="left"/>
      <w:pPr>
        <w:ind w:left="5694" w:hanging="425"/>
      </w:pPr>
      <w:rPr>
        <w:rFonts w:hint="default"/>
      </w:rPr>
    </w:lvl>
    <w:lvl w:ilvl="7" w:tplc="DA92BB30">
      <w:start w:val="1"/>
      <w:numFmt w:val="bullet"/>
      <w:lvlText w:val="•"/>
      <w:lvlJc w:val="left"/>
      <w:pPr>
        <w:ind w:left="6582" w:hanging="425"/>
      </w:pPr>
      <w:rPr>
        <w:rFonts w:hint="default"/>
      </w:rPr>
    </w:lvl>
    <w:lvl w:ilvl="8" w:tplc="BEA8D7B2">
      <w:start w:val="1"/>
      <w:numFmt w:val="bullet"/>
      <w:lvlText w:val="•"/>
      <w:lvlJc w:val="left"/>
      <w:pPr>
        <w:ind w:left="7470" w:hanging="425"/>
      </w:pPr>
      <w:rPr>
        <w:rFonts w:hint="default"/>
      </w:rPr>
    </w:lvl>
  </w:abstractNum>
  <w:abstractNum w:abstractNumId="7" w15:restartNumberingAfterBreak="0">
    <w:nsid w:val="7A630CAC"/>
    <w:multiLevelType w:val="hybridMultilevel"/>
    <w:tmpl w:val="AAA2840E"/>
    <w:lvl w:ilvl="0" w:tplc="6BFABEA8">
      <w:start w:val="5"/>
      <w:numFmt w:val="bullet"/>
      <w:lvlText w:val="-"/>
      <w:lvlJc w:val="left"/>
      <w:pPr>
        <w:ind w:left="764" w:hanging="360"/>
      </w:pPr>
      <w:rPr>
        <w:rFonts w:ascii="Times New Roman" w:eastAsia="Arial" w:hAnsi="Times New Roman" w:cs="Times New Roman" w:hint="default"/>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8" w15:restartNumberingAfterBreak="0">
    <w:nsid w:val="7AC9465C"/>
    <w:multiLevelType w:val="hybridMultilevel"/>
    <w:tmpl w:val="A6D25E2E"/>
    <w:lvl w:ilvl="0" w:tplc="FD94E4EA">
      <w:start w:val="1"/>
      <w:numFmt w:val="decimal"/>
      <w:lvlText w:val="%1."/>
      <w:lvlJc w:val="left"/>
      <w:pPr>
        <w:ind w:left="764" w:hanging="360"/>
      </w:pPr>
      <w:rPr>
        <w:rFonts w:hint="default"/>
      </w:rPr>
    </w:lvl>
    <w:lvl w:ilvl="1" w:tplc="04260019" w:tentative="1">
      <w:start w:val="1"/>
      <w:numFmt w:val="lowerLetter"/>
      <w:lvlText w:val="%2."/>
      <w:lvlJc w:val="left"/>
      <w:pPr>
        <w:ind w:left="1484" w:hanging="360"/>
      </w:pPr>
    </w:lvl>
    <w:lvl w:ilvl="2" w:tplc="0426001B" w:tentative="1">
      <w:start w:val="1"/>
      <w:numFmt w:val="lowerRoman"/>
      <w:lvlText w:val="%3."/>
      <w:lvlJc w:val="right"/>
      <w:pPr>
        <w:ind w:left="2204" w:hanging="180"/>
      </w:pPr>
    </w:lvl>
    <w:lvl w:ilvl="3" w:tplc="0426000F" w:tentative="1">
      <w:start w:val="1"/>
      <w:numFmt w:val="decimal"/>
      <w:lvlText w:val="%4."/>
      <w:lvlJc w:val="left"/>
      <w:pPr>
        <w:ind w:left="2924" w:hanging="360"/>
      </w:pPr>
    </w:lvl>
    <w:lvl w:ilvl="4" w:tplc="04260019" w:tentative="1">
      <w:start w:val="1"/>
      <w:numFmt w:val="lowerLetter"/>
      <w:lvlText w:val="%5."/>
      <w:lvlJc w:val="left"/>
      <w:pPr>
        <w:ind w:left="3644" w:hanging="360"/>
      </w:pPr>
    </w:lvl>
    <w:lvl w:ilvl="5" w:tplc="0426001B" w:tentative="1">
      <w:start w:val="1"/>
      <w:numFmt w:val="lowerRoman"/>
      <w:lvlText w:val="%6."/>
      <w:lvlJc w:val="right"/>
      <w:pPr>
        <w:ind w:left="4364" w:hanging="180"/>
      </w:pPr>
    </w:lvl>
    <w:lvl w:ilvl="6" w:tplc="0426000F" w:tentative="1">
      <w:start w:val="1"/>
      <w:numFmt w:val="decimal"/>
      <w:lvlText w:val="%7."/>
      <w:lvlJc w:val="left"/>
      <w:pPr>
        <w:ind w:left="5084" w:hanging="360"/>
      </w:pPr>
    </w:lvl>
    <w:lvl w:ilvl="7" w:tplc="04260019" w:tentative="1">
      <w:start w:val="1"/>
      <w:numFmt w:val="lowerLetter"/>
      <w:lvlText w:val="%8."/>
      <w:lvlJc w:val="left"/>
      <w:pPr>
        <w:ind w:left="5804" w:hanging="360"/>
      </w:pPr>
    </w:lvl>
    <w:lvl w:ilvl="8" w:tplc="0426001B" w:tentative="1">
      <w:start w:val="1"/>
      <w:numFmt w:val="lowerRoman"/>
      <w:lvlText w:val="%9."/>
      <w:lvlJc w:val="right"/>
      <w:pPr>
        <w:ind w:left="6524" w:hanging="180"/>
      </w:pPr>
    </w:lvl>
  </w:abstractNum>
  <w:num w:numId="1">
    <w:abstractNumId w:val="4"/>
  </w:num>
  <w:num w:numId="2">
    <w:abstractNumId w:val="8"/>
  </w:num>
  <w:num w:numId="3">
    <w:abstractNumId w:val="6"/>
  </w:num>
  <w:num w:numId="4">
    <w:abstractNumId w:val="3"/>
  </w:num>
  <w:num w:numId="5">
    <w:abstractNumId w:val="2"/>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4C55"/>
    <w:rsid w:val="0005133C"/>
    <w:rsid w:val="00053547"/>
    <w:rsid w:val="000D1B77"/>
    <w:rsid w:val="000E29F1"/>
    <w:rsid w:val="00116F50"/>
    <w:rsid w:val="001462F8"/>
    <w:rsid w:val="001842AE"/>
    <w:rsid w:val="001C7A3A"/>
    <w:rsid w:val="002004BD"/>
    <w:rsid w:val="00243426"/>
    <w:rsid w:val="002B3F28"/>
    <w:rsid w:val="002D35D1"/>
    <w:rsid w:val="002E1C05"/>
    <w:rsid w:val="00301A78"/>
    <w:rsid w:val="00303C6D"/>
    <w:rsid w:val="0034187B"/>
    <w:rsid w:val="00345963"/>
    <w:rsid w:val="00363EEC"/>
    <w:rsid w:val="003702C6"/>
    <w:rsid w:val="003858C0"/>
    <w:rsid w:val="00390000"/>
    <w:rsid w:val="003B0BF9"/>
    <w:rsid w:val="003C043C"/>
    <w:rsid w:val="003D0058"/>
    <w:rsid w:val="003D4A31"/>
    <w:rsid w:val="003E0791"/>
    <w:rsid w:val="003E0AB9"/>
    <w:rsid w:val="003F28AC"/>
    <w:rsid w:val="00405441"/>
    <w:rsid w:val="004454FE"/>
    <w:rsid w:val="00465A1E"/>
    <w:rsid w:val="00471F27"/>
    <w:rsid w:val="004A6A05"/>
    <w:rsid w:val="004A7009"/>
    <w:rsid w:val="004D2DA0"/>
    <w:rsid w:val="0050178F"/>
    <w:rsid w:val="005078F7"/>
    <w:rsid w:val="00522147"/>
    <w:rsid w:val="00522B55"/>
    <w:rsid w:val="00567EF5"/>
    <w:rsid w:val="005B2CC7"/>
    <w:rsid w:val="005D0142"/>
    <w:rsid w:val="005E3100"/>
    <w:rsid w:val="005F534A"/>
    <w:rsid w:val="00626C98"/>
    <w:rsid w:val="00655F8D"/>
    <w:rsid w:val="006B6CCB"/>
    <w:rsid w:val="006C2980"/>
    <w:rsid w:val="006E1081"/>
    <w:rsid w:val="006E2062"/>
    <w:rsid w:val="006F1B22"/>
    <w:rsid w:val="00720585"/>
    <w:rsid w:val="00773AF6"/>
    <w:rsid w:val="00775EDF"/>
    <w:rsid w:val="00785270"/>
    <w:rsid w:val="00791106"/>
    <w:rsid w:val="00795F71"/>
    <w:rsid w:val="007C00D3"/>
    <w:rsid w:val="007D03D2"/>
    <w:rsid w:val="007D3FD3"/>
    <w:rsid w:val="007E73AB"/>
    <w:rsid w:val="00816C11"/>
    <w:rsid w:val="00824D66"/>
    <w:rsid w:val="00844253"/>
    <w:rsid w:val="00855C62"/>
    <w:rsid w:val="0087158F"/>
    <w:rsid w:val="00894C55"/>
    <w:rsid w:val="008B73C7"/>
    <w:rsid w:val="008D3DC3"/>
    <w:rsid w:val="0090520E"/>
    <w:rsid w:val="00944F32"/>
    <w:rsid w:val="0098790D"/>
    <w:rsid w:val="009A2654"/>
    <w:rsid w:val="009C56EC"/>
    <w:rsid w:val="009E275E"/>
    <w:rsid w:val="009E5E9B"/>
    <w:rsid w:val="009F0F64"/>
    <w:rsid w:val="009F7A17"/>
    <w:rsid w:val="00A24960"/>
    <w:rsid w:val="00A265BB"/>
    <w:rsid w:val="00A461AB"/>
    <w:rsid w:val="00A6073E"/>
    <w:rsid w:val="00A9435F"/>
    <w:rsid w:val="00AB455E"/>
    <w:rsid w:val="00AB526F"/>
    <w:rsid w:val="00AE5567"/>
    <w:rsid w:val="00B16480"/>
    <w:rsid w:val="00B2165C"/>
    <w:rsid w:val="00B81AFB"/>
    <w:rsid w:val="00B84280"/>
    <w:rsid w:val="00BA20AA"/>
    <w:rsid w:val="00BD4425"/>
    <w:rsid w:val="00BF2706"/>
    <w:rsid w:val="00BF41F5"/>
    <w:rsid w:val="00C07E2E"/>
    <w:rsid w:val="00C25B49"/>
    <w:rsid w:val="00C32570"/>
    <w:rsid w:val="00C35129"/>
    <w:rsid w:val="00C37754"/>
    <w:rsid w:val="00C41661"/>
    <w:rsid w:val="00C56463"/>
    <w:rsid w:val="00C664B6"/>
    <w:rsid w:val="00C77AE7"/>
    <w:rsid w:val="00CD0C49"/>
    <w:rsid w:val="00CD363E"/>
    <w:rsid w:val="00CD5104"/>
    <w:rsid w:val="00CE5657"/>
    <w:rsid w:val="00D133F8"/>
    <w:rsid w:val="00D14A3E"/>
    <w:rsid w:val="00D853B3"/>
    <w:rsid w:val="00D96A13"/>
    <w:rsid w:val="00DA3033"/>
    <w:rsid w:val="00DB1FD2"/>
    <w:rsid w:val="00DC49EC"/>
    <w:rsid w:val="00DD3DB3"/>
    <w:rsid w:val="00E3716B"/>
    <w:rsid w:val="00E45B56"/>
    <w:rsid w:val="00E8749E"/>
    <w:rsid w:val="00E90C01"/>
    <w:rsid w:val="00EA486E"/>
    <w:rsid w:val="00EB2DEE"/>
    <w:rsid w:val="00EC7D2B"/>
    <w:rsid w:val="00EE6613"/>
    <w:rsid w:val="00F54163"/>
    <w:rsid w:val="00F57B0C"/>
    <w:rsid w:val="00FB6A6A"/>
    <w:rsid w:val="00FC56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AA878"/>
  <w15:docId w15:val="{0D3B5536-5290-40FB-A16B-70C67DB6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32570"/>
  </w:style>
  <w:style w:type="paragraph" w:styleId="Virsraksts1">
    <w:name w:val="heading 1"/>
    <w:basedOn w:val="Parasts"/>
    <w:next w:val="Parasts"/>
    <w:link w:val="Virsraksts1Rakstz"/>
    <w:uiPriority w:val="9"/>
    <w:qFormat/>
    <w:rsid w:val="00FC563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styleId="Pamatteksts">
    <w:name w:val="Body Text"/>
    <w:basedOn w:val="Parasts"/>
    <w:link w:val="PamattekstsRakstz"/>
    <w:uiPriority w:val="1"/>
    <w:qFormat/>
    <w:rsid w:val="00855C62"/>
    <w:pPr>
      <w:widowControl w:val="0"/>
      <w:spacing w:after="0" w:line="240" w:lineRule="auto"/>
      <w:ind w:left="829" w:hanging="425"/>
    </w:pPr>
    <w:rPr>
      <w:rFonts w:ascii="Arial" w:eastAsia="Arial" w:hAnsi="Arial"/>
      <w:sz w:val="20"/>
      <w:szCs w:val="20"/>
      <w:lang w:eastAsia="lv-LV" w:bidi="lv-LV"/>
    </w:rPr>
  </w:style>
  <w:style w:type="character" w:customStyle="1" w:styleId="PamattekstsRakstz">
    <w:name w:val="Pamatteksts Rakstz."/>
    <w:basedOn w:val="Noklusjumarindkopasfonts"/>
    <w:link w:val="Pamatteksts"/>
    <w:uiPriority w:val="1"/>
    <w:rsid w:val="00855C62"/>
    <w:rPr>
      <w:rFonts w:ascii="Arial" w:eastAsia="Arial" w:hAnsi="Arial"/>
      <w:sz w:val="20"/>
      <w:szCs w:val="20"/>
      <w:lang w:eastAsia="lv-LV" w:bidi="lv-LV"/>
    </w:rPr>
  </w:style>
  <w:style w:type="paragraph" w:styleId="Sarakstarindkopa">
    <w:name w:val="List Paragraph"/>
    <w:basedOn w:val="Parasts"/>
    <w:uiPriority w:val="34"/>
    <w:qFormat/>
    <w:rsid w:val="00FC563C"/>
    <w:pPr>
      <w:ind w:left="720"/>
      <w:contextualSpacing/>
    </w:pPr>
  </w:style>
  <w:style w:type="character" w:customStyle="1" w:styleId="Virsraksts1Rakstz">
    <w:name w:val="Virsraksts 1 Rakstz."/>
    <w:basedOn w:val="Noklusjumarindkopasfonts"/>
    <w:link w:val="Virsraksts1"/>
    <w:uiPriority w:val="9"/>
    <w:rsid w:val="00FC563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619528171">
      <w:bodyDiv w:val="1"/>
      <w:marLeft w:val="0"/>
      <w:marRight w:val="0"/>
      <w:marTop w:val="0"/>
      <w:marBottom w:val="0"/>
      <w:divBdr>
        <w:top w:val="none" w:sz="0" w:space="0" w:color="auto"/>
        <w:left w:val="none" w:sz="0" w:space="0" w:color="auto"/>
        <w:bottom w:val="none" w:sz="0" w:space="0" w:color="auto"/>
        <w:right w:val="none" w:sz="0" w:space="0" w:color="auto"/>
      </w:divBdr>
    </w:div>
    <w:div w:id="200273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Vietturateksts"/>
              <w:rFonts w:ascii="Times New Roman" w:hAnsi="Times New Roman" w:cs="Times New Roman"/>
              <w:sz w:val="28"/>
              <w:szCs w:val="28"/>
            </w:rPr>
            <w:t>Tiesību akta</w:t>
          </w:r>
        </w:p>
      </w:docPartBody>
    </w:docPart>
    <w:docPart>
      <w:docPartPr>
        <w:name w:val="37ADDDF53DEB4F699DF97E9C2EC547DB"/>
        <w:category>
          <w:name w:val="General"/>
          <w:gallery w:val="placeholder"/>
        </w:category>
        <w:types>
          <w:type w:val="bbPlcHdr"/>
        </w:types>
        <w:behaviors>
          <w:behavior w:val="content"/>
        </w:behaviors>
        <w:guid w:val="{9575E974-CC03-4286-B3F4-DC2DA105A98E}"/>
      </w:docPartPr>
      <w:docPartBody>
        <w:p w:rsidR="00344186" w:rsidRDefault="00FF5D4F" w:rsidP="00FF5D4F">
          <w:pPr>
            <w:pStyle w:val="37ADDDF53DEB4F699DF97E9C2EC547DB"/>
          </w:pPr>
          <w:r w:rsidRPr="00894C55">
            <w:rPr>
              <w:rFonts w:ascii="Times New Roman" w:eastAsia="Times New Roman" w:hAnsi="Times New Roman" w:cs="Times New Roman"/>
              <w:color w:val="A6A6A6" w:themeColor="background1" w:themeShade="A6"/>
              <w:sz w:val="24"/>
              <w:szCs w:val="24"/>
              <w:lang w:eastAsia="lv-LV"/>
            </w:rPr>
            <w:t>Iekļauj informāciju atbilstoši instrukcijas 17.</w:t>
          </w:r>
          <w:r w:rsidRPr="003B0BF9">
            <w:rPr>
              <w:rFonts w:ascii="Times New Roman" w:eastAsia="Times New Roman" w:hAnsi="Times New Roman" w:cs="Times New Roman"/>
              <w:color w:val="A6A6A6" w:themeColor="background1" w:themeShade="A6"/>
              <w:sz w:val="24"/>
              <w:szCs w:val="24"/>
              <w:lang w:eastAsia="lv-LV"/>
            </w:rPr>
            <w:t> </w:t>
          </w:r>
          <w:r w:rsidRPr="00894C55">
            <w:rPr>
              <w:rFonts w:ascii="Times New Roman" w:eastAsia="Times New Roman" w:hAnsi="Times New Roman" w:cs="Times New Roman"/>
              <w:color w:val="A6A6A6" w:themeColor="background1" w:themeShade="A6"/>
              <w:sz w:val="24"/>
              <w:szCs w:val="24"/>
              <w:lang w:eastAsia="lv-LV"/>
            </w:rPr>
            <w:t>punktā noteiktajam</w:t>
          </w:r>
        </w:p>
      </w:docPartBody>
    </w:docPart>
    <w:docPart>
      <w:docPartPr>
        <w:name w:val="B882A66A9A7E49BE846FCEA215C187D9"/>
        <w:category>
          <w:name w:val="General"/>
          <w:gallery w:val="placeholder"/>
        </w:category>
        <w:types>
          <w:type w:val="bbPlcHdr"/>
        </w:types>
        <w:behaviors>
          <w:behavior w:val="content"/>
        </w:behaviors>
        <w:guid w:val="{A6D01434-62CB-43D2-9368-1AE10637754F}"/>
      </w:docPartPr>
      <w:docPartBody>
        <w:p w:rsidR="00FF5D4F" w:rsidRPr="00894C55" w:rsidRDefault="00FF5D4F" w:rsidP="00913472">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papildu informāciju pēc tiesību akta projekta izstrādātāja ieskatiem.</w:t>
          </w:r>
        </w:p>
        <w:p w:rsidR="00344186" w:rsidRDefault="00FF5D4F" w:rsidP="00FF5D4F">
          <w:pPr>
            <w:pStyle w:val="B882A66A9A7E49BE846FCEA215C187D9"/>
          </w:pPr>
          <w:r w:rsidRPr="00894C55">
            <w:rPr>
              <w:rFonts w:ascii="Times New Roman" w:eastAsia="Times New Roman" w:hAnsi="Times New Roman" w:cs="Times New Roman"/>
              <w:color w:val="A6A6A6" w:themeColor="background1" w:themeShade="A6"/>
              <w:sz w:val="24"/>
              <w:szCs w:val="24"/>
              <w:lang w:eastAsia="lv-LV"/>
            </w:rPr>
            <w:t>Ja šādas informācijas nav, ieraksta – "Nav"</w:t>
          </w:r>
        </w:p>
      </w:docPartBody>
    </w:docPart>
    <w:docPart>
      <w:docPartPr>
        <w:name w:val="F50B7E6C5AD6489E8C714D8EC783E3AC"/>
        <w:category>
          <w:name w:val="General"/>
          <w:gallery w:val="placeholder"/>
        </w:category>
        <w:types>
          <w:type w:val="bbPlcHdr"/>
        </w:types>
        <w:behaviors>
          <w:behavior w:val="content"/>
        </w:behaviors>
        <w:guid w:val="{8967334C-E4B0-485E-8533-11D0A8805BF0}"/>
      </w:docPartPr>
      <w:docPartBody>
        <w:p w:rsidR="00344186" w:rsidRDefault="00FF5D4F" w:rsidP="00FF5D4F">
          <w:pPr>
            <w:pStyle w:val="F50B7E6C5AD6489E8C714D8EC783E3AC"/>
          </w:pPr>
          <w:r w:rsidRPr="00894C55">
            <w:rPr>
              <w:rFonts w:ascii="Times New Roman" w:eastAsia="Times New Roman" w:hAnsi="Times New Roman" w:cs="Times New Roman"/>
              <w:color w:val="A6A6A6" w:themeColor="background1" w:themeShade="A6"/>
              <w:sz w:val="24"/>
              <w:szCs w:val="24"/>
              <w:lang w:eastAsia="lv-LV"/>
            </w:rPr>
            <w:t>Iekļauj informāciju atbilstoši instrukcijas 22.</w:t>
          </w:r>
          <w:r>
            <w:rPr>
              <w:rFonts w:ascii="Times New Roman" w:eastAsia="Times New Roman" w:hAnsi="Times New Roman" w:cs="Times New Roman"/>
              <w:color w:val="A6A6A6" w:themeColor="background1" w:themeShade="A6"/>
              <w:sz w:val="24"/>
              <w:szCs w:val="24"/>
              <w:lang w:eastAsia="lv-LV"/>
            </w:rPr>
            <w:t> </w:t>
          </w:r>
          <w:r w:rsidRPr="00894C55">
            <w:rPr>
              <w:rFonts w:ascii="Times New Roman" w:eastAsia="Times New Roman" w:hAnsi="Times New Roman" w:cs="Times New Roman"/>
              <w:color w:val="A6A6A6" w:themeColor="background1" w:themeShade="A6"/>
              <w:sz w:val="24"/>
              <w:szCs w:val="24"/>
              <w:lang w:eastAsia="lv-LV"/>
            </w:rPr>
            <w:t>punktā noteiktajam</w:t>
          </w:r>
        </w:p>
      </w:docPartBody>
    </w:docPart>
    <w:docPart>
      <w:docPartPr>
        <w:name w:val="A56C3CC8D3A94A1B88E371E00A30BEC8"/>
        <w:category>
          <w:name w:val="General"/>
          <w:gallery w:val="placeholder"/>
        </w:category>
        <w:types>
          <w:type w:val="bbPlcHdr"/>
        </w:types>
        <w:behaviors>
          <w:behavior w:val="content"/>
        </w:behaviors>
        <w:guid w:val="{6343F979-17FF-458B-BE47-D88FFAA7AC09}"/>
      </w:docPartPr>
      <w:docPartBody>
        <w:p w:rsidR="00344186" w:rsidRDefault="00FF5D4F" w:rsidP="00FF5D4F">
          <w:pPr>
            <w:pStyle w:val="A56C3CC8D3A94A1B88E371E00A30BEC8"/>
          </w:pPr>
          <w:r w:rsidRPr="00894C55">
            <w:rPr>
              <w:rFonts w:ascii="Times New Roman" w:eastAsia="Times New Roman" w:hAnsi="Times New Roman" w:cs="Times New Roman"/>
              <w:color w:val="A6A6A6" w:themeColor="background1" w:themeShade="A6"/>
              <w:sz w:val="24"/>
              <w:szCs w:val="24"/>
              <w:lang w:eastAsia="lv-LV"/>
            </w:rPr>
            <w:t>Iekļauj informāciju atbilstoši instrukcijas 24. un 25.</w:t>
          </w:r>
          <w:r>
            <w:rPr>
              <w:rFonts w:ascii="Times New Roman" w:eastAsia="Times New Roman" w:hAnsi="Times New Roman" w:cs="Times New Roman"/>
              <w:color w:val="A6A6A6" w:themeColor="background1" w:themeShade="A6"/>
              <w:sz w:val="24"/>
              <w:szCs w:val="24"/>
              <w:lang w:eastAsia="lv-LV"/>
            </w:rPr>
            <w:t> </w:t>
          </w:r>
          <w:r w:rsidRPr="00894C55">
            <w:rPr>
              <w:rFonts w:ascii="Times New Roman" w:eastAsia="Times New Roman" w:hAnsi="Times New Roman" w:cs="Times New Roman"/>
              <w:color w:val="A6A6A6" w:themeColor="background1" w:themeShade="A6"/>
              <w:sz w:val="24"/>
              <w:szCs w:val="24"/>
              <w:lang w:eastAsia="lv-LV"/>
            </w:rPr>
            <w:t>punktā noteiktajam</w:t>
          </w:r>
        </w:p>
      </w:docPartBody>
    </w:docPart>
    <w:docPart>
      <w:docPartPr>
        <w:name w:val="DCD890FA1480480A84CCD1734B4CE6A2"/>
        <w:category>
          <w:name w:val="General"/>
          <w:gallery w:val="placeholder"/>
        </w:category>
        <w:types>
          <w:type w:val="bbPlcHdr"/>
        </w:types>
        <w:behaviors>
          <w:behavior w:val="content"/>
        </w:behaviors>
        <w:guid w:val="{87F18762-1A57-45DC-964E-B896BD928786}"/>
      </w:docPartPr>
      <w:docPartBody>
        <w:p w:rsidR="00FF5D4F" w:rsidRPr="00894C55" w:rsidRDefault="00FF5D4F" w:rsidP="00913472">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papildu informāciju pēc tiesību akta projekta izstrādātāja ieskatiem, piemēram, atbilstoši instrukcijas 4.</w:t>
          </w:r>
          <w:r w:rsidRPr="003B0BF9">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p w:rsidR="00344186" w:rsidRDefault="00FF5D4F" w:rsidP="00FF5D4F">
          <w:pPr>
            <w:pStyle w:val="DCD890FA1480480A84CCD1734B4CE6A2"/>
          </w:pPr>
          <w:r w:rsidRPr="00894C55">
            <w:rPr>
              <w:rFonts w:ascii="Times New Roman" w:eastAsia="Times New Roman" w:hAnsi="Times New Roman" w:cs="Times New Roman"/>
              <w:color w:val="A6A6A6" w:themeColor="background1" w:themeShade="A6"/>
              <w:sz w:val="24"/>
              <w:szCs w:val="24"/>
              <w:lang w:eastAsia="lv-LV"/>
            </w:rPr>
            <w:t>Ja šādas informācijas nav, ieraksta – "Nav"</w:t>
          </w:r>
        </w:p>
      </w:docPartBody>
    </w:docPart>
    <w:docPart>
      <w:docPartPr>
        <w:name w:val="7D994A3434154A1C8CFE169FE8FE6B1A"/>
        <w:category>
          <w:name w:val="General"/>
          <w:gallery w:val="placeholder"/>
        </w:category>
        <w:types>
          <w:type w:val="bbPlcHdr"/>
        </w:types>
        <w:behaviors>
          <w:behavior w:val="content"/>
        </w:behaviors>
        <w:guid w:val="{F862CED8-80C4-40B6-B27E-0D022D9BF609}"/>
      </w:docPartPr>
      <w:docPartBody>
        <w:p w:rsidR="00FF5D4F" w:rsidRPr="00894C55" w:rsidRDefault="00FF5D4F" w:rsidP="00913472">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papildu informāciju pēc tiesību akta projekta izstrādātāja ieskatiem.</w:t>
          </w:r>
        </w:p>
        <w:p w:rsidR="00344186" w:rsidRDefault="00FF5D4F" w:rsidP="00FF5D4F">
          <w:pPr>
            <w:pStyle w:val="7D994A3434154A1C8CFE169FE8FE6B1A"/>
          </w:pPr>
          <w:r w:rsidRPr="00894C55">
            <w:rPr>
              <w:rFonts w:ascii="Times New Roman" w:eastAsia="Times New Roman" w:hAnsi="Times New Roman" w:cs="Times New Roman"/>
              <w:color w:val="A6A6A6" w:themeColor="background1" w:themeShade="A6"/>
              <w:sz w:val="24"/>
              <w:szCs w:val="24"/>
              <w:lang w:eastAsia="lv-LV"/>
            </w:rPr>
            <w:t>Ja šādas informācijas nav, ieraksta – "Nav"</w:t>
          </w:r>
        </w:p>
      </w:docPartBody>
    </w:docPart>
    <w:docPart>
      <w:docPartPr>
        <w:name w:val="FDD970DF03814E08AAAE176B3A069D53"/>
        <w:category>
          <w:name w:val="General"/>
          <w:gallery w:val="placeholder"/>
        </w:category>
        <w:types>
          <w:type w:val="bbPlcHdr"/>
        </w:types>
        <w:behaviors>
          <w:behavior w:val="content"/>
        </w:behaviors>
        <w:guid w:val="{5C0E6681-6728-488C-B1AD-998F98AA9931}"/>
      </w:docPartPr>
      <w:docPartBody>
        <w:p w:rsidR="00344186" w:rsidRDefault="00FF5D4F" w:rsidP="00FF5D4F">
          <w:pPr>
            <w:pStyle w:val="FDD970DF03814E08AAAE176B3A069D53"/>
          </w:pPr>
          <w:r w:rsidRPr="00894C55">
            <w:rPr>
              <w:rFonts w:ascii="Times New Roman" w:eastAsia="Times New Roman" w:hAnsi="Times New Roman" w:cs="Times New Roman"/>
              <w:color w:val="A6A6A6" w:themeColor="background1" w:themeShade="A6"/>
              <w:sz w:val="24"/>
              <w:szCs w:val="24"/>
              <w:lang w:eastAsia="lv-LV"/>
            </w:rPr>
            <w:t>Iekļauj informāciju atbilstoši instrukcijas 65.</w:t>
          </w:r>
          <w:r w:rsidRPr="00816C11">
            <w:rPr>
              <w:rFonts w:ascii="Times New Roman" w:eastAsia="Times New Roman" w:hAnsi="Times New Roman" w:cs="Times New Roman"/>
              <w:color w:val="A6A6A6" w:themeColor="background1" w:themeShade="A6"/>
              <w:sz w:val="24"/>
              <w:szCs w:val="24"/>
              <w:lang w:eastAsia="lv-LV"/>
            </w:rPr>
            <w:t> </w:t>
          </w:r>
          <w:r w:rsidRPr="00894C55">
            <w:rPr>
              <w:rFonts w:ascii="Times New Roman" w:eastAsia="Times New Roman" w:hAnsi="Times New Roman" w:cs="Times New Roman"/>
              <w:color w:val="A6A6A6" w:themeColor="background1" w:themeShade="A6"/>
              <w:sz w:val="24"/>
              <w:szCs w:val="24"/>
              <w:lang w:eastAsia="lv-LV"/>
            </w:rPr>
            <w:t>punktā noteiktajam</w:t>
          </w:r>
        </w:p>
      </w:docPartBody>
    </w:docPart>
    <w:docPart>
      <w:docPartPr>
        <w:name w:val="1ACA54E693CD4D0BAD637E54C82C88FF"/>
        <w:category>
          <w:name w:val="General"/>
          <w:gallery w:val="placeholder"/>
        </w:category>
        <w:types>
          <w:type w:val="bbPlcHdr"/>
        </w:types>
        <w:behaviors>
          <w:behavior w:val="content"/>
        </w:behaviors>
        <w:guid w:val="{4B0F3BB5-3C20-43FE-B450-872C42871E9B}"/>
      </w:docPartPr>
      <w:docPartBody>
        <w:p w:rsidR="00344186" w:rsidRDefault="00FF5D4F" w:rsidP="00FF5D4F">
          <w:pPr>
            <w:pStyle w:val="1ACA54E693CD4D0BAD637E54C82C88FF"/>
          </w:pPr>
          <w:r w:rsidRPr="00894C55">
            <w:rPr>
              <w:rFonts w:ascii="Times New Roman" w:eastAsia="Times New Roman" w:hAnsi="Times New Roman" w:cs="Times New Roman"/>
              <w:color w:val="A6A6A6" w:themeColor="background1" w:themeShade="A6"/>
              <w:sz w:val="24"/>
              <w:szCs w:val="24"/>
              <w:lang w:eastAsia="lv-LV"/>
            </w:rPr>
            <w:t>Iekļauj informāciju atbilstoši instrukcijas 66., 67., 68, 69.</w:t>
          </w:r>
          <w:r w:rsidRPr="00816C11">
            <w:rPr>
              <w:rFonts w:ascii="Times New Roman" w:eastAsia="Times New Roman" w:hAnsi="Times New Roman" w:cs="Times New Roman"/>
              <w:color w:val="A6A6A6" w:themeColor="background1" w:themeShade="A6"/>
              <w:sz w:val="24"/>
              <w:szCs w:val="24"/>
              <w:lang w:eastAsia="lv-LV"/>
            </w:rPr>
            <w:t> </w:t>
          </w:r>
          <w:r w:rsidRPr="00894C55">
            <w:rPr>
              <w:rFonts w:ascii="Times New Roman" w:eastAsia="Times New Roman" w:hAnsi="Times New Roman" w:cs="Times New Roman"/>
              <w:color w:val="A6A6A6" w:themeColor="background1" w:themeShade="A6"/>
              <w:sz w:val="24"/>
              <w:szCs w:val="24"/>
              <w:lang w:eastAsia="lv-LV"/>
            </w:rPr>
            <w:t>punktā noteiktajam</w:t>
          </w:r>
        </w:p>
      </w:docPartBody>
    </w:docPart>
    <w:docPart>
      <w:docPartPr>
        <w:name w:val="16E4DF0885D242E391774F1A0758BD2D"/>
        <w:category>
          <w:name w:val="General"/>
          <w:gallery w:val="placeholder"/>
        </w:category>
        <w:types>
          <w:type w:val="bbPlcHdr"/>
        </w:types>
        <w:behaviors>
          <w:behavior w:val="content"/>
        </w:behaviors>
        <w:guid w:val="{3DDFDE02-C645-46EF-B004-7CE0736CEC62}"/>
      </w:docPartPr>
      <w:docPartBody>
        <w:p w:rsidR="00FF5D4F" w:rsidRPr="00894C55" w:rsidRDefault="00FF5D4F" w:rsidP="00913472">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papildu informāciju pēc tiesību akta projekta izstrādātāja ieskatiem.</w:t>
          </w:r>
        </w:p>
        <w:p w:rsidR="00344186" w:rsidRDefault="00FF5D4F" w:rsidP="00FF5D4F">
          <w:pPr>
            <w:pStyle w:val="16E4DF0885D242E391774F1A0758BD2D"/>
          </w:pPr>
          <w:r w:rsidRPr="00894C55">
            <w:rPr>
              <w:rFonts w:ascii="Times New Roman" w:eastAsia="Times New Roman" w:hAnsi="Times New Roman" w:cs="Times New Roman"/>
              <w:color w:val="A6A6A6" w:themeColor="background1" w:themeShade="A6"/>
              <w:sz w:val="24"/>
              <w:szCs w:val="24"/>
              <w:lang w:eastAsia="lv-LV"/>
            </w:rPr>
            <w:t>Ja šādas informācijas nav, ieraksta – "Nav"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00671"/>
    <w:rsid w:val="00084514"/>
    <w:rsid w:val="00344186"/>
    <w:rsid w:val="003632D5"/>
    <w:rsid w:val="00472F39"/>
    <w:rsid w:val="00523A63"/>
    <w:rsid w:val="00703EF2"/>
    <w:rsid w:val="008B623B"/>
    <w:rsid w:val="008D39C9"/>
    <w:rsid w:val="00902221"/>
    <w:rsid w:val="00913472"/>
    <w:rsid w:val="009C1B4C"/>
    <w:rsid w:val="00AD4A2F"/>
    <w:rsid w:val="00B3767C"/>
    <w:rsid w:val="00C00671"/>
    <w:rsid w:val="00F65E8D"/>
    <w:rsid w:val="00FF5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347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6</Pages>
  <Words>6756</Words>
  <Characters>3852</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Uldis Dimiševskis</cp:lastModifiedBy>
  <cp:revision>72</cp:revision>
  <dcterms:created xsi:type="dcterms:W3CDTF">2017-07-12T09:13:00Z</dcterms:created>
  <dcterms:modified xsi:type="dcterms:W3CDTF">2017-07-18T14:08:00Z</dcterms:modified>
</cp:coreProperties>
</file>