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B66DE" w14:textId="77777777" w:rsidR="00FB3537" w:rsidRPr="00696ECA" w:rsidRDefault="00FB3537" w:rsidP="00E73586">
      <w:pPr>
        <w:jc w:val="center"/>
        <w:rPr>
          <w:b/>
          <w:sz w:val="22"/>
          <w:szCs w:val="22"/>
        </w:rPr>
      </w:pPr>
      <w:r w:rsidRPr="00696ECA">
        <w:rPr>
          <w:b/>
          <w:sz w:val="22"/>
          <w:szCs w:val="22"/>
        </w:rPr>
        <w:t>LATVIJAS REPUBLIKAS KULTŪRAS MINISTRIJAS</w:t>
      </w:r>
    </w:p>
    <w:p w14:paraId="6D761BC7" w14:textId="77777777" w:rsidR="00FB3537" w:rsidRPr="00696ECA" w:rsidRDefault="00FB3537" w:rsidP="00746ED4">
      <w:pPr>
        <w:rPr>
          <w:rFonts w:eastAsia="Gulim"/>
          <w:b/>
          <w:sz w:val="22"/>
          <w:szCs w:val="22"/>
        </w:rPr>
      </w:pPr>
    </w:p>
    <w:p w14:paraId="671485EB" w14:textId="77777777" w:rsidR="00FB3537" w:rsidRPr="00696ECA" w:rsidRDefault="00FB3537" w:rsidP="00746ED4">
      <w:pPr>
        <w:jc w:val="center"/>
        <w:rPr>
          <w:rFonts w:eastAsia="Gulim"/>
          <w:b/>
          <w:sz w:val="22"/>
          <w:szCs w:val="22"/>
        </w:rPr>
      </w:pPr>
      <w:r w:rsidRPr="00696ECA">
        <w:rPr>
          <w:rFonts w:eastAsia="Gulim"/>
          <w:b/>
          <w:sz w:val="22"/>
          <w:szCs w:val="22"/>
        </w:rPr>
        <w:t>TIRGUS IZPĒTES</w:t>
      </w:r>
    </w:p>
    <w:p w14:paraId="1962867A" w14:textId="77777777" w:rsidR="00FB3537" w:rsidRPr="00696ECA" w:rsidRDefault="00FB3537" w:rsidP="00746ED4">
      <w:pPr>
        <w:rPr>
          <w:b/>
          <w:sz w:val="22"/>
          <w:szCs w:val="22"/>
          <w:lang w:val="lv-LV"/>
        </w:rPr>
      </w:pPr>
    </w:p>
    <w:p w14:paraId="0E759427" w14:textId="77777777" w:rsidR="004C2A32" w:rsidRPr="00696ECA" w:rsidRDefault="00D74CFA" w:rsidP="00E808B2">
      <w:pPr>
        <w:jc w:val="center"/>
        <w:rPr>
          <w:rFonts w:eastAsia="Cambria"/>
          <w:b/>
          <w:bCs/>
          <w:sz w:val="22"/>
          <w:szCs w:val="22"/>
          <w:shd w:val="clear" w:color="auto" w:fill="FFFFFF"/>
          <w:lang w:val="lv-LV"/>
        </w:rPr>
      </w:pPr>
      <w:r w:rsidRPr="00696ECA">
        <w:rPr>
          <w:rFonts w:eastAsia="Cambria"/>
          <w:b/>
          <w:bCs/>
          <w:sz w:val="22"/>
          <w:szCs w:val="22"/>
          <w:shd w:val="clear" w:color="auto" w:fill="FFFFFF"/>
          <w:lang w:val="lv-LV"/>
        </w:rPr>
        <w:t>„</w:t>
      </w:r>
      <w:r w:rsidR="004C2A32" w:rsidRPr="00696ECA">
        <w:rPr>
          <w:rFonts w:eastAsia="Cambria"/>
          <w:b/>
          <w:bCs/>
          <w:sz w:val="22"/>
          <w:szCs w:val="22"/>
          <w:shd w:val="clear" w:color="auto" w:fill="FFFFFF"/>
          <w:lang w:val="lv-LV"/>
        </w:rPr>
        <w:t>Eiropas Ekonomikas zonas finanšu instrumenta</w:t>
      </w:r>
    </w:p>
    <w:p w14:paraId="73CDC4B1" w14:textId="40CF23A2" w:rsidR="00D74CFA" w:rsidRPr="00696ECA" w:rsidRDefault="004C2A32" w:rsidP="00E73586">
      <w:pPr>
        <w:jc w:val="center"/>
        <w:rPr>
          <w:rFonts w:eastAsia="Cambria"/>
          <w:b/>
          <w:bCs/>
          <w:sz w:val="22"/>
          <w:szCs w:val="22"/>
          <w:shd w:val="clear" w:color="auto" w:fill="FFFFFF"/>
          <w:lang w:val="lv-LV"/>
        </w:rPr>
      </w:pPr>
      <w:r w:rsidRPr="00696ECA">
        <w:rPr>
          <w:rFonts w:eastAsia="Cambria"/>
          <w:b/>
          <w:bCs/>
          <w:sz w:val="22"/>
          <w:szCs w:val="22"/>
          <w:shd w:val="clear" w:color="auto" w:fill="FFFFFF"/>
          <w:lang w:val="lv-LV"/>
        </w:rPr>
        <w:t xml:space="preserve"> programmas „Vietējā attīstība, nabadzības mazināšana un kultūras sadarbība” atklātā konkursa „Atbalsts profesionālās mākslas un kultūras produktu radīšanai bērnu un jauniešu auditorijai” projektu iesniegumu vērtēšanas ekspertu atlase</w:t>
      </w:r>
      <w:r w:rsidR="00D74CFA" w:rsidRPr="00696ECA">
        <w:rPr>
          <w:rFonts w:eastAsia="Cambria"/>
          <w:b/>
          <w:bCs/>
          <w:sz w:val="22"/>
          <w:szCs w:val="22"/>
          <w:shd w:val="clear" w:color="auto" w:fill="FFFFFF"/>
          <w:lang w:val="lv-LV"/>
        </w:rPr>
        <w:t>”</w:t>
      </w:r>
    </w:p>
    <w:p w14:paraId="19884D14" w14:textId="77777777" w:rsidR="005D6D39" w:rsidRPr="00696ECA" w:rsidRDefault="005D6D39" w:rsidP="00746ED4">
      <w:pPr>
        <w:pStyle w:val="Style1"/>
        <w:rPr>
          <w:sz w:val="22"/>
          <w:szCs w:val="22"/>
        </w:rPr>
      </w:pPr>
    </w:p>
    <w:p w14:paraId="37FFBA5B" w14:textId="77777777" w:rsidR="00FB3537" w:rsidRPr="00696ECA" w:rsidRDefault="00FB3537" w:rsidP="00746ED4">
      <w:pPr>
        <w:jc w:val="center"/>
        <w:rPr>
          <w:b/>
          <w:sz w:val="22"/>
          <w:szCs w:val="22"/>
          <w:lang w:val="lv-LV"/>
        </w:rPr>
      </w:pPr>
      <w:r w:rsidRPr="00696ECA">
        <w:rPr>
          <w:b/>
          <w:sz w:val="22"/>
          <w:szCs w:val="22"/>
          <w:lang w:val="lv-LV"/>
        </w:rPr>
        <w:t>NOTEIKUMI</w:t>
      </w:r>
    </w:p>
    <w:p w14:paraId="689CF8DE" w14:textId="77777777" w:rsidR="00867EFE" w:rsidRPr="00696ECA" w:rsidRDefault="00867EFE">
      <w:pPr>
        <w:jc w:val="center"/>
        <w:rPr>
          <w:b/>
          <w:caps/>
          <w:kern w:val="16"/>
          <w:sz w:val="22"/>
          <w:szCs w:val="22"/>
          <w:lang w:val="lv-LV"/>
        </w:rPr>
      </w:pPr>
    </w:p>
    <w:p w14:paraId="7E828DCF" w14:textId="77777777" w:rsidR="004C2A32" w:rsidRPr="000428CE" w:rsidRDefault="00FB3537" w:rsidP="00B361D6">
      <w:pPr>
        <w:pStyle w:val="Sarakstarindkopa"/>
        <w:numPr>
          <w:ilvl w:val="0"/>
          <w:numId w:val="1"/>
        </w:numPr>
        <w:tabs>
          <w:tab w:val="left" w:pos="426"/>
          <w:tab w:val="left" w:pos="567"/>
          <w:tab w:val="left" w:pos="3969"/>
        </w:tabs>
        <w:spacing w:after="0" w:line="240" w:lineRule="auto"/>
        <w:jc w:val="both"/>
        <w:rPr>
          <w:rStyle w:val="Hipersaite"/>
          <w:rFonts w:ascii="Times New Roman" w:hAnsi="Times New Roman"/>
          <w:b/>
          <w:color w:val="000000"/>
          <w:u w:val="none"/>
          <w:lang w:val="en-AU"/>
        </w:rPr>
      </w:pPr>
      <w:r w:rsidRPr="00696ECA">
        <w:rPr>
          <w:rFonts w:ascii="Times New Roman" w:hAnsi="Times New Roman"/>
          <w:b/>
        </w:rPr>
        <w:t xml:space="preserve">Pasūtītājs: </w:t>
      </w:r>
      <w:r w:rsidRPr="00696ECA">
        <w:rPr>
          <w:rFonts w:ascii="Times New Roman" w:hAnsi="Times New Roman"/>
        </w:rPr>
        <w:t>Latvijas Republikas Kultūras ministrija, reģistrācijas Nr.90000042963, juridiskā adrese: K.Valdemāra iela 11a, Rīga, LV – 1364, tālrunis +371 67 330 200, tīmekļvietne:</w:t>
      </w:r>
      <w:r w:rsidRPr="00696ECA">
        <w:rPr>
          <w:rFonts w:ascii="Times New Roman" w:hAnsi="Times New Roman"/>
          <w:b/>
        </w:rPr>
        <w:t xml:space="preserve"> </w:t>
      </w:r>
      <w:hyperlink r:id="rId8" w:history="1">
        <w:r w:rsidRPr="00696ECA">
          <w:rPr>
            <w:rStyle w:val="Hipersaite"/>
            <w:rFonts w:ascii="Times New Roman" w:hAnsi="Times New Roman"/>
          </w:rPr>
          <w:t>www.km.gov.lv</w:t>
        </w:r>
      </w:hyperlink>
      <w:r w:rsidRPr="00696ECA">
        <w:rPr>
          <w:rStyle w:val="Hipersaite"/>
          <w:rFonts w:ascii="Times New Roman" w:hAnsi="Times New Roman"/>
        </w:rPr>
        <w:t>,</w:t>
      </w:r>
      <w:r w:rsidRPr="00696ECA">
        <w:rPr>
          <w:rFonts w:ascii="Times New Roman" w:hAnsi="Times New Roman"/>
        </w:rPr>
        <w:t xml:space="preserve"> e-pasts: </w:t>
      </w:r>
      <w:hyperlink r:id="rId9" w:history="1">
        <w:r w:rsidRPr="00696ECA">
          <w:rPr>
            <w:rStyle w:val="Hipersaite"/>
            <w:rFonts w:ascii="Times New Roman" w:hAnsi="Times New Roman"/>
          </w:rPr>
          <w:t>pasts@km.gov.lv</w:t>
        </w:r>
      </w:hyperlink>
      <w:r w:rsidRPr="00696ECA">
        <w:rPr>
          <w:rStyle w:val="Hipersaite"/>
          <w:rFonts w:ascii="Times New Roman" w:hAnsi="Times New Roman"/>
        </w:rPr>
        <w:t>.</w:t>
      </w:r>
    </w:p>
    <w:p w14:paraId="2FAD477B" w14:textId="10DBB4E9" w:rsidR="001E4BC6" w:rsidRPr="00696ECA" w:rsidRDefault="001E4BC6" w:rsidP="00B361D6">
      <w:pPr>
        <w:pStyle w:val="Sarakstarindkopa"/>
        <w:numPr>
          <w:ilvl w:val="0"/>
          <w:numId w:val="1"/>
        </w:numPr>
        <w:tabs>
          <w:tab w:val="left" w:pos="426"/>
          <w:tab w:val="left" w:pos="567"/>
          <w:tab w:val="left" w:pos="3969"/>
        </w:tabs>
        <w:spacing w:after="0" w:line="240" w:lineRule="auto"/>
        <w:jc w:val="both"/>
        <w:rPr>
          <w:rFonts w:ascii="Times New Roman" w:hAnsi="Times New Roman"/>
        </w:rPr>
      </w:pPr>
      <w:r w:rsidRPr="00696ECA">
        <w:rPr>
          <w:rFonts w:ascii="Times New Roman" w:hAnsi="Times New Roman"/>
          <w:b/>
          <w:bCs/>
        </w:rPr>
        <w:t>Pretendents:</w:t>
      </w:r>
      <w:r w:rsidRPr="00696ECA">
        <w:rPr>
          <w:rFonts w:ascii="Times New Roman" w:hAnsi="Times New Roman"/>
        </w:rPr>
        <w:t xml:space="preserve"> </w:t>
      </w:r>
      <w:r w:rsidRPr="00696ECA">
        <w:rPr>
          <w:rFonts w:ascii="Times New Roman" w:hAnsi="Times New Roman"/>
          <w:color w:val="auto"/>
        </w:rPr>
        <w:t>jebkura fiziska vai juridiska persona, kas atbilst š</w:t>
      </w:r>
      <w:r w:rsidR="004D3F18" w:rsidRPr="00696ECA">
        <w:rPr>
          <w:rFonts w:ascii="Times New Roman" w:hAnsi="Times New Roman"/>
          <w:color w:val="auto"/>
        </w:rPr>
        <w:t>ajos</w:t>
      </w:r>
      <w:r w:rsidRPr="00696ECA">
        <w:rPr>
          <w:rFonts w:ascii="Times New Roman" w:hAnsi="Times New Roman"/>
          <w:color w:val="auto"/>
        </w:rPr>
        <w:t xml:space="preserve"> noteikum</w:t>
      </w:r>
      <w:r w:rsidR="004D3F18" w:rsidRPr="00696ECA">
        <w:rPr>
          <w:rFonts w:ascii="Times New Roman" w:hAnsi="Times New Roman"/>
          <w:color w:val="auto"/>
        </w:rPr>
        <w:t>os</w:t>
      </w:r>
      <w:r w:rsidRPr="00696ECA">
        <w:rPr>
          <w:rFonts w:ascii="Times New Roman" w:hAnsi="Times New Roman"/>
          <w:color w:val="auto"/>
        </w:rPr>
        <w:t xml:space="preserve"> </w:t>
      </w:r>
      <w:r w:rsidR="004D3F18" w:rsidRPr="00696ECA">
        <w:rPr>
          <w:rFonts w:ascii="Times New Roman" w:hAnsi="Times New Roman"/>
          <w:color w:val="auto"/>
        </w:rPr>
        <w:t xml:space="preserve">izvirzītajām </w:t>
      </w:r>
      <w:r w:rsidRPr="00696ECA">
        <w:rPr>
          <w:rFonts w:ascii="Times New Roman" w:hAnsi="Times New Roman"/>
          <w:color w:val="auto"/>
        </w:rPr>
        <w:t>prasībām.</w:t>
      </w:r>
    </w:p>
    <w:p w14:paraId="63E1719A" w14:textId="62E2BE59" w:rsidR="006264F5" w:rsidRPr="00696ECA" w:rsidRDefault="006264F5" w:rsidP="00B361D6">
      <w:pPr>
        <w:pStyle w:val="Sarakstarindkopa"/>
        <w:numPr>
          <w:ilvl w:val="0"/>
          <w:numId w:val="1"/>
        </w:numPr>
        <w:tabs>
          <w:tab w:val="left" w:pos="426"/>
          <w:tab w:val="left" w:pos="567"/>
          <w:tab w:val="left" w:pos="3969"/>
        </w:tabs>
        <w:spacing w:after="0" w:line="240" w:lineRule="auto"/>
        <w:jc w:val="both"/>
        <w:rPr>
          <w:rFonts w:ascii="Times New Roman" w:hAnsi="Times New Roman"/>
        </w:rPr>
      </w:pPr>
      <w:r w:rsidRPr="00696ECA">
        <w:rPr>
          <w:rFonts w:ascii="Times New Roman" w:hAnsi="Times New Roman"/>
          <w:b/>
          <w:bCs/>
        </w:rPr>
        <w:t>Tirgus izpētes nosaukums</w:t>
      </w:r>
      <w:r w:rsidRPr="00696ECA">
        <w:rPr>
          <w:rFonts w:ascii="Times New Roman" w:hAnsi="Times New Roman"/>
          <w:color w:val="auto"/>
        </w:rPr>
        <w:t xml:space="preserve">: </w:t>
      </w:r>
      <w:r w:rsidR="004C2A32" w:rsidRPr="00696ECA">
        <w:rPr>
          <w:rFonts w:ascii="Times New Roman" w:hAnsi="Times New Roman"/>
          <w:color w:val="auto"/>
        </w:rPr>
        <w:t xml:space="preserve">Eiropas Ekonomikas zonas finanšu instrumenta programmas „Vietējā attīstība, nabadzības mazināšana un kultūras sadarbība” atklātā konkursa „Atbalsts profesionālās mākslas un kultūras produktu radīšanai bērnu un jauniešu auditorijai” projektu iesniegumu vērtēšanas ekspertu atlase </w:t>
      </w:r>
      <w:r w:rsidR="00E84F8F" w:rsidRPr="00696ECA">
        <w:rPr>
          <w:rFonts w:ascii="Times New Roman" w:hAnsi="Times New Roman"/>
          <w:color w:val="auto"/>
        </w:rPr>
        <w:t>(turpmāk – Tirgus izpēte).</w:t>
      </w:r>
    </w:p>
    <w:p w14:paraId="5AD01A7A" w14:textId="2F507A01" w:rsidR="00741ABB" w:rsidRPr="00696ECA" w:rsidRDefault="00FB3537" w:rsidP="00B361D6">
      <w:pPr>
        <w:pStyle w:val="Sarakstarindkopa"/>
        <w:numPr>
          <w:ilvl w:val="0"/>
          <w:numId w:val="1"/>
        </w:numPr>
        <w:tabs>
          <w:tab w:val="left" w:pos="426"/>
          <w:tab w:val="left" w:pos="567"/>
          <w:tab w:val="left" w:pos="3969"/>
        </w:tabs>
        <w:spacing w:after="0" w:line="240" w:lineRule="auto"/>
        <w:jc w:val="both"/>
        <w:rPr>
          <w:rFonts w:ascii="Times New Roman" w:hAnsi="Times New Roman"/>
        </w:rPr>
      </w:pPr>
      <w:r w:rsidRPr="00696ECA">
        <w:rPr>
          <w:rFonts w:ascii="Times New Roman" w:hAnsi="Times New Roman"/>
          <w:b/>
        </w:rPr>
        <w:t>Pasūtītāja kontaktpersona:</w:t>
      </w:r>
      <w:r w:rsidRPr="00696ECA">
        <w:rPr>
          <w:rFonts w:ascii="Times New Roman" w:hAnsi="Times New Roman"/>
        </w:rPr>
        <w:t xml:space="preserve"> Latvijas Republikas Kultūras ministrijas </w:t>
      </w:r>
      <w:r w:rsidR="004C2A32" w:rsidRPr="00696ECA">
        <w:rPr>
          <w:rFonts w:ascii="Times New Roman" w:hAnsi="Times New Roman"/>
        </w:rPr>
        <w:t xml:space="preserve">Eiropas Savienības fondu departamenta Finanšu instrumentu attīstības nodaļas vecākā </w:t>
      </w:r>
      <w:r w:rsidR="008260DE" w:rsidRPr="00696ECA">
        <w:rPr>
          <w:rFonts w:ascii="Times New Roman" w:hAnsi="Times New Roman"/>
        </w:rPr>
        <w:t>eksperte</w:t>
      </w:r>
      <w:r w:rsidR="004C2A32" w:rsidRPr="00696ECA">
        <w:rPr>
          <w:rFonts w:ascii="Times New Roman" w:hAnsi="Times New Roman"/>
        </w:rPr>
        <w:t xml:space="preserve"> Justīne Jansone</w:t>
      </w:r>
      <w:r w:rsidRPr="00696ECA">
        <w:rPr>
          <w:rFonts w:ascii="Times New Roman" w:hAnsi="Times New Roman"/>
        </w:rPr>
        <w:t>, tālrunis + 371 67 330 </w:t>
      </w:r>
      <w:r w:rsidR="004C2A32" w:rsidRPr="00696ECA">
        <w:rPr>
          <w:rFonts w:ascii="Times New Roman" w:hAnsi="Times New Roman"/>
        </w:rPr>
        <w:t>290</w:t>
      </w:r>
      <w:r w:rsidRPr="00696ECA">
        <w:rPr>
          <w:rFonts w:ascii="Times New Roman" w:hAnsi="Times New Roman"/>
        </w:rPr>
        <w:t xml:space="preserve">, e-pasts: </w:t>
      </w:r>
      <w:hyperlink r:id="rId10" w:history="1">
        <w:r w:rsidR="004C2A32" w:rsidRPr="00696ECA">
          <w:rPr>
            <w:rStyle w:val="Hipersaite"/>
            <w:rFonts w:ascii="Times New Roman" w:hAnsi="Times New Roman"/>
          </w:rPr>
          <w:t>Justine.Janosne@km.gov.lv</w:t>
        </w:r>
      </w:hyperlink>
      <w:r w:rsidRPr="00696ECA">
        <w:rPr>
          <w:rFonts w:ascii="Times New Roman" w:hAnsi="Times New Roman"/>
        </w:rPr>
        <w:t>.</w:t>
      </w:r>
    </w:p>
    <w:p w14:paraId="7C94ABFC" w14:textId="324C98CA" w:rsidR="00FB3537" w:rsidRPr="00696ECA" w:rsidRDefault="00FB3537"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Līguma priekšmets:</w:t>
      </w:r>
      <w:r w:rsidRPr="00696ECA">
        <w:rPr>
          <w:rFonts w:ascii="Times New Roman" w:hAnsi="Times New Roman"/>
        </w:rPr>
        <w:t xml:space="preserve"> </w:t>
      </w:r>
      <w:r w:rsidR="00C53644" w:rsidRPr="00696ECA">
        <w:rPr>
          <w:rFonts w:ascii="Times New Roman" w:hAnsi="Times New Roman"/>
        </w:rPr>
        <w:t>Eiropas Ekonomikas zonas finanšu instrumenta programmas „Vietējā attīstība, nabadzības mazināšana un kultūras sadarbība” (turpmāk – programma) atklātā konkursa „Atbalsts profesionālās mākslas un kultūras produktu radīšanai bērnu un jauniešu auditorijai”</w:t>
      </w:r>
      <w:r w:rsidR="004C2A32" w:rsidRPr="00696ECA">
        <w:rPr>
          <w:rFonts w:ascii="Times New Roman" w:hAnsi="Times New Roman"/>
        </w:rPr>
        <w:t xml:space="preserve"> </w:t>
      </w:r>
      <w:r w:rsidR="00C53644" w:rsidRPr="00696ECA">
        <w:rPr>
          <w:rFonts w:ascii="Times New Roman" w:hAnsi="Times New Roman"/>
        </w:rPr>
        <w:t xml:space="preserve">(turpmāk – atklāts konkurss) </w:t>
      </w:r>
      <w:r w:rsidR="00246A21" w:rsidRPr="00696ECA">
        <w:rPr>
          <w:rFonts w:ascii="Times New Roman" w:hAnsi="Times New Roman"/>
        </w:rPr>
        <w:t>2 (</w:t>
      </w:r>
      <w:r w:rsidR="004C2A32" w:rsidRPr="00696ECA">
        <w:rPr>
          <w:rFonts w:ascii="Times New Roman" w:hAnsi="Times New Roman"/>
        </w:rPr>
        <w:t>divu</w:t>
      </w:r>
      <w:r w:rsidR="00246A21" w:rsidRPr="00696ECA">
        <w:rPr>
          <w:rFonts w:ascii="Times New Roman" w:hAnsi="Times New Roman"/>
        </w:rPr>
        <w:t>)</w:t>
      </w:r>
      <w:r w:rsidR="004C2A32" w:rsidRPr="00696ECA">
        <w:rPr>
          <w:rFonts w:ascii="Times New Roman" w:hAnsi="Times New Roman"/>
        </w:rPr>
        <w:t xml:space="preserve"> atlases kārtu ietvaros iesniegto projektu iesniegumu dokumentācijas vērtēšana</w:t>
      </w:r>
      <w:r w:rsidR="00592577" w:rsidRPr="00696ECA">
        <w:rPr>
          <w:rFonts w:ascii="Times New Roman" w:hAnsi="Times New Roman"/>
        </w:rPr>
        <w:t xml:space="preserve"> atbilstoši </w:t>
      </w:r>
      <w:r w:rsidR="00A70620" w:rsidRPr="00696ECA">
        <w:rPr>
          <w:rFonts w:ascii="Times New Roman" w:hAnsi="Times New Roman"/>
        </w:rPr>
        <w:t>T</w:t>
      </w:r>
      <w:r w:rsidR="003A3551" w:rsidRPr="00696ECA">
        <w:rPr>
          <w:rFonts w:ascii="Times New Roman" w:hAnsi="Times New Roman"/>
        </w:rPr>
        <w:t>ehniskās specifikācijas</w:t>
      </w:r>
      <w:r w:rsidR="00A70620" w:rsidRPr="00696ECA">
        <w:rPr>
          <w:rFonts w:ascii="Times New Roman" w:hAnsi="Times New Roman"/>
        </w:rPr>
        <w:t xml:space="preserve"> </w:t>
      </w:r>
      <w:proofErr w:type="gramStart"/>
      <w:r w:rsidR="00592577" w:rsidRPr="00696ECA">
        <w:rPr>
          <w:rFonts w:ascii="Times New Roman" w:hAnsi="Times New Roman"/>
        </w:rPr>
        <w:t>(</w:t>
      </w:r>
      <w:proofErr w:type="gramEnd"/>
      <w:r w:rsidR="00F517D1" w:rsidRPr="00696ECA">
        <w:rPr>
          <w:rFonts w:ascii="Times New Roman" w:hAnsi="Times New Roman"/>
        </w:rPr>
        <w:t xml:space="preserve">Tirgus izpētes </w:t>
      </w:r>
      <w:r w:rsidR="003A3551" w:rsidRPr="00696ECA">
        <w:rPr>
          <w:rFonts w:ascii="Times New Roman" w:hAnsi="Times New Roman"/>
        </w:rPr>
        <w:t xml:space="preserve">noteikumu </w:t>
      </w:r>
      <w:r w:rsidR="00592577" w:rsidRPr="00696ECA">
        <w:rPr>
          <w:rFonts w:ascii="Times New Roman" w:hAnsi="Times New Roman"/>
        </w:rPr>
        <w:t>1.pielikums</w:t>
      </w:r>
      <w:r w:rsidR="00592577" w:rsidRPr="00696ECA">
        <w:rPr>
          <w:rFonts w:ascii="Times New Roman" w:hAnsi="Times New Roman"/>
          <w:bCs/>
        </w:rPr>
        <w:t>) prasībām.</w:t>
      </w:r>
    </w:p>
    <w:p w14:paraId="6004415D" w14:textId="47D3B992" w:rsidR="00AF0628" w:rsidRPr="00696ECA" w:rsidRDefault="00FB3537"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Piedāvājumu iesniegšanas</w:t>
      </w:r>
      <w:r w:rsidR="004365A8" w:rsidRPr="00696ECA">
        <w:rPr>
          <w:rFonts w:ascii="Times New Roman" w:hAnsi="Times New Roman"/>
          <w:b/>
        </w:rPr>
        <w:t xml:space="preserve"> </w:t>
      </w:r>
      <w:r w:rsidRPr="00696ECA">
        <w:rPr>
          <w:rFonts w:ascii="Times New Roman" w:hAnsi="Times New Roman"/>
          <w:b/>
        </w:rPr>
        <w:t>termi</w:t>
      </w:r>
      <w:r w:rsidRPr="007429B6">
        <w:rPr>
          <w:rFonts w:ascii="Times New Roman" w:hAnsi="Times New Roman"/>
          <w:b/>
        </w:rPr>
        <w:t xml:space="preserve">ņš: </w:t>
      </w:r>
      <w:r w:rsidR="00022FB8" w:rsidRPr="007429B6">
        <w:rPr>
          <w:rFonts w:ascii="Times New Roman" w:hAnsi="Times New Roman"/>
          <w:bCs/>
        </w:rPr>
        <w:t>p</w:t>
      </w:r>
      <w:r w:rsidR="00FE4946" w:rsidRPr="007429B6">
        <w:rPr>
          <w:rFonts w:ascii="Times New Roman" w:hAnsi="Times New Roman"/>
          <w:bCs/>
          <w:color w:val="000000" w:themeColor="text1"/>
        </w:rPr>
        <w:t>r</w:t>
      </w:r>
      <w:r w:rsidR="00FE4946" w:rsidRPr="007429B6">
        <w:rPr>
          <w:rFonts w:ascii="Times New Roman" w:hAnsi="Times New Roman"/>
          <w:color w:val="000000" w:themeColor="text1"/>
        </w:rPr>
        <w:t xml:space="preserve">etendenti var iesniegt piedāvājumus </w:t>
      </w:r>
      <w:r w:rsidR="00FE4946" w:rsidRPr="007429B6">
        <w:rPr>
          <w:rFonts w:ascii="Times New Roman" w:hAnsi="Times New Roman"/>
          <w:b/>
          <w:color w:val="000000" w:themeColor="text1"/>
        </w:rPr>
        <w:t xml:space="preserve">līdz </w:t>
      </w:r>
      <w:proofErr w:type="gramStart"/>
      <w:r w:rsidR="00FE4946" w:rsidRPr="007429B6">
        <w:rPr>
          <w:rFonts w:ascii="Times New Roman" w:hAnsi="Times New Roman"/>
          <w:b/>
          <w:color w:val="000000" w:themeColor="text1"/>
        </w:rPr>
        <w:t>202</w:t>
      </w:r>
      <w:r w:rsidR="00E15689" w:rsidRPr="007429B6">
        <w:rPr>
          <w:rFonts w:ascii="Times New Roman" w:hAnsi="Times New Roman"/>
          <w:b/>
          <w:color w:val="000000" w:themeColor="text1"/>
        </w:rPr>
        <w:t>1</w:t>
      </w:r>
      <w:r w:rsidR="00FE4946" w:rsidRPr="007429B6">
        <w:rPr>
          <w:rFonts w:ascii="Times New Roman" w:hAnsi="Times New Roman"/>
          <w:b/>
          <w:color w:val="000000" w:themeColor="text1"/>
        </w:rPr>
        <w:t>.gada</w:t>
      </w:r>
      <w:proofErr w:type="gramEnd"/>
      <w:r w:rsidR="00FE4946" w:rsidRPr="007429B6">
        <w:rPr>
          <w:rFonts w:ascii="Times New Roman" w:hAnsi="Times New Roman"/>
          <w:b/>
          <w:color w:val="000000" w:themeColor="text1"/>
        </w:rPr>
        <w:t xml:space="preserve"> </w:t>
      </w:r>
      <w:r w:rsidR="007429B6" w:rsidRPr="007429B6">
        <w:rPr>
          <w:rFonts w:ascii="Times New Roman" w:hAnsi="Times New Roman"/>
          <w:b/>
        </w:rPr>
        <w:t>21</w:t>
      </w:r>
      <w:r w:rsidR="00FE4946" w:rsidRPr="007429B6">
        <w:rPr>
          <w:rFonts w:ascii="Times New Roman" w:hAnsi="Times New Roman"/>
          <w:b/>
        </w:rPr>
        <w:t>.</w:t>
      </w:r>
      <w:r w:rsidR="00F26FBF" w:rsidRPr="007429B6">
        <w:rPr>
          <w:rFonts w:ascii="Times New Roman" w:hAnsi="Times New Roman"/>
          <w:b/>
        </w:rPr>
        <w:t xml:space="preserve">aprīlim </w:t>
      </w:r>
      <w:r w:rsidR="00FE4946" w:rsidRPr="007429B6">
        <w:rPr>
          <w:rFonts w:ascii="Times New Roman" w:hAnsi="Times New Roman"/>
          <w:b/>
        </w:rPr>
        <w:t>plkst</w:t>
      </w:r>
      <w:r w:rsidR="001918CF" w:rsidRPr="007429B6">
        <w:rPr>
          <w:rFonts w:ascii="Times New Roman" w:hAnsi="Times New Roman"/>
          <w:b/>
        </w:rPr>
        <w:t>.</w:t>
      </w:r>
      <w:r w:rsidR="00FE4946" w:rsidRPr="007429B6">
        <w:rPr>
          <w:rFonts w:ascii="Times New Roman" w:hAnsi="Times New Roman"/>
          <w:b/>
        </w:rPr>
        <w:t xml:space="preserve"> </w:t>
      </w:r>
      <w:r w:rsidR="00F26FBF" w:rsidRPr="007429B6">
        <w:rPr>
          <w:rFonts w:ascii="Times New Roman" w:hAnsi="Times New Roman"/>
          <w:b/>
        </w:rPr>
        <w:t>1</w:t>
      </w:r>
      <w:r w:rsidR="007429B6">
        <w:rPr>
          <w:rFonts w:ascii="Times New Roman" w:hAnsi="Times New Roman"/>
          <w:b/>
        </w:rPr>
        <w:t>7</w:t>
      </w:r>
      <w:r w:rsidR="00FE4946" w:rsidRPr="007429B6">
        <w:rPr>
          <w:rFonts w:ascii="Times New Roman" w:hAnsi="Times New Roman"/>
          <w:b/>
        </w:rPr>
        <w:t>:00</w:t>
      </w:r>
      <w:r w:rsidR="00FE4946" w:rsidRPr="007429B6">
        <w:rPr>
          <w:rFonts w:ascii="Times New Roman" w:hAnsi="Times New Roman"/>
          <w:color w:val="000000" w:themeColor="text1"/>
        </w:rPr>
        <w:t xml:space="preserve">, </w:t>
      </w:r>
      <w:r w:rsidR="00FE4946" w:rsidRPr="007429B6">
        <w:rPr>
          <w:rFonts w:ascii="Times New Roman" w:hAnsi="Times New Roman"/>
        </w:rPr>
        <w:t>nosūtot uz e-</w:t>
      </w:r>
      <w:r w:rsidR="00FE4946" w:rsidRPr="00696ECA">
        <w:rPr>
          <w:rFonts w:ascii="Times New Roman" w:hAnsi="Times New Roman"/>
        </w:rPr>
        <w:t xml:space="preserve">pastu: </w:t>
      </w:r>
      <w:hyperlink r:id="rId11" w:history="1">
        <w:r w:rsidR="00E65081" w:rsidRPr="00696ECA">
          <w:rPr>
            <w:rStyle w:val="Hipersaite"/>
            <w:rFonts w:ascii="Times New Roman" w:hAnsi="Times New Roman"/>
          </w:rPr>
          <w:t>Justine.Jansone@km.gov.lv</w:t>
        </w:r>
      </w:hyperlink>
      <w:r w:rsidR="00FE4946" w:rsidRPr="00696ECA">
        <w:rPr>
          <w:rFonts w:ascii="Times New Roman" w:hAnsi="Times New Roman"/>
        </w:rPr>
        <w:t xml:space="preserve"> un </w:t>
      </w:r>
      <w:hyperlink r:id="rId12" w:history="1">
        <w:r w:rsidR="00FE4946" w:rsidRPr="00696ECA">
          <w:rPr>
            <w:rStyle w:val="Hipersaite"/>
            <w:rFonts w:ascii="Times New Roman" w:hAnsi="Times New Roman"/>
          </w:rPr>
          <w:t>pasts@km.gov.lv</w:t>
        </w:r>
      </w:hyperlink>
      <w:r w:rsidR="00FE4946" w:rsidRPr="00696ECA">
        <w:rPr>
          <w:rFonts w:ascii="Times New Roman" w:hAnsi="Times New Roman"/>
        </w:rPr>
        <w:t xml:space="preserve">. Ja piedāvājumi tiks saņemti pēc šajā punktā noteiktā </w:t>
      </w:r>
      <w:proofErr w:type="gramStart"/>
      <w:r w:rsidR="00FE4946" w:rsidRPr="00696ECA">
        <w:rPr>
          <w:rFonts w:ascii="Times New Roman" w:hAnsi="Times New Roman"/>
        </w:rPr>
        <w:t>termiņa, tie netiks atzīti</w:t>
      </w:r>
      <w:proofErr w:type="gramEnd"/>
      <w:r w:rsidR="00FE4946" w:rsidRPr="00696ECA">
        <w:rPr>
          <w:rFonts w:ascii="Times New Roman" w:hAnsi="Times New Roman"/>
        </w:rPr>
        <w:t xml:space="preserve"> par atbilstoši iesniegtiem.</w:t>
      </w:r>
    </w:p>
    <w:p w14:paraId="1CE621CF" w14:textId="7D477E0C" w:rsidR="00AF0628" w:rsidRPr="00696ECA" w:rsidRDefault="00AF0628"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 xml:space="preserve">Piedāvājuma noformējums: </w:t>
      </w:r>
      <w:r w:rsidRPr="00696ECA">
        <w:rPr>
          <w:rFonts w:ascii="Times New Roman" w:hAnsi="Times New Roman"/>
          <w:bCs/>
        </w:rPr>
        <w:t>Piedāvājums jāsagatavo latviešu valodā.</w:t>
      </w:r>
      <w:r w:rsidR="00353A71" w:rsidRPr="00696ECA">
        <w:rPr>
          <w:rFonts w:ascii="Times New Roman" w:hAnsi="Times New Roman"/>
          <w:bCs/>
        </w:rPr>
        <w:t xml:space="preserve"> </w:t>
      </w:r>
      <w:r w:rsidR="00FB0114" w:rsidRPr="00696ECA">
        <w:rPr>
          <w:rFonts w:ascii="Times New Roman" w:hAnsi="Times New Roman"/>
          <w:bCs/>
        </w:rPr>
        <w:t>P</w:t>
      </w:r>
      <w:r w:rsidR="00353A71" w:rsidRPr="00696ECA">
        <w:rPr>
          <w:rFonts w:ascii="Times New Roman" w:hAnsi="Times New Roman"/>
          <w:bCs/>
        </w:rPr>
        <w:t>iedāvājum</w:t>
      </w:r>
      <w:r w:rsidR="00FB0114" w:rsidRPr="00696ECA">
        <w:rPr>
          <w:rFonts w:ascii="Times New Roman" w:hAnsi="Times New Roman"/>
          <w:bCs/>
        </w:rPr>
        <w:t xml:space="preserve">s ietver </w:t>
      </w:r>
      <w:r w:rsidR="00353A71" w:rsidRPr="00696ECA">
        <w:rPr>
          <w:rFonts w:ascii="Times New Roman" w:hAnsi="Times New Roman"/>
          <w:bCs/>
        </w:rPr>
        <w:t xml:space="preserve">aizpildītu un parakstītu </w:t>
      </w:r>
      <w:r w:rsidR="00353A71" w:rsidRPr="00696ECA">
        <w:rPr>
          <w:rFonts w:ascii="Times New Roman" w:hAnsi="Times New Roman"/>
        </w:rPr>
        <w:t xml:space="preserve">Tirgus izpētes noteikumu 1.pielikumu </w:t>
      </w:r>
      <w:r w:rsidR="00246A21" w:rsidRPr="00696ECA">
        <w:rPr>
          <w:rFonts w:ascii="Times New Roman" w:hAnsi="Times New Roman"/>
          <w:lang w:val="en-AU"/>
        </w:rPr>
        <w:t>„</w:t>
      </w:r>
      <w:r w:rsidR="00353A71" w:rsidRPr="00696ECA">
        <w:rPr>
          <w:rFonts w:ascii="Times New Roman" w:hAnsi="Times New Roman"/>
          <w:bCs/>
        </w:rPr>
        <w:t>Tehniskā specifikācija – tehniskais piedāvājums</w:t>
      </w:r>
      <w:r w:rsidR="00FB0114" w:rsidRPr="00696ECA">
        <w:rPr>
          <w:rFonts w:ascii="Times New Roman" w:hAnsi="Times New Roman"/>
          <w:bCs/>
        </w:rPr>
        <w:t>”</w:t>
      </w:r>
      <w:r w:rsidR="00FB0114" w:rsidRPr="00696ECA">
        <w:rPr>
          <w:rFonts w:ascii="Times New Roman" w:hAnsi="Times New Roman"/>
        </w:rPr>
        <w:t>, kā arī šo noteikumu 1</w:t>
      </w:r>
      <w:r w:rsidR="008260DE" w:rsidRPr="00696ECA">
        <w:rPr>
          <w:rFonts w:ascii="Times New Roman" w:hAnsi="Times New Roman"/>
        </w:rPr>
        <w:t>2</w:t>
      </w:r>
      <w:r w:rsidR="00FB0114" w:rsidRPr="00696ECA">
        <w:rPr>
          <w:rFonts w:ascii="Times New Roman" w:hAnsi="Times New Roman"/>
        </w:rPr>
        <w:t>.3.apakšpunktā noteiktos kvalifikāciju apliecinošos dokumentus</w:t>
      </w:r>
      <w:r w:rsidR="00353A71" w:rsidRPr="00696ECA">
        <w:rPr>
          <w:rFonts w:ascii="Times New Roman" w:hAnsi="Times New Roman"/>
        </w:rPr>
        <w:t>.</w:t>
      </w:r>
      <w:r w:rsidR="00F65D01" w:rsidRPr="00696ECA">
        <w:rPr>
          <w:rFonts w:ascii="Times New Roman" w:hAnsi="Times New Roman"/>
        </w:rPr>
        <w:t xml:space="preserve"> </w:t>
      </w:r>
    </w:p>
    <w:p w14:paraId="6EB813F4" w14:textId="6DF7DE13" w:rsidR="00E65081" w:rsidRPr="00696ECA" w:rsidRDefault="003A3551"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bookmarkStart w:id="0" w:name="_Hlk63169388"/>
      <w:r w:rsidRPr="00696ECA">
        <w:rPr>
          <w:rFonts w:ascii="Times New Roman" w:hAnsi="Times New Roman"/>
          <w:b/>
        </w:rPr>
        <w:t>Līguma paredzamā līgumcena</w:t>
      </w:r>
      <w:r w:rsidRPr="00696ECA">
        <w:rPr>
          <w:rFonts w:ascii="Times New Roman" w:hAnsi="Times New Roman"/>
        </w:rPr>
        <w:t xml:space="preserve">: </w:t>
      </w:r>
      <w:r w:rsidR="00E65081" w:rsidRPr="00696ECA">
        <w:rPr>
          <w:rFonts w:ascii="Times New Roman" w:hAnsi="Times New Roman"/>
        </w:rPr>
        <w:t xml:space="preserve">Paredzētā atlīdzība </w:t>
      </w:r>
      <w:r w:rsidR="002E7198" w:rsidRPr="00696ECA">
        <w:rPr>
          <w:rFonts w:ascii="Times New Roman" w:hAnsi="Times New Roman"/>
        </w:rPr>
        <w:t>1 (</w:t>
      </w:r>
      <w:r w:rsidR="00E65081" w:rsidRPr="00696ECA">
        <w:rPr>
          <w:rFonts w:ascii="Times New Roman" w:hAnsi="Times New Roman"/>
        </w:rPr>
        <w:t>vienam</w:t>
      </w:r>
      <w:r w:rsidR="002E7198" w:rsidRPr="00696ECA">
        <w:rPr>
          <w:rFonts w:ascii="Times New Roman" w:hAnsi="Times New Roman"/>
        </w:rPr>
        <w:t>)</w:t>
      </w:r>
      <w:r w:rsidR="00E65081" w:rsidRPr="00696ECA">
        <w:rPr>
          <w:rFonts w:ascii="Times New Roman" w:hAnsi="Times New Roman"/>
        </w:rPr>
        <w:t xml:space="preserve"> vērtēšanas ekspertam par </w:t>
      </w:r>
      <w:r w:rsidR="002E7198" w:rsidRPr="00696ECA">
        <w:rPr>
          <w:rFonts w:ascii="Times New Roman" w:hAnsi="Times New Roman"/>
        </w:rPr>
        <w:t>1 (</w:t>
      </w:r>
      <w:r w:rsidR="00E65081" w:rsidRPr="00696ECA">
        <w:rPr>
          <w:rFonts w:ascii="Times New Roman" w:hAnsi="Times New Roman"/>
        </w:rPr>
        <w:t>vienu</w:t>
      </w:r>
      <w:r w:rsidR="002E7198" w:rsidRPr="00696ECA">
        <w:rPr>
          <w:rFonts w:ascii="Times New Roman" w:hAnsi="Times New Roman"/>
        </w:rPr>
        <w:t>)</w:t>
      </w:r>
      <w:r w:rsidR="00E65081" w:rsidRPr="00696ECA">
        <w:rPr>
          <w:rFonts w:ascii="Times New Roman" w:hAnsi="Times New Roman"/>
        </w:rPr>
        <w:t xml:space="preserve"> projekta iesnieguma izvērtēšanu </w:t>
      </w:r>
      <w:r w:rsidR="00EA1220" w:rsidRPr="00696ECA">
        <w:rPr>
          <w:rFonts w:ascii="Times New Roman" w:hAnsi="Times New Roman"/>
        </w:rPr>
        <w:t>juridisk</w:t>
      </w:r>
      <w:r w:rsidR="00E71326" w:rsidRPr="00696ECA">
        <w:rPr>
          <w:rFonts w:ascii="Times New Roman" w:hAnsi="Times New Roman"/>
        </w:rPr>
        <w:t>ai</w:t>
      </w:r>
      <w:r w:rsidR="00EA1220" w:rsidRPr="00696ECA">
        <w:rPr>
          <w:rFonts w:ascii="Times New Roman" w:hAnsi="Times New Roman"/>
        </w:rPr>
        <w:t xml:space="preserve"> person</w:t>
      </w:r>
      <w:r w:rsidR="00E71326" w:rsidRPr="00696ECA">
        <w:rPr>
          <w:rFonts w:ascii="Times New Roman" w:hAnsi="Times New Roman"/>
        </w:rPr>
        <w:t>ai</w:t>
      </w:r>
      <w:r w:rsidR="00EA1220" w:rsidRPr="00696ECA">
        <w:rPr>
          <w:rFonts w:ascii="Times New Roman" w:hAnsi="Times New Roman"/>
        </w:rPr>
        <w:t xml:space="preserve"> </w:t>
      </w:r>
      <w:r w:rsidR="00E65081" w:rsidRPr="00696ECA">
        <w:rPr>
          <w:rFonts w:ascii="Times New Roman" w:hAnsi="Times New Roman"/>
        </w:rPr>
        <w:t xml:space="preserve">ir </w:t>
      </w:r>
      <w:r w:rsidR="00F26FBF" w:rsidRPr="00696ECA">
        <w:rPr>
          <w:rFonts w:ascii="Times New Roman" w:hAnsi="Times New Roman"/>
        </w:rPr>
        <w:t xml:space="preserve">80,00 </w:t>
      </w:r>
      <w:r w:rsidR="00F26FBF" w:rsidRPr="00696ECA">
        <w:rPr>
          <w:rFonts w:ascii="Times New Roman" w:hAnsi="Times New Roman"/>
          <w:i/>
          <w:iCs/>
        </w:rPr>
        <w:t>euro</w:t>
      </w:r>
      <w:r w:rsidR="00F26FBF" w:rsidRPr="00696ECA">
        <w:rPr>
          <w:rFonts w:ascii="Times New Roman" w:hAnsi="Times New Roman"/>
        </w:rPr>
        <w:t xml:space="preserve"> bez PVN (fizisko personu gadījumā 80,00 </w:t>
      </w:r>
      <w:r w:rsidR="00F26FBF" w:rsidRPr="00696ECA">
        <w:rPr>
          <w:rFonts w:ascii="Times New Roman" w:hAnsi="Times New Roman"/>
          <w:i/>
          <w:iCs/>
        </w:rPr>
        <w:t>euro</w:t>
      </w:r>
      <w:r w:rsidR="00F26FBF" w:rsidRPr="00696ECA">
        <w:rPr>
          <w:rFonts w:ascii="Times New Roman" w:hAnsi="Times New Roman"/>
        </w:rPr>
        <w:t xml:space="preserve"> bez darba devēja valsts sociālās apdrošināšanas obligātajām sociālajām iemaksām un riska nodevas</w:t>
      </w:r>
      <w:r w:rsidR="008260DE" w:rsidRPr="00696ECA">
        <w:rPr>
          <w:rFonts w:ascii="Times New Roman" w:hAnsi="Times New Roman"/>
        </w:rPr>
        <w:t>)</w:t>
      </w:r>
      <w:r w:rsidR="002E7198" w:rsidRPr="00696ECA">
        <w:rPr>
          <w:rFonts w:ascii="Times New Roman" w:hAnsi="Times New Roman"/>
        </w:rPr>
        <w:t>.</w:t>
      </w:r>
    </w:p>
    <w:bookmarkEnd w:id="0"/>
    <w:p w14:paraId="7BFAE61E" w14:textId="36084C1E" w:rsidR="00C53644" w:rsidRPr="00696ECA" w:rsidRDefault="00FE4946"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 xml:space="preserve">Līguma izpildes termiņš: </w:t>
      </w:r>
      <w:r w:rsidR="00E808B2" w:rsidRPr="00696ECA">
        <w:rPr>
          <w:rFonts w:ascii="Times New Roman" w:hAnsi="Times New Roman"/>
        </w:rPr>
        <w:t>Līguma</w:t>
      </w:r>
      <w:r w:rsidR="00E65081" w:rsidRPr="00696ECA">
        <w:rPr>
          <w:rFonts w:ascii="Times New Roman" w:hAnsi="Times New Roman"/>
        </w:rPr>
        <w:t xml:space="preserve"> izpildes termiņš</w:t>
      </w:r>
      <w:r w:rsidR="005D50E2" w:rsidRPr="00696ECA">
        <w:rPr>
          <w:rFonts w:ascii="Times New Roman" w:hAnsi="Times New Roman"/>
        </w:rPr>
        <w:t xml:space="preserve"> </w:t>
      </w:r>
      <w:r w:rsidR="00EA1220" w:rsidRPr="000428CE">
        <w:rPr>
          <w:rFonts w:ascii="Times New Roman" w:hAnsi="Times New Roman"/>
          <w:b/>
        </w:rPr>
        <w:t>līdz</w:t>
      </w:r>
      <w:r w:rsidR="00E65081" w:rsidRPr="000428CE">
        <w:rPr>
          <w:rFonts w:ascii="Times New Roman" w:hAnsi="Times New Roman"/>
          <w:b/>
        </w:rPr>
        <w:t xml:space="preserve"> </w:t>
      </w:r>
      <w:proofErr w:type="gramStart"/>
      <w:r w:rsidR="00E65081" w:rsidRPr="000428CE">
        <w:rPr>
          <w:rFonts w:ascii="Times New Roman" w:hAnsi="Times New Roman"/>
          <w:b/>
        </w:rPr>
        <w:t>2022.gada</w:t>
      </w:r>
      <w:proofErr w:type="gramEnd"/>
      <w:r w:rsidR="00E65081" w:rsidRPr="000428CE">
        <w:rPr>
          <w:rFonts w:ascii="Times New Roman" w:hAnsi="Times New Roman"/>
          <w:b/>
        </w:rPr>
        <w:t xml:space="preserve"> 30.</w:t>
      </w:r>
      <w:r w:rsidR="005D50E2" w:rsidRPr="000428CE">
        <w:rPr>
          <w:rFonts w:ascii="Times New Roman" w:hAnsi="Times New Roman"/>
          <w:b/>
        </w:rPr>
        <w:t>septembrim</w:t>
      </w:r>
      <w:r w:rsidR="00E65081" w:rsidRPr="00696ECA">
        <w:rPr>
          <w:rFonts w:ascii="Times New Roman" w:hAnsi="Times New Roman"/>
        </w:rPr>
        <w:t xml:space="preserve">. Termiņš </w:t>
      </w:r>
      <w:r w:rsidR="00EA1220" w:rsidRPr="00696ECA">
        <w:rPr>
          <w:rFonts w:ascii="Times New Roman" w:hAnsi="Times New Roman"/>
        </w:rPr>
        <w:t>1 (</w:t>
      </w:r>
      <w:r w:rsidR="00E65081" w:rsidRPr="00696ECA">
        <w:rPr>
          <w:rFonts w:ascii="Times New Roman" w:hAnsi="Times New Roman"/>
        </w:rPr>
        <w:t>viena</w:t>
      </w:r>
      <w:r w:rsidR="00EA1220" w:rsidRPr="00696ECA">
        <w:rPr>
          <w:rFonts w:ascii="Times New Roman" w:hAnsi="Times New Roman"/>
        </w:rPr>
        <w:t>)</w:t>
      </w:r>
      <w:r w:rsidR="00E65081" w:rsidRPr="00696ECA">
        <w:rPr>
          <w:rFonts w:ascii="Times New Roman" w:hAnsi="Times New Roman"/>
        </w:rPr>
        <w:t xml:space="preserve"> projekta iesnieguma izvērtēšanai un atzinuma sniegšanai ir trīs darba dienas, kopējais darba uzdevuma veikšanas un visu projekta iesniegumu izvērtēšanas un atzinuma sniegšanas termiņš </w:t>
      </w:r>
      <w:r w:rsidR="00C53644" w:rsidRPr="00696ECA">
        <w:rPr>
          <w:rFonts w:ascii="Times New Roman" w:hAnsi="Times New Roman"/>
        </w:rPr>
        <w:t xml:space="preserve">par visiem projekta iesniegumiem </w:t>
      </w:r>
      <w:r w:rsidR="00E65081" w:rsidRPr="00696ECA">
        <w:rPr>
          <w:rFonts w:ascii="Times New Roman" w:hAnsi="Times New Roman"/>
        </w:rPr>
        <w:t>tiks noteikts atbilstoši izvērtējamo projekta iesniegumu skaitam</w:t>
      </w:r>
      <w:r w:rsidR="009376FA" w:rsidRPr="00696ECA">
        <w:rPr>
          <w:rFonts w:ascii="Times New Roman" w:hAnsi="Times New Roman"/>
        </w:rPr>
        <w:t>.</w:t>
      </w:r>
    </w:p>
    <w:p w14:paraId="44EEEA10" w14:textId="15B51331" w:rsidR="003A3551" w:rsidRPr="00696ECA" w:rsidRDefault="003A3551"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 xml:space="preserve">Darba mērķis: </w:t>
      </w:r>
      <w:r w:rsidR="00DE67E4" w:rsidRPr="00696ECA">
        <w:rPr>
          <w:rFonts w:ascii="Times New Roman" w:hAnsi="Times New Roman"/>
        </w:rPr>
        <w:t>Pasūtītāja</w:t>
      </w:r>
      <w:r w:rsidR="003F756D" w:rsidRPr="00696ECA">
        <w:rPr>
          <w:rFonts w:ascii="Times New Roman" w:hAnsi="Times New Roman"/>
        </w:rPr>
        <w:t xml:space="preserve"> </w:t>
      </w:r>
      <w:r w:rsidR="00E65081" w:rsidRPr="00696ECA">
        <w:rPr>
          <w:rFonts w:ascii="Times New Roman" w:hAnsi="Times New Roman"/>
        </w:rPr>
        <w:t>noteiktajā termiņā veikt objektīvu, profesionālu un neatkarīgu projektu iesniegumu dokumentācijas izvērtēšanu</w:t>
      </w:r>
      <w:r w:rsidR="007A6636" w:rsidRPr="00696ECA">
        <w:rPr>
          <w:rFonts w:ascii="Times New Roman" w:hAnsi="Times New Roman"/>
        </w:rPr>
        <w:t>.</w:t>
      </w:r>
    </w:p>
    <w:p w14:paraId="49E2C140" w14:textId="19649ABA" w:rsidR="00592577" w:rsidRPr="00696ECA" w:rsidRDefault="003A3551" w:rsidP="00B361D6">
      <w:pPr>
        <w:pStyle w:val="Sarakstarindkopa"/>
        <w:numPr>
          <w:ilvl w:val="0"/>
          <w:numId w:val="1"/>
        </w:numPr>
        <w:spacing w:after="0" w:line="240" w:lineRule="auto"/>
        <w:jc w:val="both"/>
        <w:rPr>
          <w:rFonts w:ascii="Times New Roman" w:hAnsi="Times New Roman"/>
          <w:b/>
        </w:rPr>
      </w:pPr>
      <w:r w:rsidRPr="00696ECA">
        <w:rPr>
          <w:rFonts w:ascii="Times New Roman" w:hAnsi="Times New Roman"/>
          <w:b/>
        </w:rPr>
        <w:t>Darba uzdevumi</w:t>
      </w:r>
      <w:r w:rsidR="00592577" w:rsidRPr="00696ECA">
        <w:rPr>
          <w:rFonts w:ascii="Times New Roman" w:hAnsi="Times New Roman"/>
          <w:b/>
        </w:rPr>
        <w:t xml:space="preserve">: </w:t>
      </w:r>
      <w:r w:rsidR="00DE286D" w:rsidRPr="00696ECA">
        <w:rPr>
          <w:rFonts w:ascii="Times New Roman" w:hAnsi="Times New Roman"/>
        </w:rPr>
        <w:t>Detalizēts P</w:t>
      </w:r>
      <w:r w:rsidR="00592577" w:rsidRPr="00696ECA">
        <w:rPr>
          <w:rFonts w:ascii="Times New Roman" w:hAnsi="Times New Roman"/>
        </w:rPr>
        <w:t>akalpojumu apraksts</w:t>
      </w:r>
      <w:proofErr w:type="gramStart"/>
      <w:r w:rsidR="00592577" w:rsidRPr="00696ECA">
        <w:rPr>
          <w:rFonts w:ascii="Times New Roman" w:hAnsi="Times New Roman"/>
        </w:rPr>
        <w:t xml:space="preserve"> un</w:t>
      </w:r>
      <w:proofErr w:type="gramEnd"/>
      <w:r w:rsidR="00592577" w:rsidRPr="00696ECA">
        <w:rPr>
          <w:rFonts w:ascii="Times New Roman" w:hAnsi="Times New Roman"/>
        </w:rPr>
        <w:t xml:space="preserve"> prasības pretendentiem norādītas Tehniskajā specifikācij</w:t>
      </w:r>
      <w:r w:rsidR="00FA5BE8" w:rsidRPr="00696ECA">
        <w:rPr>
          <w:rFonts w:ascii="Times New Roman" w:hAnsi="Times New Roman"/>
        </w:rPr>
        <w:t xml:space="preserve">ā </w:t>
      </w:r>
      <w:r w:rsidR="00592577" w:rsidRPr="00696ECA">
        <w:rPr>
          <w:rFonts w:ascii="Times New Roman" w:hAnsi="Times New Roman"/>
        </w:rPr>
        <w:t>(</w:t>
      </w:r>
      <w:r w:rsidR="00F517D1" w:rsidRPr="00696ECA">
        <w:rPr>
          <w:rFonts w:ascii="Times New Roman" w:hAnsi="Times New Roman"/>
        </w:rPr>
        <w:t xml:space="preserve">Tirgus izpētes </w:t>
      </w:r>
      <w:r w:rsidR="007A6636" w:rsidRPr="00696ECA">
        <w:rPr>
          <w:rFonts w:ascii="Times New Roman" w:hAnsi="Times New Roman"/>
        </w:rPr>
        <w:t xml:space="preserve">noteikumu </w:t>
      </w:r>
      <w:r w:rsidR="00592577" w:rsidRPr="00696ECA">
        <w:rPr>
          <w:rFonts w:ascii="Times New Roman" w:hAnsi="Times New Roman"/>
        </w:rPr>
        <w:t>1.pielikums).</w:t>
      </w:r>
    </w:p>
    <w:p w14:paraId="4390A035" w14:textId="4282635A" w:rsidR="00902973" w:rsidRPr="00696ECA" w:rsidRDefault="00902973">
      <w:pPr>
        <w:pStyle w:val="Sarakstarindkopa"/>
        <w:spacing w:after="0" w:line="240" w:lineRule="auto"/>
        <w:ind w:left="360"/>
        <w:jc w:val="both"/>
        <w:rPr>
          <w:rFonts w:ascii="Times New Roman" w:hAnsi="Times New Roman"/>
          <w:b/>
        </w:rPr>
      </w:pPr>
    </w:p>
    <w:p w14:paraId="1B1C9150" w14:textId="65119903" w:rsidR="00DE286D" w:rsidRPr="00696ECA" w:rsidRDefault="00DE286D" w:rsidP="00B361D6">
      <w:pPr>
        <w:pStyle w:val="Sarakstarindkopa"/>
        <w:numPr>
          <w:ilvl w:val="0"/>
          <w:numId w:val="1"/>
        </w:numPr>
        <w:tabs>
          <w:tab w:val="left" w:pos="3686"/>
          <w:tab w:val="left" w:pos="3828"/>
          <w:tab w:val="left" w:pos="3969"/>
        </w:tabs>
        <w:spacing w:after="0" w:line="240" w:lineRule="auto"/>
        <w:jc w:val="both"/>
        <w:rPr>
          <w:rFonts w:ascii="Times New Roman" w:hAnsi="Times New Roman"/>
        </w:rPr>
      </w:pPr>
      <w:r w:rsidRPr="00696ECA">
        <w:rPr>
          <w:rFonts w:ascii="Times New Roman" w:hAnsi="Times New Roman"/>
          <w:b/>
        </w:rPr>
        <w:t>Prasības</w:t>
      </w:r>
      <w:r w:rsidR="0003679C" w:rsidRPr="00696ECA">
        <w:rPr>
          <w:rFonts w:ascii="Times New Roman" w:hAnsi="Times New Roman"/>
          <w:b/>
        </w:rPr>
        <w:t xml:space="preserve"> vērtēšanas</w:t>
      </w:r>
      <w:r w:rsidRPr="00696ECA">
        <w:rPr>
          <w:rFonts w:ascii="Times New Roman" w:hAnsi="Times New Roman"/>
          <w:b/>
        </w:rPr>
        <w:t xml:space="preserve"> </w:t>
      </w:r>
      <w:r w:rsidR="004A398C" w:rsidRPr="00696ECA">
        <w:rPr>
          <w:rFonts w:ascii="Times New Roman" w:hAnsi="Times New Roman"/>
          <w:b/>
        </w:rPr>
        <w:t>ekspertu</w:t>
      </w:r>
      <w:r w:rsidRPr="00696ECA">
        <w:rPr>
          <w:rFonts w:ascii="Times New Roman" w:hAnsi="Times New Roman"/>
          <w:b/>
        </w:rPr>
        <w:t xml:space="preserve"> kvalifikācijai:</w:t>
      </w:r>
    </w:p>
    <w:p w14:paraId="08B891A1" w14:textId="77777777" w:rsidR="00E65081" w:rsidRPr="00696ECA" w:rsidRDefault="00E65081">
      <w:pPr>
        <w:pStyle w:val="Sarakstarindkopa"/>
        <w:tabs>
          <w:tab w:val="left" w:pos="3686"/>
          <w:tab w:val="left" w:pos="3828"/>
          <w:tab w:val="left" w:pos="3969"/>
        </w:tabs>
        <w:spacing w:after="0" w:line="240" w:lineRule="auto"/>
        <w:ind w:left="360"/>
        <w:jc w:val="both"/>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276"/>
        <w:gridCol w:w="1416"/>
      </w:tblGrid>
      <w:tr w:rsidR="00E65081" w:rsidRPr="00696ECA" w14:paraId="0E35A473" w14:textId="77777777" w:rsidTr="00E367C7">
        <w:tc>
          <w:tcPr>
            <w:tcW w:w="630" w:type="dxa"/>
            <w:tcBorders>
              <w:top w:val="single" w:sz="4" w:space="0" w:color="auto"/>
              <w:bottom w:val="single" w:sz="4" w:space="0" w:color="auto"/>
              <w:right w:val="single" w:sz="4" w:space="0" w:color="auto"/>
            </w:tcBorders>
            <w:vAlign w:val="center"/>
          </w:tcPr>
          <w:p w14:paraId="199C7D54" w14:textId="371D94D4" w:rsidR="00E65081" w:rsidRPr="00696ECA" w:rsidRDefault="00E65081">
            <w:pPr>
              <w:rPr>
                <w:b/>
                <w:sz w:val="22"/>
                <w:szCs w:val="22"/>
                <w:lang w:val="lv-LV"/>
              </w:rPr>
            </w:pPr>
          </w:p>
        </w:tc>
        <w:tc>
          <w:tcPr>
            <w:tcW w:w="7276" w:type="dxa"/>
            <w:tcBorders>
              <w:top w:val="single" w:sz="4" w:space="0" w:color="auto"/>
              <w:left w:val="single" w:sz="4" w:space="0" w:color="auto"/>
              <w:bottom w:val="single" w:sz="4" w:space="0" w:color="auto"/>
              <w:right w:val="single" w:sz="4" w:space="0" w:color="auto"/>
            </w:tcBorders>
            <w:vAlign w:val="center"/>
          </w:tcPr>
          <w:p w14:paraId="2380B444" w14:textId="2945C809" w:rsidR="00E65081" w:rsidRPr="00696ECA" w:rsidRDefault="00E65081">
            <w:pPr>
              <w:rPr>
                <w:b/>
                <w:sz w:val="22"/>
                <w:szCs w:val="22"/>
                <w:lang w:val="lv-LV"/>
              </w:rPr>
            </w:pPr>
            <w:r w:rsidRPr="00696ECA">
              <w:rPr>
                <w:b/>
                <w:sz w:val="22"/>
                <w:szCs w:val="22"/>
                <w:lang w:val="lv-LV"/>
              </w:rPr>
              <w:t>K</w:t>
            </w:r>
            <w:r w:rsidR="00315D4D" w:rsidRPr="00696ECA">
              <w:rPr>
                <w:b/>
                <w:sz w:val="22"/>
                <w:szCs w:val="22"/>
                <w:lang w:val="lv-LV"/>
              </w:rPr>
              <w:t>valifikācijas k</w:t>
            </w:r>
            <w:r w:rsidRPr="00696ECA">
              <w:rPr>
                <w:b/>
                <w:sz w:val="22"/>
                <w:szCs w:val="22"/>
                <w:lang w:val="lv-LV"/>
              </w:rPr>
              <w:t>ritērij</w:t>
            </w:r>
            <w:r w:rsidR="00315D4D" w:rsidRPr="00696ECA">
              <w:rPr>
                <w:b/>
                <w:sz w:val="22"/>
                <w:szCs w:val="22"/>
                <w:lang w:val="lv-LV"/>
              </w:rPr>
              <w:t>i</w:t>
            </w:r>
          </w:p>
        </w:tc>
        <w:tc>
          <w:tcPr>
            <w:tcW w:w="1416" w:type="dxa"/>
            <w:tcBorders>
              <w:top w:val="single" w:sz="4" w:space="0" w:color="auto"/>
              <w:left w:val="single" w:sz="4" w:space="0" w:color="auto"/>
              <w:bottom w:val="single" w:sz="4" w:space="0" w:color="auto"/>
              <w:right w:val="single" w:sz="4" w:space="0" w:color="auto"/>
            </w:tcBorders>
            <w:vAlign w:val="center"/>
          </w:tcPr>
          <w:p w14:paraId="1B9069C0" w14:textId="77777777" w:rsidR="00E65081" w:rsidRPr="00696ECA" w:rsidRDefault="00E65081">
            <w:pPr>
              <w:jc w:val="center"/>
              <w:rPr>
                <w:b/>
                <w:sz w:val="22"/>
                <w:szCs w:val="22"/>
                <w:lang w:val="lv-LV"/>
              </w:rPr>
            </w:pPr>
            <w:r w:rsidRPr="00696ECA">
              <w:rPr>
                <w:b/>
                <w:sz w:val="22"/>
                <w:szCs w:val="22"/>
                <w:lang w:val="lv-LV"/>
              </w:rPr>
              <w:t>Vērtējums</w:t>
            </w:r>
          </w:p>
        </w:tc>
      </w:tr>
      <w:tr w:rsidR="00E65081" w:rsidRPr="00696ECA" w14:paraId="737AE8BA" w14:textId="77777777" w:rsidTr="00E367C7">
        <w:tc>
          <w:tcPr>
            <w:tcW w:w="630" w:type="dxa"/>
            <w:tcBorders>
              <w:top w:val="single" w:sz="4" w:space="0" w:color="auto"/>
              <w:bottom w:val="single" w:sz="4" w:space="0" w:color="auto"/>
              <w:right w:val="single" w:sz="4" w:space="0" w:color="auto"/>
            </w:tcBorders>
          </w:tcPr>
          <w:p w14:paraId="3AF27E02" w14:textId="1E690A5E" w:rsidR="00E65081" w:rsidRPr="00696ECA" w:rsidRDefault="00E65081" w:rsidP="00E73586">
            <w:pPr>
              <w:rPr>
                <w:sz w:val="22"/>
                <w:szCs w:val="22"/>
                <w:lang w:val="lv-LV"/>
              </w:rPr>
            </w:pPr>
            <w:r w:rsidRPr="00696ECA">
              <w:rPr>
                <w:sz w:val="22"/>
                <w:szCs w:val="22"/>
                <w:lang w:val="lv-LV"/>
              </w:rPr>
              <w:t>1.</w:t>
            </w:r>
            <w:r w:rsidR="00AC40B8" w:rsidRPr="00696ECA">
              <w:rPr>
                <w:sz w:val="22"/>
                <w:szCs w:val="22"/>
                <w:lang w:val="lv-LV"/>
              </w:rPr>
              <w:t>1.</w:t>
            </w:r>
          </w:p>
        </w:tc>
        <w:tc>
          <w:tcPr>
            <w:tcW w:w="7276" w:type="dxa"/>
            <w:tcBorders>
              <w:top w:val="single" w:sz="4" w:space="0" w:color="auto"/>
              <w:left w:val="single" w:sz="4" w:space="0" w:color="auto"/>
              <w:bottom w:val="single" w:sz="4" w:space="0" w:color="auto"/>
              <w:right w:val="single" w:sz="4" w:space="0" w:color="auto"/>
            </w:tcBorders>
          </w:tcPr>
          <w:p w14:paraId="4729A5AD" w14:textId="4465A3DA" w:rsidR="00E65081" w:rsidRPr="00696ECA" w:rsidRDefault="00E65081" w:rsidP="00746ED4">
            <w:pPr>
              <w:jc w:val="both"/>
              <w:rPr>
                <w:sz w:val="22"/>
                <w:szCs w:val="22"/>
                <w:lang w:val="lv-LV"/>
              </w:rPr>
            </w:pPr>
            <w:r w:rsidRPr="00696ECA">
              <w:rPr>
                <w:sz w:val="22"/>
                <w:szCs w:val="22"/>
                <w:lang w:val="lv-LV"/>
              </w:rPr>
              <w:t>Pabeigta augstākā akadēmiskā izglītība vai otrā līmeņa profesionālā augstākā izglītība</w:t>
            </w:r>
          </w:p>
        </w:tc>
        <w:tc>
          <w:tcPr>
            <w:tcW w:w="1416" w:type="dxa"/>
            <w:tcBorders>
              <w:top w:val="single" w:sz="4" w:space="0" w:color="auto"/>
              <w:left w:val="single" w:sz="4" w:space="0" w:color="auto"/>
              <w:bottom w:val="single" w:sz="4" w:space="0" w:color="auto"/>
              <w:right w:val="single" w:sz="4" w:space="0" w:color="auto"/>
            </w:tcBorders>
          </w:tcPr>
          <w:p w14:paraId="23C5B9F0" w14:textId="77777777" w:rsidR="00E65081" w:rsidRPr="00696ECA" w:rsidRDefault="00E65081" w:rsidP="00746ED4">
            <w:pPr>
              <w:jc w:val="center"/>
              <w:rPr>
                <w:sz w:val="22"/>
                <w:szCs w:val="22"/>
                <w:lang w:val="lv-LV"/>
              </w:rPr>
            </w:pPr>
            <w:r w:rsidRPr="00696ECA">
              <w:rPr>
                <w:sz w:val="22"/>
                <w:szCs w:val="22"/>
                <w:lang w:val="lv-LV"/>
              </w:rPr>
              <w:t>jā/nē</w:t>
            </w:r>
          </w:p>
        </w:tc>
      </w:tr>
      <w:tr w:rsidR="00E65081" w:rsidRPr="00696ECA" w14:paraId="6D8BCD58" w14:textId="77777777" w:rsidTr="00E367C7">
        <w:tc>
          <w:tcPr>
            <w:tcW w:w="630" w:type="dxa"/>
            <w:tcBorders>
              <w:top w:val="single" w:sz="4" w:space="0" w:color="auto"/>
              <w:bottom w:val="single" w:sz="4" w:space="0" w:color="auto"/>
              <w:right w:val="single" w:sz="4" w:space="0" w:color="auto"/>
            </w:tcBorders>
          </w:tcPr>
          <w:p w14:paraId="4D3F1EC8" w14:textId="5350EB1C" w:rsidR="00E65081" w:rsidRPr="00696ECA" w:rsidRDefault="00AC40B8" w:rsidP="00E73586">
            <w:pPr>
              <w:rPr>
                <w:sz w:val="22"/>
                <w:szCs w:val="22"/>
                <w:lang w:val="lv-LV"/>
              </w:rPr>
            </w:pPr>
            <w:r w:rsidRPr="00696ECA">
              <w:rPr>
                <w:sz w:val="22"/>
                <w:szCs w:val="22"/>
                <w:lang w:val="lv-LV"/>
              </w:rPr>
              <w:t>1.</w:t>
            </w:r>
            <w:r w:rsidR="00E65081" w:rsidRPr="00696ECA">
              <w:rPr>
                <w:sz w:val="22"/>
                <w:szCs w:val="22"/>
                <w:lang w:val="lv-LV"/>
              </w:rPr>
              <w:t>2.</w:t>
            </w:r>
          </w:p>
        </w:tc>
        <w:tc>
          <w:tcPr>
            <w:tcW w:w="7276" w:type="dxa"/>
            <w:tcBorders>
              <w:top w:val="single" w:sz="4" w:space="0" w:color="auto"/>
              <w:left w:val="single" w:sz="4" w:space="0" w:color="auto"/>
              <w:bottom w:val="single" w:sz="4" w:space="0" w:color="auto"/>
              <w:right w:val="single" w:sz="4" w:space="0" w:color="auto"/>
            </w:tcBorders>
          </w:tcPr>
          <w:p w14:paraId="098CB833" w14:textId="77777777" w:rsidR="00E65081" w:rsidRPr="00696ECA" w:rsidRDefault="00E65081" w:rsidP="00746ED4">
            <w:pPr>
              <w:jc w:val="both"/>
              <w:rPr>
                <w:sz w:val="22"/>
                <w:szCs w:val="22"/>
                <w:lang w:val="lv-LV"/>
              </w:rPr>
            </w:pPr>
            <w:r w:rsidRPr="00696ECA">
              <w:rPr>
                <w:sz w:val="22"/>
                <w:szCs w:val="22"/>
                <w:lang w:val="lv-LV"/>
              </w:rPr>
              <w:t>Latviešu valodas prasmes vismaz C1 līmenī un angļu valodas prasmes vismaz B2 līmenī</w:t>
            </w:r>
          </w:p>
          <w:p w14:paraId="76833253" w14:textId="77777777" w:rsidR="00E65081" w:rsidRPr="00696ECA" w:rsidRDefault="00E65081" w:rsidP="00746ED4">
            <w:pPr>
              <w:ind w:left="567"/>
              <w:jc w:val="both"/>
              <w:rPr>
                <w:sz w:val="22"/>
                <w:szCs w:val="22"/>
                <w:lang w:val="lv-LV"/>
              </w:rPr>
            </w:pPr>
          </w:p>
        </w:tc>
        <w:tc>
          <w:tcPr>
            <w:tcW w:w="1416" w:type="dxa"/>
            <w:tcBorders>
              <w:top w:val="single" w:sz="4" w:space="0" w:color="auto"/>
              <w:left w:val="single" w:sz="4" w:space="0" w:color="auto"/>
              <w:bottom w:val="single" w:sz="4" w:space="0" w:color="auto"/>
              <w:right w:val="single" w:sz="4" w:space="0" w:color="auto"/>
            </w:tcBorders>
          </w:tcPr>
          <w:p w14:paraId="222E8407" w14:textId="77777777" w:rsidR="00E65081" w:rsidRPr="00696ECA" w:rsidRDefault="00E65081">
            <w:pPr>
              <w:jc w:val="center"/>
              <w:rPr>
                <w:sz w:val="22"/>
                <w:szCs w:val="22"/>
                <w:lang w:val="lv-LV"/>
              </w:rPr>
            </w:pPr>
            <w:r w:rsidRPr="00696ECA">
              <w:rPr>
                <w:sz w:val="22"/>
                <w:szCs w:val="22"/>
                <w:lang w:val="lv-LV"/>
              </w:rPr>
              <w:t>jā/nē</w:t>
            </w:r>
          </w:p>
        </w:tc>
      </w:tr>
    </w:tbl>
    <w:p w14:paraId="76851C0B" w14:textId="77777777" w:rsidR="00E65081" w:rsidRPr="00696ECA" w:rsidRDefault="00E65081" w:rsidP="00E73586">
      <w:pPr>
        <w:pStyle w:val="Sarakstarindkopa"/>
        <w:tabs>
          <w:tab w:val="left" w:pos="3686"/>
          <w:tab w:val="left" w:pos="3828"/>
          <w:tab w:val="left" w:pos="3969"/>
        </w:tabs>
        <w:spacing w:after="0" w:line="240" w:lineRule="auto"/>
        <w:ind w:left="360"/>
        <w:jc w:val="both"/>
        <w:rPr>
          <w:rFonts w:ascii="Times New Roman" w:hAnsi="Times New Roman"/>
        </w:rPr>
      </w:pPr>
    </w:p>
    <w:p w14:paraId="7154E9C3" w14:textId="65BFA47B" w:rsidR="003F756D" w:rsidRPr="00696ECA" w:rsidRDefault="003F756D" w:rsidP="00B361D6">
      <w:pPr>
        <w:pStyle w:val="Sarakstarindkopa"/>
        <w:numPr>
          <w:ilvl w:val="1"/>
          <w:numId w:val="1"/>
        </w:numPr>
        <w:tabs>
          <w:tab w:val="clear" w:pos="786"/>
        </w:tabs>
        <w:spacing w:after="0" w:line="240" w:lineRule="auto"/>
        <w:ind w:left="851" w:hanging="567"/>
        <w:contextualSpacing w:val="0"/>
        <w:jc w:val="both"/>
        <w:rPr>
          <w:rFonts w:ascii="Times New Roman" w:hAnsi="Times New Roman"/>
        </w:rPr>
      </w:pPr>
      <w:r w:rsidRPr="00696ECA">
        <w:rPr>
          <w:rFonts w:ascii="Times New Roman" w:hAnsi="Times New Roman"/>
        </w:rPr>
        <w:t xml:space="preserve">Ja </w:t>
      </w:r>
      <w:r w:rsidR="00AF0628" w:rsidRPr="00696ECA">
        <w:rPr>
          <w:rFonts w:ascii="Times New Roman" w:hAnsi="Times New Roman"/>
        </w:rPr>
        <w:t>p</w:t>
      </w:r>
      <w:r w:rsidRPr="00696ECA">
        <w:rPr>
          <w:rFonts w:ascii="Times New Roman" w:hAnsi="Times New Roman"/>
        </w:rPr>
        <w:t xml:space="preserve">retendents neatbilst kādam no kvalifikācijas kritērijiem, tas tiek noraidīts. </w:t>
      </w:r>
    </w:p>
    <w:p w14:paraId="6198DAD2" w14:textId="77777777" w:rsidR="003F756D" w:rsidRPr="00696ECA" w:rsidRDefault="003F756D" w:rsidP="00E808B2">
      <w:pPr>
        <w:pStyle w:val="Sarakstarindkopa"/>
        <w:spacing w:after="0" w:line="240" w:lineRule="auto"/>
        <w:ind w:left="851" w:hanging="567"/>
        <w:jc w:val="both"/>
        <w:rPr>
          <w:rFonts w:ascii="Times New Roman" w:hAnsi="Times New Roman"/>
        </w:rPr>
      </w:pPr>
    </w:p>
    <w:p w14:paraId="400F833B" w14:textId="491F43D4" w:rsidR="003F756D" w:rsidRPr="00696ECA" w:rsidRDefault="003F756D" w:rsidP="00B361D6">
      <w:pPr>
        <w:pStyle w:val="Sarakstarindkopa"/>
        <w:numPr>
          <w:ilvl w:val="1"/>
          <w:numId w:val="1"/>
        </w:numPr>
        <w:tabs>
          <w:tab w:val="clear" w:pos="786"/>
        </w:tabs>
        <w:spacing w:after="0" w:line="240" w:lineRule="auto"/>
        <w:ind w:left="851" w:hanging="567"/>
        <w:contextualSpacing w:val="0"/>
        <w:jc w:val="both"/>
        <w:rPr>
          <w:rFonts w:ascii="Times New Roman" w:hAnsi="Times New Roman"/>
        </w:rPr>
      </w:pPr>
      <w:r w:rsidRPr="00696ECA">
        <w:rPr>
          <w:rFonts w:ascii="Times New Roman" w:hAnsi="Times New Roman"/>
          <w:bCs/>
        </w:rPr>
        <w:t>Pretendent</w:t>
      </w:r>
      <w:r w:rsidR="00BC4365" w:rsidRPr="00696ECA">
        <w:rPr>
          <w:rFonts w:ascii="Times New Roman" w:hAnsi="Times New Roman"/>
          <w:bCs/>
        </w:rPr>
        <w:t>s</w:t>
      </w:r>
      <w:r w:rsidRPr="00696ECA">
        <w:rPr>
          <w:rFonts w:ascii="Times New Roman" w:hAnsi="Times New Roman"/>
          <w:bCs/>
        </w:rPr>
        <w:t xml:space="preserve">, kas atbilst visiem noteiktajiem kvalifikācijas kritērijiem, tiek </w:t>
      </w:r>
      <w:r w:rsidR="00315D4D" w:rsidRPr="00696ECA">
        <w:rPr>
          <w:rFonts w:ascii="Times New Roman" w:hAnsi="Times New Roman"/>
          <w:bCs/>
        </w:rPr>
        <w:t xml:space="preserve">papildus </w:t>
      </w:r>
      <w:r w:rsidRPr="00696ECA">
        <w:rPr>
          <w:rFonts w:ascii="Times New Roman" w:hAnsi="Times New Roman"/>
          <w:bCs/>
        </w:rPr>
        <w:t>vērtēt</w:t>
      </w:r>
      <w:r w:rsidR="00BC4365" w:rsidRPr="00696ECA">
        <w:rPr>
          <w:rFonts w:ascii="Times New Roman" w:hAnsi="Times New Roman"/>
          <w:bCs/>
        </w:rPr>
        <w:t>s</w:t>
      </w:r>
      <w:r w:rsidRPr="00696ECA">
        <w:rPr>
          <w:rFonts w:ascii="Times New Roman" w:hAnsi="Times New Roman"/>
          <w:bCs/>
        </w:rPr>
        <w:t xml:space="preserve"> </w:t>
      </w:r>
      <w:r w:rsidR="00315D4D" w:rsidRPr="00696ECA">
        <w:rPr>
          <w:rFonts w:ascii="Times New Roman" w:hAnsi="Times New Roman"/>
          <w:bCs/>
        </w:rPr>
        <w:t xml:space="preserve">pēc </w:t>
      </w:r>
      <w:r w:rsidR="009376FA" w:rsidRPr="00696ECA">
        <w:rPr>
          <w:rFonts w:ascii="Times New Roman" w:hAnsi="Times New Roman"/>
          <w:bCs/>
        </w:rPr>
        <w:t>k</w:t>
      </w:r>
      <w:r w:rsidR="00315D4D" w:rsidRPr="00696ECA">
        <w:rPr>
          <w:rFonts w:ascii="Times New Roman" w:hAnsi="Times New Roman"/>
          <w:bCs/>
        </w:rPr>
        <w:t xml:space="preserve">valitātes </w:t>
      </w:r>
      <w:r w:rsidRPr="00696ECA">
        <w:rPr>
          <w:rFonts w:ascii="Times New Roman" w:hAnsi="Times New Roman"/>
          <w:bCs/>
        </w:rPr>
        <w:t>kritērij</w:t>
      </w:r>
      <w:r w:rsidR="00AC40B8" w:rsidRPr="00696ECA">
        <w:rPr>
          <w:rFonts w:ascii="Times New Roman" w:hAnsi="Times New Roman"/>
          <w:bCs/>
        </w:rPr>
        <w:t>iem</w:t>
      </w:r>
      <w:r w:rsidR="00315D4D" w:rsidRPr="00696ECA">
        <w:rPr>
          <w:rFonts w:ascii="Times New Roman" w:hAnsi="Times New Roman"/>
          <w:bCs/>
        </w:rPr>
        <w:t>,</w:t>
      </w:r>
      <w:r w:rsidRPr="00696ECA">
        <w:rPr>
          <w:rFonts w:ascii="Times New Roman" w:hAnsi="Times New Roman"/>
          <w:bCs/>
        </w:rPr>
        <w:t xml:space="preserve"> kas dod papildu punktus.</w:t>
      </w:r>
      <w:r w:rsidR="00BC4365" w:rsidRPr="00696ECA">
        <w:rPr>
          <w:rFonts w:ascii="Times New Roman" w:hAnsi="Times New Roman"/>
          <w:bCs/>
        </w:rPr>
        <w:t xml:space="preserve"> Pretendent</w:t>
      </w:r>
      <w:r w:rsidR="009376FA" w:rsidRPr="00696ECA">
        <w:rPr>
          <w:rFonts w:ascii="Times New Roman" w:hAnsi="Times New Roman"/>
          <w:bCs/>
        </w:rPr>
        <w:t>am</w:t>
      </w:r>
      <w:r w:rsidR="00BC4365" w:rsidRPr="00696ECA">
        <w:rPr>
          <w:rFonts w:ascii="Times New Roman" w:hAnsi="Times New Roman"/>
          <w:bCs/>
        </w:rPr>
        <w:t xml:space="preserve"> </w:t>
      </w:r>
      <w:r w:rsidR="00AC40B8" w:rsidRPr="00696ECA">
        <w:rPr>
          <w:rFonts w:ascii="Times New Roman" w:hAnsi="Times New Roman"/>
          <w:bCs/>
        </w:rPr>
        <w:t>jāiegūst vismaz 5 punkti.</w:t>
      </w:r>
    </w:p>
    <w:p w14:paraId="13633759" w14:textId="22D740AC" w:rsidR="00AC40B8" w:rsidRPr="00696ECA" w:rsidRDefault="00AC40B8" w:rsidP="00E73586">
      <w:pPr>
        <w:tabs>
          <w:tab w:val="left" w:pos="3828"/>
          <w:tab w:val="left" w:pos="3969"/>
        </w:tabs>
        <w:jc w:val="both"/>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1276"/>
        <w:gridCol w:w="4394"/>
      </w:tblGrid>
      <w:tr w:rsidR="00AC40B8" w:rsidRPr="00696ECA" w14:paraId="3A5B5464" w14:textId="77777777" w:rsidTr="00AC40B8">
        <w:trPr>
          <w:trHeight w:val="398"/>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D0D3D4" w14:textId="7AD6A9B9" w:rsidR="00AC40B8" w:rsidRPr="00696ECA" w:rsidRDefault="00AC40B8" w:rsidP="00746ED4">
            <w:pPr>
              <w:rPr>
                <w:b/>
                <w:sz w:val="22"/>
                <w:szCs w:val="22"/>
                <w:lang w:val="lv-LV"/>
              </w:rPr>
            </w:pPr>
            <w:r w:rsidRPr="00696ECA">
              <w:rPr>
                <w:b/>
                <w:sz w:val="22"/>
                <w:szCs w:val="22"/>
                <w:lang w:val="lv-LV"/>
              </w:rPr>
              <w:t>2. Kvalitātes kritēriji</w:t>
            </w:r>
          </w:p>
        </w:tc>
      </w:tr>
      <w:tr w:rsidR="00AC40B8" w:rsidRPr="00696ECA" w14:paraId="026F53A4" w14:textId="77777777" w:rsidTr="00EB012B">
        <w:trPr>
          <w:trHeight w:val="878"/>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28E419" w14:textId="77777777" w:rsidR="00AC40B8" w:rsidRPr="00696ECA" w:rsidRDefault="00AC40B8" w:rsidP="00E73586">
            <w:pPr>
              <w:tabs>
                <w:tab w:val="left" w:pos="6900"/>
              </w:tabs>
              <w:jc w:val="center"/>
              <w:rPr>
                <w:rFonts w:eastAsia="Calibri"/>
                <w:b/>
                <w:sz w:val="22"/>
                <w:szCs w:val="22"/>
                <w:lang w:val="lv-LV"/>
              </w:rPr>
            </w:pPr>
            <w:r w:rsidRPr="00696ECA">
              <w:rPr>
                <w:rFonts w:eastAsia="Calibri"/>
                <w:b/>
                <w:sz w:val="22"/>
                <w:szCs w:val="22"/>
                <w:lang w:val="lv-LV"/>
              </w:rPr>
              <w:t>Kritērijs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35804" w14:textId="77777777" w:rsidR="00AC40B8" w:rsidRPr="00696ECA" w:rsidDel="008831B3" w:rsidRDefault="00AC40B8" w:rsidP="00746ED4">
            <w:pPr>
              <w:tabs>
                <w:tab w:val="left" w:pos="6900"/>
              </w:tabs>
              <w:jc w:val="center"/>
              <w:rPr>
                <w:rFonts w:eastAsia="Calibri"/>
                <w:b/>
                <w:sz w:val="22"/>
                <w:szCs w:val="22"/>
                <w:lang w:val="lv-LV"/>
              </w:rPr>
            </w:pPr>
            <w:proofErr w:type="spellStart"/>
            <w:r w:rsidRPr="00696ECA">
              <w:rPr>
                <w:rFonts w:eastAsia="Calibri"/>
                <w:b/>
                <w:sz w:val="22"/>
                <w:szCs w:val="22"/>
                <w:lang w:val="lv-LV"/>
              </w:rPr>
              <w:t>Apakškritērijs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146F7D" w14:textId="77777777" w:rsidR="00AC40B8" w:rsidRPr="00696ECA" w:rsidRDefault="00AC40B8" w:rsidP="00746ED4">
            <w:pPr>
              <w:tabs>
                <w:tab w:val="left" w:pos="6900"/>
              </w:tabs>
              <w:jc w:val="center"/>
              <w:rPr>
                <w:rFonts w:eastAsia="Calibri"/>
                <w:b/>
                <w:sz w:val="22"/>
                <w:szCs w:val="22"/>
                <w:lang w:val="lv-LV"/>
              </w:rPr>
            </w:pPr>
            <w:r w:rsidRPr="00696ECA">
              <w:rPr>
                <w:rFonts w:eastAsia="Calibri"/>
                <w:b/>
                <w:sz w:val="22"/>
                <w:szCs w:val="22"/>
                <w:lang w:val="lv-LV"/>
              </w:rPr>
              <w:t>Maksimālais punktu skaits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905E6AD" w14:textId="77777777" w:rsidR="00AC40B8" w:rsidRPr="00696ECA" w:rsidRDefault="00AC40B8">
            <w:pPr>
              <w:tabs>
                <w:tab w:val="left" w:pos="6900"/>
              </w:tabs>
              <w:jc w:val="center"/>
              <w:rPr>
                <w:rFonts w:eastAsia="Calibri"/>
                <w:b/>
                <w:sz w:val="22"/>
                <w:szCs w:val="22"/>
                <w:lang w:val="lv-LV"/>
              </w:rPr>
            </w:pPr>
            <w:r w:rsidRPr="00696ECA">
              <w:rPr>
                <w:rFonts w:eastAsia="Calibri"/>
                <w:b/>
                <w:sz w:val="22"/>
                <w:szCs w:val="22"/>
                <w:lang w:val="lv-LV"/>
              </w:rPr>
              <w:t>Vērtējuma atšifrējums</w:t>
            </w:r>
          </w:p>
        </w:tc>
      </w:tr>
      <w:tr w:rsidR="00AC40B8" w:rsidRPr="00696ECA" w14:paraId="0C3A92C3" w14:textId="77777777" w:rsidTr="00EB012B">
        <w:trPr>
          <w:trHeight w:val="633"/>
        </w:trPr>
        <w:tc>
          <w:tcPr>
            <w:tcW w:w="1985" w:type="dxa"/>
            <w:vMerge w:val="restart"/>
            <w:tcBorders>
              <w:top w:val="single" w:sz="4" w:space="0" w:color="auto"/>
            </w:tcBorders>
            <w:shd w:val="clear" w:color="auto" w:fill="auto"/>
          </w:tcPr>
          <w:p w14:paraId="4201438C" w14:textId="77777777" w:rsidR="00022FB8" w:rsidRDefault="00AC40B8" w:rsidP="00022FB8">
            <w:pPr>
              <w:jc w:val="both"/>
              <w:rPr>
                <w:sz w:val="22"/>
                <w:szCs w:val="22"/>
                <w:lang w:val="lv-LV"/>
              </w:rPr>
            </w:pPr>
            <w:r w:rsidRPr="00696ECA">
              <w:rPr>
                <w:sz w:val="22"/>
                <w:szCs w:val="22"/>
                <w:lang w:val="lv-LV"/>
              </w:rPr>
              <w:t xml:space="preserve">2.1. </w:t>
            </w:r>
          </w:p>
          <w:p w14:paraId="5B4F2275" w14:textId="04500EA8" w:rsidR="00AC40B8" w:rsidRPr="00696ECA" w:rsidRDefault="0003679C" w:rsidP="00022FB8">
            <w:pPr>
              <w:jc w:val="both"/>
              <w:rPr>
                <w:rFonts w:eastAsia="Calibri"/>
                <w:b/>
                <w:sz w:val="22"/>
                <w:szCs w:val="22"/>
                <w:lang w:val="lv-LV"/>
              </w:rPr>
            </w:pPr>
            <w:r w:rsidRPr="00696ECA">
              <w:rPr>
                <w:sz w:val="22"/>
                <w:szCs w:val="22"/>
                <w:lang w:val="lv-LV"/>
              </w:rPr>
              <w:t>Vērtēšanas e</w:t>
            </w:r>
            <w:r w:rsidR="00AC40B8" w:rsidRPr="00696ECA">
              <w:rPr>
                <w:sz w:val="22"/>
                <w:szCs w:val="22"/>
                <w:lang w:val="lv-LV"/>
              </w:rPr>
              <w:t>ksperta profesionālā pieredze (</w:t>
            </w:r>
            <w:r w:rsidR="00022FB8">
              <w:rPr>
                <w:sz w:val="22"/>
                <w:szCs w:val="22"/>
                <w:lang w:val="lv-LV"/>
              </w:rPr>
              <w:t>iepriekšējo 5 (</w:t>
            </w:r>
            <w:r w:rsidR="00AC40B8" w:rsidRPr="00696ECA">
              <w:rPr>
                <w:sz w:val="22"/>
                <w:szCs w:val="22"/>
                <w:lang w:val="lv-LV"/>
              </w:rPr>
              <w:t>piecu</w:t>
            </w:r>
            <w:r w:rsidR="00022FB8">
              <w:rPr>
                <w:sz w:val="22"/>
                <w:szCs w:val="22"/>
                <w:lang w:val="lv-LV"/>
              </w:rPr>
              <w:t>)</w:t>
            </w:r>
            <w:r w:rsidR="00AC40B8" w:rsidRPr="00696ECA">
              <w:rPr>
                <w:sz w:val="22"/>
                <w:szCs w:val="22"/>
                <w:lang w:val="lv-LV"/>
              </w:rPr>
              <w:t xml:space="preserve"> gadu laikā) projektu sagatavošanā un/vai īstenošanā</w:t>
            </w:r>
            <w:r w:rsidR="00115CE7" w:rsidRPr="00696ECA">
              <w:rPr>
                <w:sz w:val="22"/>
                <w:szCs w:val="22"/>
                <w:lang w:val="lv-LV"/>
              </w:rPr>
              <w:t>,</w:t>
            </w:r>
            <w:r w:rsidR="00AC40B8" w:rsidRPr="00696ECA">
              <w:rPr>
                <w:sz w:val="22"/>
                <w:szCs w:val="22"/>
                <w:lang w:val="lv-LV"/>
              </w:rPr>
              <w:t xml:space="preserve"> un/vai </w:t>
            </w:r>
            <w:r w:rsidR="00AC40B8" w:rsidRPr="007429B6">
              <w:rPr>
                <w:sz w:val="22"/>
                <w:szCs w:val="22"/>
                <w:lang w:val="lv-LV"/>
              </w:rPr>
              <w:t>koordinēšanā</w:t>
            </w:r>
            <w:r w:rsidR="00115CE7" w:rsidRPr="007429B6">
              <w:rPr>
                <w:sz w:val="22"/>
                <w:szCs w:val="22"/>
                <w:lang w:val="lv-LV"/>
              </w:rPr>
              <w:t>,</w:t>
            </w:r>
            <w:r w:rsidR="00AC40B8" w:rsidRPr="007429B6">
              <w:rPr>
                <w:sz w:val="22"/>
                <w:szCs w:val="22"/>
                <w:lang w:val="lv-LV"/>
              </w:rPr>
              <w:t xml:space="preserve"> un/vai uzraudzībā kādā no </w:t>
            </w:r>
            <w:r w:rsidR="00AC40B8" w:rsidRPr="007429B6">
              <w:rPr>
                <w:sz w:val="22"/>
                <w:lang w:val="lv-LV"/>
              </w:rPr>
              <w:t>šo</w:t>
            </w:r>
            <w:r w:rsidR="000428CE" w:rsidRPr="007429B6">
              <w:rPr>
                <w:sz w:val="22"/>
                <w:lang w:val="lv-LV"/>
              </w:rPr>
              <w:t xml:space="preserve"> tirgus</w:t>
            </w:r>
            <w:r w:rsidR="000428CE">
              <w:rPr>
                <w:sz w:val="22"/>
                <w:lang w:val="lv-LV"/>
              </w:rPr>
              <w:t xml:space="preserve"> izpētes</w:t>
            </w:r>
            <w:r w:rsidR="00AC40B8" w:rsidRPr="00696ECA">
              <w:rPr>
                <w:sz w:val="22"/>
                <w:szCs w:val="22"/>
                <w:lang w:val="lv-LV"/>
              </w:rPr>
              <w:t xml:space="preserve"> noteikumu 1</w:t>
            </w:r>
            <w:r w:rsidR="005D50E2" w:rsidRPr="00696ECA">
              <w:rPr>
                <w:sz w:val="22"/>
                <w:szCs w:val="22"/>
                <w:lang w:val="lv-LV"/>
              </w:rPr>
              <w:t>6</w:t>
            </w:r>
            <w:r w:rsidR="00AC40B8" w:rsidRPr="00696ECA">
              <w:rPr>
                <w:sz w:val="22"/>
                <w:szCs w:val="22"/>
                <w:lang w:val="lv-LV"/>
              </w:rPr>
              <w:t xml:space="preserve">.7.punktā definētajām </w:t>
            </w:r>
            <w:r w:rsidR="00022FB8">
              <w:rPr>
                <w:sz w:val="22"/>
                <w:szCs w:val="22"/>
                <w:lang w:val="lv-LV"/>
              </w:rPr>
              <w:t>5 (</w:t>
            </w:r>
            <w:r w:rsidR="00AC40B8" w:rsidRPr="00696ECA">
              <w:rPr>
                <w:sz w:val="22"/>
                <w:szCs w:val="22"/>
                <w:lang w:val="lv-LV"/>
              </w:rPr>
              <w:t>piecām</w:t>
            </w:r>
            <w:r w:rsidR="00022FB8">
              <w:rPr>
                <w:sz w:val="22"/>
                <w:szCs w:val="22"/>
                <w:lang w:val="lv-LV"/>
              </w:rPr>
              <w:t>)</w:t>
            </w:r>
            <w:r w:rsidR="00AC40B8" w:rsidRPr="00696ECA">
              <w:rPr>
                <w:sz w:val="22"/>
                <w:szCs w:val="22"/>
                <w:lang w:val="lv-LV"/>
              </w:rPr>
              <w:t xml:space="preserve"> jomām (t.sk. kultūras produktu radīšanā vai projektu vadīšanā, vai pasākumu producēšanā</w:t>
            </w:r>
            <w:r w:rsidR="00115CE7" w:rsidRPr="00696ECA">
              <w:rPr>
                <w:sz w:val="22"/>
                <w:szCs w:val="22"/>
                <w:lang w:val="lv-LV"/>
              </w:rPr>
              <w:t>)</w:t>
            </w:r>
            <w:r w:rsidR="00AC40B8" w:rsidRPr="00696ECA">
              <w:rPr>
                <w:sz w:val="22"/>
                <w:szCs w:val="22"/>
                <w:lang w:val="lv-LV"/>
              </w:rPr>
              <w:t xml:space="preserve"> vai pētījumu veikšanā kultūras jomā</w:t>
            </w:r>
            <w:r w:rsidR="00115CE7" w:rsidRPr="00696ECA">
              <w:rPr>
                <w:sz w:val="22"/>
                <w:szCs w:val="22"/>
                <w:lang w:val="lv-LV"/>
              </w:rPr>
              <w:t>.</w:t>
            </w:r>
          </w:p>
        </w:tc>
        <w:tc>
          <w:tcPr>
            <w:tcW w:w="1701" w:type="dxa"/>
            <w:tcBorders>
              <w:top w:val="single" w:sz="4" w:space="0" w:color="auto"/>
            </w:tcBorders>
            <w:vAlign w:val="center"/>
          </w:tcPr>
          <w:p w14:paraId="05E9CBA2" w14:textId="05FA8EE9" w:rsidR="00AC40B8" w:rsidRPr="00696ECA" w:rsidRDefault="00AC40B8" w:rsidP="00EE54AF">
            <w:pPr>
              <w:jc w:val="both"/>
              <w:rPr>
                <w:rFonts w:eastAsia="Calibri"/>
                <w:b/>
                <w:sz w:val="22"/>
                <w:szCs w:val="22"/>
                <w:lang w:val="lv-LV"/>
              </w:rPr>
            </w:pPr>
            <w:r w:rsidRPr="00696ECA">
              <w:rPr>
                <w:rFonts w:eastAsia="Calibri"/>
                <w:sz w:val="22"/>
                <w:szCs w:val="22"/>
                <w:lang w:val="lv-LV"/>
              </w:rPr>
              <w:t>2.1.1. </w:t>
            </w:r>
            <w:r w:rsidR="00EB012B" w:rsidRPr="00696ECA">
              <w:rPr>
                <w:rFonts w:eastAsia="Calibri"/>
                <w:bCs/>
                <w:sz w:val="22"/>
                <w:szCs w:val="22"/>
                <w:lang w:val="lv-LV"/>
              </w:rPr>
              <w:t xml:space="preserve">jebkurā </w:t>
            </w:r>
            <w:r w:rsidR="00115CE7" w:rsidRPr="00696ECA">
              <w:rPr>
                <w:rFonts w:eastAsia="Calibri"/>
                <w:bCs/>
                <w:sz w:val="22"/>
                <w:szCs w:val="22"/>
                <w:lang w:val="lv-LV"/>
              </w:rPr>
              <w:t xml:space="preserve">no </w:t>
            </w:r>
            <w:r w:rsidR="00115CE7" w:rsidRPr="00696ECA">
              <w:rPr>
                <w:sz w:val="22"/>
                <w:szCs w:val="22"/>
                <w:lang w:val="lv-LV"/>
              </w:rPr>
              <w:t>noteikumu 1</w:t>
            </w:r>
            <w:r w:rsidR="005D50E2" w:rsidRPr="00696ECA">
              <w:rPr>
                <w:sz w:val="22"/>
                <w:szCs w:val="22"/>
                <w:lang w:val="lv-LV"/>
              </w:rPr>
              <w:t>6</w:t>
            </w:r>
            <w:r w:rsidR="00115CE7" w:rsidRPr="00696ECA">
              <w:rPr>
                <w:sz w:val="22"/>
                <w:szCs w:val="22"/>
                <w:lang w:val="lv-LV"/>
              </w:rPr>
              <w:t xml:space="preserve">.7.punktā definētajām piecām jomām </w:t>
            </w:r>
            <w:r w:rsidR="00EB012B" w:rsidRPr="00696ECA">
              <w:rPr>
                <w:rFonts w:eastAsia="Calibri"/>
                <w:bCs/>
                <w:sz w:val="22"/>
                <w:szCs w:val="22"/>
                <w:lang w:val="lv-LV"/>
              </w:rPr>
              <w:t>(izņemot 2.1.2.</w:t>
            </w:r>
            <w:r w:rsidR="00022FB8">
              <w:rPr>
                <w:rFonts w:eastAsia="Calibri"/>
                <w:bCs/>
                <w:sz w:val="22"/>
                <w:szCs w:val="22"/>
                <w:lang w:val="lv-LV"/>
              </w:rPr>
              <w:t> </w:t>
            </w:r>
            <w:proofErr w:type="spellStart"/>
            <w:r w:rsidR="00EB012B" w:rsidRPr="00696ECA">
              <w:rPr>
                <w:rFonts w:eastAsia="Calibri"/>
                <w:bCs/>
                <w:sz w:val="22"/>
                <w:szCs w:val="22"/>
                <w:lang w:val="lv-LV"/>
              </w:rPr>
              <w:t>apakškritērijā</w:t>
            </w:r>
            <w:proofErr w:type="spellEnd"/>
            <w:r w:rsidR="00EB012B" w:rsidRPr="00696ECA">
              <w:rPr>
                <w:rFonts w:eastAsia="Calibri"/>
                <w:bCs/>
                <w:sz w:val="22"/>
                <w:szCs w:val="22"/>
                <w:lang w:val="lv-LV"/>
              </w:rPr>
              <w:t xml:space="preserve"> minēto)</w:t>
            </w:r>
          </w:p>
        </w:tc>
        <w:tc>
          <w:tcPr>
            <w:tcW w:w="1276" w:type="dxa"/>
            <w:tcBorders>
              <w:top w:val="single" w:sz="4" w:space="0" w:color="auto"/>
            </w:tcBorders>
            <w:shd w:val="clear" w:color="auto" w:fill="auto"/>
            <w:vAlign w:val="center"/>
          </w:tcPr>
          <w:p w14:paraId="7535B341" w14:textId="77777777" w:rsidR="00AC40B8" w:rsidRPr="00696ECA" w:rsidRDefault="00AC40B8" w:rsidP="00746ED4">
            <w:pPr>
              <w:jc w:val="center"/>
              <w:rPr>
                <w:rFonts w:eastAsia="Calibri"/>
                <w:b/>
                <w:sz w:val="22"/>
                <w:szCs w:val="22"/>
                <w:lang w:val="lv-LV"/>
              </w:rPr>
            </w:pPr>
            <w:r w:rsidRPr="00696ECA">
              <w:rPr>
                <w:rFonts w:eastAsia="Calibri"/>
                <w:b/>
                <w:sz w:val="22"/>
                <w:szCs w:val="22"/>
                <w:lang w:val="lv-LV"/>
              </w:rPr>
              <w:t>5 punkti</w:t>
            </w:r>
          </w:p>
        </w:tc>
        <w:tc>
          <w:tcPr>
            <w:tcW w:w="4394" w:type="dxa"/>
            <w:tcBorders>
              <w:top w:val="single" w:sz="4" w:space="0" w:color="auto"/>
            </w:tcBorders>
            <w:shd w:val="clear" w:color="auto" w:fill="auto"/>
            <w:vAlign w:val="center"/>
          </w:tcPr>
          <w:p w14:paraId="282AC7AA" w14:textId="2BEB923D" w:rsidR="00AC40B8" w:rsidRPr="00696ECA" w:rsidRDefault="00115CE7">
            <w:pPr>
              <w:contextualSpacing/>
              <w:jc w:val="both"/>
              <w:rPr>
                <w:sz w:val="22"/>
                <w:szCs w:val="22"/>
                <w:lang w:val="lv-LV"/>
              </w:rPr>
            </w:pPr>
            <w:r w:rsidRPr="00696ECA">
              <w:rPr>
                <w:sz w:val="22"/>
                <w:szCs w:val="22"/>
                <w:lang w:val="lv-LV"/>
              </w:rPr>
              <w:t>5</w:t>
            </w:r>
            <w:r w:rsidR="00AC40B8" w:rsidRPr="00696ECA">
              <w:rPr>
                <w:sz w:val="22"/>
                <w:szCs w:val="22"/>
                <w:lang w:val="lv-LV"/>
              </w:rPr>
              <w:t xml:space="preserve"> </w:t>
            </w:r>
            <w:r w:rsidR="00246A21" w:rsidRPr="00696ECA">
              <w:rPr>
                <w:sz w:val="22"/>
                <w:szCs w:val="22"/>
                <w:lang w:val="lv-LV"/>
              </w:rPr>
              <w:t xml:space="preserve">(pieci) </w:t>
            </w:r>
            <w:r w:rsidR="00AC40B8" w:rsidRPr="00696ECA">
              <w:rPr>
                <w:sz w:val="22"/>
                <w:szCs w:val="22"/>
                <w:lang w:val="lv-LV"/>
              </w:rPr>
              <w:t xml:space="preserve">punkti tiks piešķirti par </w:t>
            </w:r>
            <w:r w:rsidR="0003679C" w:rsidRPr="00696ECA">
              <w:rPr>
                <w:sz w:val="22"/>
                <w:szCs w:val="22"/>
                <w:lang w:val="lv-LV"/>
              </w:rPr>
              <w:t xml:space="preserve">vērtēšanas </w:t>
            </w:r>
            <w:r w:rsidR="00AC40B8" w:rsidRPr="00696ECA">
              <w:rPr>
                <w:sz w:val="22"/>
                <w:szCs w:val="22"/>
                <w:lang w:val="lv-LV"/>
              </w:rPr>
              <w:t xml:space="preserve">eksperta iepriekšējo pieredzi </w:t>
            </w:r>
            <w:r w:rsidRPr="00696ECA">
              <w:rPr>
                <w:sz w:val="22"/>
                <w:szCs w:val="22"/>
                <w:lang w:val="lv-LV"/>
              </w:rPr>
              <w:t>projektu sagatavošanā un/vai īstenošanā, un/vai koordinēšanā, un/vai uzraudzībā kādā no šo noteikumu 1</w:t>
            </w:r>
            <w:r w:rsidR="005D50E2" w:rsidRPr="00696ECA">
              <w:rPr>
                <w:sz w:val="22"/>
                <w:szCs w:val="22"/>
                <w:lang w:val="lv-LV"/>
              </w:rPr>
              <w:t>6</w:t>
            </w:r>
            <w:r w:rsidRPr="00696ECA">
              <w:rPr>
                <w:sz w:val="22"/>
                <w:szCs w:val="22"/>
                <w:lang w:val="lv-LV"/>
              </w:rPr>
              <w:t>.7.punktā definētajām piecām jomām (t</w:t>
            </w:r>
            <w:r w:rsidR="00246A21" w:rsidRPr="00696ECA">
              <w:rPr>
                <w:sz w:val="22"/>
                <w:szCs w:val="22"/>
                <w:lang w:val="lv-LV"/>
              </w:rPr>
              <w:t>ai</w:t>
            </w:r>
            <w:r w:rsidRPr="00696ECA">
              <w:rPr>
                <w:sz w:val="22"/>
                <w:szCs w:val="22"/>
                <w:lang w:val="lv-LV"/>
              </w:rPr>
              <w:t xml:space="preserve"> sk</w:t>
            </w:r>
            <w:r w:rsidR="00246A21" w:rsidRPr="00696ECA">
              <w:rPr>
                <w:sz w:val="22"/>
                <w:szCs w:val="22"/>
                <w:lang w:val="lv-LV"/>
              </w:rPr>
              <w:t>aitā</w:t>
            </w:r>
            <w:r w:rsidRPr="00696ECA">
              <w:rPr>
                <w:sz w:val="22"/>
                <w:szCs w:val="22"/>
                <w:lang w:val="lv-LV"/>
              </w:rPr>
              <w:t xml:space="preserve"> kultūras produktu radīšanā vai projektu vadīšanā, vai pasākumu producēšanā) vai pētījumu veikšanā kultūras jomā.</w:t>
            </w:r>
          </w:p>
        </w:tc>
      </w:tr>
      <w:tr w:rsidR="00AC40B8" w:rsidRPr="00696ECA" w14:paraId="538D03CC" w14:textId="77777777" w:rsidTr="00EB012B">
        <w:trPr>
          <w:trHeight w:val="707"/>
        </w:trPr>
        <w:tc>
          <w:tcPr>
            <w:tcW w:w="1985" w:type="dxa"/>
            <w:vMerge/>
            <w:shd w:val="clear" w:color="auto" w:fill="auto"/>
            <w:vAlign w:val="center"/>
          </w:tcPr>
          <w:p w14:paraId="35A41091" w14:textId="77777777" w:rsidR="00AC40B8" w:rsidRPr="00696ECA" w:rsidRDefault="00AC40B8">
            <w:pPr>
              <w:jc w:val="center"/>
              <w:rPr>
                <w:rFonts w:eastAsia="Calibri"/>
                <w:b/>
                <w:color w:val="000000"/>
                <w:sz w:val="22"/>
                <w:szCs w:val="22"/>
                <w:lang w:val="lv-LV"/>
              </w:rPr>
            </w:pPr>
          </w:p>
        </w:tc>
        <w:tc>
          <w:tcPr>
            <w:tcW w:w="1701" w:type="dxa"/>
            <w:vAlign w:val="center"/>
          </w:tcPr>
          <w:p w14:paraId="721C4D82" w14:textId="5B4ED16A" w:rsidR="00AC40B8" w:rsidRPr="00696ECA" w:rsidRDefault="00AC40B8">
            <w:pPr>
              <w:jc w:val="both"/>
              <w:rPr>
                <w:rFonts w:eastAsia="Calibri"/>
                <w:color w:val="000000"/>
                <w:sz w:val="22"/>
                <w:szCs w:val="22"/>
                <w:lang w:val="lv-LV"/>
              </w:rPr>
            </w:pPr>
            <w:r w:rsidRPr="00696ECA">
              <w:rPr>
                <w:rFonts w:eastAsia="Calibri"/>
                <w:color w:val="000000"/>
                <w:sz w:val="22"/>
                <w:szCs w:val="22"/>
                <w:lang w:val="lv-LV"/>
              </w:rPr>
              <w:t>2.</w:t>
            </w:r>
            <w:r w:rsidR="00EB012B" w:rsidRPr="00696ECA">
              <w:rPr>
                <w:rFonts w:eastAsia="Calibri"/>
                <w:color w:val="000000"/>
                <w:sz w:val="22"/>
                <w:szCs w:val="22"/>
                <w:lang w:val="lv-LV"/>
              </w:rPr>
              <w:t>1.</w:t>
            </w:r>
            <w:r w:rsidR="00670CAA" w:rsidRPr="00696ECA">
              <w:rPr>
                <w:rFonts w:eastAsia="Calibri"/>
                <w:color w:val="000000"/>
                <w:sz w:val="22"/>
                <w:szCs w:val="22"/>
                <w:lang w:val="lv-LV"/>
              </w:rPr>
              <w:t>2</w:t>
            </w:r>
            <w:r w:rsidRPr="00696ECA">
              <w:rPr>
                <w:rFonts w:eastAsia="Calibri"/>
                <w:color w:val="000000"/>
                <w:sz w:val="22"/>
                <w:szCs w:val="22"/>
                <w:lang w:val="lv-LV"/>
              </w:rPr>
              <w:t>. bērnu un jauniešu auditorijai</w:t>
            </w:r>
          </w:p>
        </w:tc>
        <w:tc>
          <w:tcPr>
            <w:tcW w:w="1276" w:type="dxa"/>
            <w:shd w:val="clear" w:color="auto" w:fill="auto"/>
            <w:vAlign w:val="center"/>
          </w:tcPr>
          <w:p w14:paraId="42D67554" w14:textId="79C4BED9" w:rsidR="00AC40B8" w:rsidRPr="00696ECA" w:rsidRDefault="00670CAA">
            <w:pPr>
              <w:jc w:val="center"/>
              <w:rPr>
                <w:rFonts w:eastAsia="Calibri"/>
                <w:b/>
                <w:color w:val="000000"/>
                <w:sz w:val="22"/>
                <w:szCs w:val="22"/>
                <w:lang w:val="lv-LV"/>
              </w:rPr>
            </w:pPr>
            <w:r w:rsidRPr="00696ECA">
              <w:rPr>
                <w:rFonts w:eastAsia="Calibri"/>
                <w:b/>
                <w:color w:val="000000"/>
                <w:sz w:val="22"/>
                <w:szCs w:val="22"/>
                <w:lang w:val="lv-LV"/>
              </w:rPr>
              <w:t>1</w:t>
            </w:r>
            <w:r w:rsidR="00AC40B8" w:rsidRPr="00696ECA">
              <w:rPr>
                <w:rFonts w:eastAsia="Calibri"/>
                <w:b/>
                <w:color w:val="000000"/>
                <w:sz w:val="22"/>
                <w:szCs w:val="22"/>
                <w:lang w:val="lv-LV"/>
              </w:rPr>
              <w:t>0 punkti</w:t>
            </w:r>
          </w:p>
        </w:tc>
        <w:tc>
          <w:tcPr>
            <w:tcW w:w="4394" w:type="dxa"/>
            <w:shd w:val="clear" w:color="auto" w:fill="auto"/>
            <w:vAlign w:val="center"/>
          </w:tcPr>
          <w:p w14:paraId="385FF028" w14:textId="76FD6D30" w:rsidR="00AC40B8" w:rsidRPr="00696ECA" w:rsidRDefault="00670CAA">
            <w:pPr>
              <w:contextualSpacing/>
              <w:jc w:val="both"/>
              <w:rPr>
                <w:sz w:val="22"/>
                <w:szCs w:val="22"/>
                <w:lang w:val="lv-LV"/>
              </w:rPr>
            </w:pPr>
            <w:r w:rsidRPr="00696ECA">
              <w:rPr>
                <w:sz w:val="22"/>
                <w:szCs w:val="22"/>
                <w:lang w:val="lv-LV"/>
              </w:rPr>
              <w:t>1</w:t>
            </w:r>
            <w:r w:rsidR="00AC40B8" w:rsidRPr="00696ECA">
              <w:rPr>
                <w:sz w:val="22"/>
                <w:szCs w:val="22"/>
                <w:lang w:val="lv-LV"/>
              </w:rPr>
              <w:t xml:space="preserve">0 </w:t>
            </w:r>
            <w:r w:rsidR="00246A21" w:rsidRPr="00696ECA">
              <w:rPr>
                <w:sz w:val="22"/>
                <w:szCs w:val="22"/>
                <w:lang w:val="lv-LV"/>
              </w:rPr>
              <w:t xml:space="preserve">(desmit) </w:t>
            </w:r>
            <w:r w:rsidR="00AC40B8" w:rsidRPr="00696ECA">
              <w:rPr>
                <w:sz w:val="22"/>
                <w:szCs w:val="22"/>
                <w:lang w:val="lv-LV"/>
              </w:rPr>
              <w:t xml:space="preserve">punkti tiks piešķirti par </w:t>
            </w:r>
            <w:r w:rsidR="0003679C" w:rsidRPr="00696ECA">
              <w:rPr>
                <w:sz w:val="22"/>
                <w:szCs w:val="22"/>
                <w:lang w:val="lv-LV"/>
              </w:rPr>
              <w:t xml:space="preserve">vērtēšanas </w:t>
            </w:r>
            <w:r w:rsidR="00AC40B8" w:rsidRPr="00696ECA">
              <w:rPr>
                <w:sz w:val="22"/>
                <w:szCs w:val="22"/>
                <w:lang w:val="lv-LV"/>
              </w:rPr>
              <w:t xml:space="preserve">eksperta iepriekšējo pieredzi </w:t>
            </w:r>
            <w:r w:rsidR="00115CE7" w:rsidRPr="00696ECA">
              <w:rPr>
                <w:sz w:val="22"/>
                <w:szCs w:val="22"/>
                <w:lang w:val="lv-LV"/>
              </w:rPr>
              <w:t>projektu sagatavošanā un/vai īstenošanā, un/vai koordinēšanā, un/vai uzraudzībā kādā no šo noteikumu 1</w:t>
            </w:r>
            <w:r w:rsidR="005D50E2" w:rsidRPr="00696ECA">
              <w:rPr>
                <w:sz w:val="22"/>
                <w:szCs w:val="22"/>
                <w:lang w:val="lv-LV"/>
              </w:rPr>
              <w:t>6</w:t>
            </w:r>
            <w:r w:rsidR="00115CE7" w:rsidRPr="00696ECA">
              <w:rPr>
                <w:sz w:val="22"/>
                <w:szCs w:val="22"/>
                <w:lang w:val="lv-LV"/>
              </w:rPr>
              <w:t>.7.punktā definētajām piecām jomām (</w:t>
            </w:r>
            <w:r w:rsidR="00246A21" w:rsidRPr="00696ECA">
              <w:rPr>
                <w:sz w:val="22"/>
                <w:szCs w:val="22"/>
                <w:lang w:val="lv-LV"/>
              </w:rPr>
              <w:t xml:space="preserve">tai skaitā </w:t>
            </w:r>
            <w:r w:rsidR="00115CE7" w:rsidRPr="00696ECA">
              <w:rPr>
                <w:sz w:val="22"/>
                <w:szCs w:val="22"/>
                <w:lang w:val="lv-LV"/>
              </w:rPr>
              <w:t>kultūras produktu radīšanā vai projektu vadīšanā, vai pasākumu producēšanā)</w:t>
            </w:r>
            <w:r w:rsidRPr="00696ECA">
              <w:rPr>
                <w:sz w:val="22"/>
                <w:szCs w:val="22"/>
                <w:lang w:val="lv-LV"/>
              </w:rPr>
              <w:t xml:space="preserve"> bērnu un jauniešu auditorijai</w:t>
            </w:r>
            <w:r w:rsidR="00115CE7" w:rsidRPr="00696ECA">
              <w:rPr>
                <w:sz w:val="22"/>
                <w:szCs w:val="22"/>
                <w:lang w:val="lv-LV"/>
              </w:rPr>
              <w:t xml:space="preserve"> vai pētījumu veikšanā</w:t>
            </w:r>
            <w:r w:rsidRPr="00696ECA">
              <w:rPr>
                <w:sz w:val="22"/>
                <w:szCs w:val="22"/>
                <w:lang w:val="lv-LV"/>
              </w:rPr>
              <w:t>, kas saistīti ar</w:t>
            </w:r>
            <w:r w:rsidR="00115CE7" w:rsidRPr="00696ECA">
              <w:rPr>
                <w:sz w:val="22"/>
                <w:szCs w:val="22"/>
                <w:lang w:val="lv-LV"/>
              </w:rPr>
              <w:t xml:space="preserve"> </w:t>
            </w:r>
            <w:r w:rsidR="00EB012B" w:rsidRPr="00696ECA">
              <w:rPr>
                <w:rFonts w:eastAsia="Calibri"/>
                <w:color w:val="000000"/>
                <w:sz w:val="22"/>
                <w:szCs w:val="22"/>
                <w:lang w:val="lv-LV"/>
              </w:rPr>
              <w:t>jomā bērnu un jauniešu auditorij</w:t>
            </w:r>
            <w:r w:rsidRPr="00696ECA">
              <w:rPr>
                <w:rFonts w:eastAsia="Calibri"/>
                <w:color w:val="000000"/>
                <w:sz w:val="22"/>
                <w:szCs w:val="22"/>
                <w:lang w:val="lv-LV"/>
              </w:rPr>
              <w:t>u</w:t>
            </w:r>
          </w:p>
        </w:tc>
      </w:tr>
      <w:tr w:rsidR="00AC40B8" w:rsidRPr="00696ECA" w14:paraId="24CF401A" w14:textId="77777777" w:rsidTr="00EB012B">
        <w:tc>
          <w:tcPr>
            <w:tcW w:w="1985" w:type="dxa"/>
            <w:vMerge w:val="restart"/>
            <w:shd w:val="clear" w:color="auto" w:fill="auto"/>
            <w:vAlign w:val="center"/>
          </w:tcPr>
          <w:p w14:paraId="63D79E12" w14:textId="77C89726" w:rsidR="00AC40B8" w:rsidRPr="00022FB8" w:rsidRDefault="00AC40B8" w:rsidP="00E73586">
            <w:pPr>
              <w:rPr>
                <w:rFonts w:eastAsia="Calibri"/>
                <w:sz w:val="22"/>
                <w:szCs w:val="22"/>
                <w:lang w:val="lv-LV"/>
              </w:rPr>
            </w:pPr>
            <w:r w:rsidRPr="000428CE">
              <w:rPr>
                <w:rFonts w:eastAsia="Calibri"/>
                <w:sz w:val="22"/>
                <w:lang w:val="lv-LV"/>
              </w:rPr>
              <w:t>2.2.</w:t>
            </w:r>
          </w:p>
          <w:p w14:paraId="7E9E26E1" w14:textId="3F152340" w:rsidR="00EB012B" w:rsidRPr="00696ECA" w:rsidRDefault="0003679C" w:rsidP="00746ED4">
            <w:pPr>
              <w:jc w:val="both"/>
              <w:rPr>
                <w:b/>
                <w:bCs/>
                <w:sz w:val="22"/>
                <w:szCs w:val="22"/>
                <w:u w:val="single"/>
                <w:lang w:val="lv-LV"/>
              </w:rPr>
            </w:pPr>
            <w:r w:rsidRPr="00696ECA">
              <w:rPr>
                <w:rFonts w:eastAsia="Calibri"/>
                <w:sz w:val="22"/>
                <w:szCs w:val="22"/>
                <w:lang w:val="lv-LV"/>
              </w:rPr>
              <w:t>Vērtēšanas e</w:t>
            </w:r>
            <w:r w:rsidR="00AC40B8" w:rsidRPr="00696ECA">
              <w:rPr>
                <w:rFonts w:eastAsia="Calibri"/>
                <w:sz w:val="22"/>
                <w:szCs w:val="22"/>
                <w:lang w:val="lv-LV"/>
              </w:rPr>
              <w:t>ksperta pieredze (</w:t>
            </w:r>
            <w:r w:rsidR="00022FB8">
              <w:rPr>
                <w:sz w:val="22"/>
                <w:szCs w:val="22"/>
                <w:lang w:val="lv-LV"/>
              </w:rPr>
              <w:t>iepriekšējo 5 (</w:t>
            </w:r>
            <w:r w:rsidR="00EB012B" w:rsidRPr="00696ECA">
              <w:rPr>
                <w:sz w:val="22"/>
                <w:szCs w:val="22"/>
                <w:lang w:val="lv-LV"/>
              </w:rPr>
              <w:t>piecu</w:t>
            </w:r>
            <w:r w:rsidR="00022FB8">
              <w:rPr>
                <w:sz w:val="22"/>
                <w:szCs w:val="22"/>
                <w:lang w:val="lv-LV"/>
              </w:rPr>
              <w:t>)</w:t>
            </w:r>
            <w:r w:rsidR="00EB012B" w:rsidRPr="00696ECA">
              <w:rPr>
                <w:sz w:val="22"/>
                <w:szCs w:val="22"/>
                <w:lang w:val="lv-LV"/>
              </w:rPr>
              <w:t xml:space="preserve"> gadu laikā</w:t>
            </w:r>
            <w:r w:rsidR="00AC40B8" w:rsidRPr="00696ECA">
              <w:rPr>
                <w:rFonts w:eastAsia="Calibri"/>
                <w:sz w:val="22"/>
                <w:szCs w:val="22"/>
                <w:lang w:val="lv-LV"/>
              </w:rPr>
              <w:t xml:space="preserve">) </w:t>
            </w:r>
            <w:r w:rsidR="00EB012B" w:rsidRPr="00696ECA">
              <w:rPr>
                <w:sz w:val="22"/>
                <w:szCs w:val="22"/>
                <w:lang w:val="lv-LV"/>
              </w:rPr>
              <w:t xml:space="preserve">projektu vērtēšanā kultūras jomā </w:t>
            </w:r>
          </w:p>
          <w:p w14:paraId="61D80722" w14:textId="14468A5D" w:rsidR="00AC40B8" w:rsidRPr="00696ECA" w:rsidRDefault="00AC40B8" w:rsidP="00746ED4">
            <w:pPr>
              <w:jc w:val="center"/>
              <w:rPr>
                <w:rFonts w:eastAsia="Calibri"/>
                <w:b/>
                <w:sz w:val="22"/>
                <w:szCs w:val="22"/>
                <w:lang w:val="lv-LV"/>
              </w:rPr>
            </w:pPr>
          </w:p>
        </w:tc>
        <w:tc>
          <w:tcPr>
            <w:tcW w:w="1701" w:type="dxa"/>
            <w:vAlign w:val="center"/>
          </w:tcPr>
          <w:p w14:paraId="37968116" w14:textId="00BEC681" w:rsidR="00AC40B8" w:rsidRPr="00696ECA" w:rsidRDefault="00AC40B8" w:rsidP="00746ED4">
            <w:pPr>
              <w:jc w:val="both"/>
              <w:rPr>
                <w:rFonts w:eastAsia="Calibri"/>
                <w:b/>
                <w:sz w:val="22"/>
                <w:szCs w:val="22"/>
                <w:lang w:val="lv-LV"/>
              </w:rPr>
            </w:pPr>
            <w:r w:rsidRPr="00696ECA">
              <w:rPr>
                <w:rFonts w:eastAsia="Calibri"/>
                <w:sz w:val="22"/>
                <w:szCs w:val="22"/>
                <w:lang w:val="lv-LV"/>
              </w:rPr>
              <w:t>2.</w:t>
            </w:r>
            <w:r w:rsidR="00EB012B" w:rsidRPr="00696ECA">
              <w:rPr>
                <w:rFonts w:eastAsia="Calibri"/>
                <w:sz w:val="22"/>
                <w:szCs w:val="22"/>
                <w:lang w:val="lv-LV"/>
              </w:rPr>
              <w:t>2.</w:t>
            </w:r>
            <w:r w:rsidRPr="00696ECA">
              <w:rPr>
                <w:rFonts w:eastAsia="Calibri"/>
                <w:sz w:val="22"/>
                <w:szCs w:val="22"/>
                <w:lang w:val="lv-LV"/>
              </w:rPr>
              <w:t>1. </w:t>
            </w:r>
            <w:r w:rsidR="00EB012B" w:rsidRPr="00696ECA">
              <w:rPr>
                <w:sz w:val="22"/>
                <w:szCs w:val="22"/>
                <w:lang w:val="lv-LV"/>
              </w:rPr>
              <w:t xml:space="preserve">jebkurā </w:t>
            </w:r>
            <w:r w:rsidR="00845FA9" w:rsidRPr="00696ECA">
              <w:rPr>
                <w:sz w:val="22"/>
                <w:szCs w:val="22"/>
                <w:lang w:val="lv-LV"/>
              </w:rPr>
              <w:t xml:space="preserve">kultūras </w:t>
            </w:r>
            <w:r w:rsidR="00EB012B" w:rsidRPr="00696ECA">
              <w:rPr>
                <w:sz w:val="22"/>
                <w:szCs w:val="22"/>
                <w:lang w:val="lv-LV"/>
              </w:rPr>
              <w:t xml:space="preserve">jomā </w:t>
            </w:r>
          </w:p>
        </w:tc>
        <w:tc>
          <w:tcPr>
            <w:tcW w:w="1276" w:type="dxa"/>
            <w:shd w:val="clear" w:color="auto" w:fill="auto"/>
            <w:vAlign w:val="center"/>
          </w:tcPr>
          <w:p w14:paraId="23E30BC0" w14:textId="77777777" w:rsidR="00AC40B8" w:rsidRPr="00696ECA" w:rsidRDefault="00AC40B8">
            <w:pPr>
              <w:jc w:val="center"/>
              <w:rPr>
                <w:rFonts w:eastAsia="Calibri"/>
                <w:b/>
                <w:color w:val="000000"/>
                <w:sz w:val="22"/>
                <w:szCs w:val="22"/>
                <w:lang w:val="lv-LV"/>
              </w:rPr>
            </w:pPr>
            <w:r w:rsidRPr="00696ECA">
              <w:rPr>
                <w:rFonts w:eastAsia="Calibri"/>
                <w:b/>
                <w:sz w:val="22"/>
                <w:szCs w:val="22"/>
                <w:lang w:val="lv-LV"/>
              </w:rPr>
              <w:t>5 punkti</w:t>
            </w:r>
          </w:p>
        </w:tc>
        <w:tc>
          <w:tcPr>
            <w:tcW w:w="4394" w:type="dxa"/>
            <w:shd w:val="clear" w:color="auto" w:fill="auto"/>
            <w:vAlign w:val="center"/>
          </w:tcPr>
          <w:p w14:paraId="584687A9" w14:textId="7352CF35" w:rsidR="00AC40B8" w:rsidRPr="00696ECA" w:rsidRDefault="00AC40B8">
            <w:pPr>
              <w:jc w:val="both"/>
              <w:rPr>
                <w:rFonts w:eastAsia="Calibri"/>
                <w:color w:val="000000"/>
                <w:sz w:val="22"/>
                <w:szCs w:val="22"/>
                <w:lang w:val="lv-LV"/>
              </w:rPr>
            </w:pPr>
            <w:r w:rsidRPr="00696ECA">
              <w:rPr>
                <w:sz w:val="22"/>
                <w:szCs w:val="22"/>
                <w:lang w:val="lv-LV"/>
              </w:rPr>
              <w:t xml:space="preserve">5 </w:t>
            </w:r>
            <w:r w:rsidR="00246A21" w:rsidRPr="00696ECA">
              <w:rPr>
                <w:sz w:val="22"/>
                <w:szCs w:val="22"/>
                <w:lang w:val="lv-LV"/>
              </w:rPr>
              <w:t xml:space="preserve">(pieci) </w:t>
            </w:r>
            <w:r w:rsidRPr="00696ECA">
              <w:rPr>
                <w:sz w:val="22"/>
                <w:szCs w:val="22"/>
                <w:lang w:val="lv-LV"/>
              </w:rPr>
              <w:t xml:space="preserve">punkti tiks piešķirti par </w:t>
            </w:r>
            <w:r w:rsidR="0003679C" w:rsidRPr="00696ECA">
              <w:rPr>
                <w:sz w:val="22"/>
                <w:szCs w:val="22"/>
                <w:lang w:val="lv-LV"/>
              </w:rPr>
              <w:t xml:space="preserve">vērtēšanas </w:t>
            </w:r>
            <w:r w:rsidRPr="00696ECA">
              <w:rPr>
                <w:sz w:val="22"/>
                <w:szCs w:val="22"/>
                <w:lang w:val="lv-LV"/>
              </w:rPr>
              <w:t xml:space="preserve">eksperta iepriekšējo pieredzi </w:t>
            </w:r>
            <w:r w:rsidR="00EB012B" w:rsidRPr="00696ECA">
              <w:rPr>
                <w:sz w:val="22"/>
                <w:szCs w:val="22"/>
                <w:lang w:val="lv-LV"/>
              </w:rPr>
              <w:t>projektu vērtēšanā jebkurā kultūras jomā</w:t>
            </w:r>
          </w:p>
        </w:tc>
      </w:tr>
      <w:tr w:rsidR="00AC40B8" w:rsidRPr="00696ECA" w14:paraId="03B1D118" w14:textId="77777777" w:rsidTr="00EB012B">
        <w:tc>
          <w:tcPr>
            <w:tcW w:w="1985" w:type="dxa"/>
            <w:vMerge/>
            <w:shd w:val="clear" w:color="auto" w:fill="auto"/>
            <w:vAlign w:val="center"/>
          </w:tcPr>
          <w:p w14:paraId="246F1653" w14:textId="77777777" w:rsidR="00AC40B8" w:rsidRPr="00696ECA" w:rsidRDefault="00AC40B8">
            <w:pPr>
              <w:jc w:val="center"/>
              <w:rPr>
                <w:rFonts w:eastAsia="Calibri"/>
                <w:b/>
                <w:color w:val="000000"/>
                <w:sz w:val="22"/>
                <w:szCs w:val="22"/>
                <w:lang w:val="lv-LV"/>
              </w:rPr>
            </w:pPr>
          </w:p>
        </w:tc>
        <w:tc>
          <w:tcPr>
            <w:tcW w:w="1701" w:type="dxa"/>
            <w:vAlign w:val="center"/>
          </w:tcPr>
          <w:p w14:paraId="54B83B41" w14:textId="53AD3DD3" w:rsidR="00AC40B8" w:rsidRPr="00696ECA" w:rsidRDefault="00EB012B">
            <w:pPr>
              <w:jc w:val="both"/>
              <w:rPr>
                <w:rFonts w:eastAsia="Calibri"/>
                <w:b/>
                <w:color w:val="000000"/>
                <w:sz w:val="22"/>
                <w:szCs w:val="22"/>
                <w:lang w:val="lv-LV"/>
              </w:rPr>
            </w:pPr>
            <w:r w:rsidRPr="00696ECA">
              <w:rPr>
                <w:rFonts w:eastAsia="Calibri"/>
                <w:color w:val="000000"/>
                <w:sz w:val="22"/>
                <w:szCs w:val="22"/>
                <w:lang w:val="lv-LV"/>
              </w:rPr>
              <w:t>2.2.</w:t>
            </w:r>
            <w:r w:rsidR="00670CAA" w:rsidRPr="00696ECA">
              <w:rPr>
                <w:rFonts w:eastAsia="Calibri"/>
                <w:color w:val="000000"/>
                <w:sz w:val="22"/>
                <w:szCs w:val="22"/>
                <w:lang w:val="lv-LV"/>
              </w:rPr>
              <w:t>2</w:t>
            </w:r>
            <w:r w:rsidRPr="00696ECA">
              <w:rPr>
                <w:rFonts w:eastAsia="Calibri"/>
                <w:color w:val="000000"/>
                <w:sz w:val="22"/>
                <w:szCs w:val="22"/>
                <w:lang w:val="lv-LV"/>
              </w:rPr>
              <w:t xml:space="preserve">. </w:t>
            </w:r>
            <w:r w:rsidR="00845FA9" w:rsidRPr="00696ECA">
              <w:rPr>
                <w:rFonts w:eastAsia="Calibri"/>
                <w:color w:val="000000"/>
                <w:sz w:val="22"/>
                <w:szCs w:val="22"/>
                <w:lang w:val="lv-LV"/>
              </w:rPr>
              <w:t>bērnu un jauniešu auditorijai</w:t>
            </w:r>
          </w:p>
        </w:tc>
        <w:tc>
          <w:tcPr>
            <w:tcW w:w="1276" w:type="dxa"/>
            <w:shd w:val="clear" w:color="auto" w:fill="auto"/>
            <w:vAlign w:val="center"/>
          </w:tcPr>
          <w:p w14:paraId="3AC602EE" w14:textId="3829B3C6" w:rsidR="00AC40B8" w:rsidRPr="00696ECA" w:rsidRDefault="00670CAA">
            <w:pPr>
              <w:jc w:val="center"/>
              <w:rPr>
                <w:rFonts w:eastAsia="Calibri"/>
                <w:b/>
                <w:color w:val="000000"/>
                <w:sz w:val="22"/>
                <w:szCs w:val="22"/>
                <w:lang w:val="lv-LV"/>
              </w:rPr>
            </w:pPr>
            <w:r w:rsidRPr="00696ECA">
              <w:rPr>
                <w:rFonts w:eastAsia="Calibri"/>
                <w:b/>
                <w:color w:val="000000"/>
                <w:sz w:val="22"/>
                <w:szCs w:val="22"/>
                <w:lang w:val="lv-LV"/>
              </w:rPr>
              <w:t>1</w:t>
            </w:r>
            <w:r w:rsidR="00AC40B8" w:rsidRPr="00696ECA">
              <w:rPr>
                <w:rFonts w:eastAsia="Calibri"/>
                <w:b/>
                <w:color w:val="000000"/>
                <w:sz w:val="22"/>
                <w:szCs w:val="22"/>
                <w:lang w:val="lv-LV"/>
              </w:rPr>
              <w:t>0 punkti</w:t>
            </w:r>
          </w:p>
        </w:tc>
        <w:tc>
          <w:tcPr>
            <w:tcW w:w="4394" w:type="dxa"/>
            <w:shd w:val="clear" w:color="auto" w:fill="auto"/>
            <w:vAlign w:val="center"/>
          </w:tcPr>
          <w:p w14:paraId="596B47E4" w14:textId="41AA8079" w:rsidR="00AC40B8" w:rsidRPr="00696ECA" w:rsidRDefault="002E7198">
            <w:pPr>
              <w:jc w:val="both"/>
              <w:rPr>
                <w:rFonts w:eastAsia="Calibri"/>
                <w:color w:val="000000"/>
                <w:sz w:val="22"/>
                <w:szCs w:val="22"/>
                <w:lang w:val="lv-LV"/>
              </w:rPr>
            </w:pPr>
            <w:r w:rsidRPr="00696ECA">
              <w:rPr>
                <w:sz w:val="22"/>
                <w:szCs w:val="22"/>
                <w:lang w:val="lv-LV"/>
              </w:rPr>
              <w:t>1</w:t>
            </w:r>
            <w:r w:rsidR="00AC40B8" w:rsidRPr="00696ECA">
              <w:rPr>
                <w:sz w:val="22"/>
                <w:szCs w:val="22"/>
                <w:lang w:val="lv-LV"/>
              </w:rPr>
              <w:t xml:space="preserve">0 </w:t>
            </w:r>
            <w:r w:rsidR="00246A21" w:rsidRPr="00696ECA">
              <w:rPr>
                <w:sz w:val="22"/>
                <w:szCs w:val="22"/>
                <w:lang w:val="lv-LV"/>
              </w:rPr>
              <w:t xml:space="preserve">(desmit) </w:t>
            </w:r>
            <w:r w:rsidR="00AC40B8" w:rsidRPr="00696ECA">
              <w:rPr>
                <w:sz w:val="22"/>
                <w:szCs w:val="22"/>
                <w:lang w:val="lv-LV"/>
              </w:rPr>
              <w:t xml:space="preserve">punkti tiks piešķirti par </w:t>
            </w:r>
            <w:r w:rsidR="0003679C" w:rsidRPr="00696ECA">
              <w:rPr>
                <w:sz w:val="22"/>
                <w:szCs w:val="22"/>
                <w:lang w:val="lv-LV"/>
              </w:rPr>
              <w:t xml:space="preserve">vērtēšanas </w:t>
            </w:r>
            <w:r w:rsidR="00AC40B8" w:rsidRPr="00696ECA">
              <w:rPr>
                <w:sz w:val="22"/>
                <w:szCs w:val="22"/>
                <w:lang w:val="lv-LV"/>
              </w:rPr>
              <w:t xml:space="preserve">eksperta iepriekšējo </w:t>
            </w:r>
            <w:r w:rsidR="00EB012B" w:rsidRPr="00696ECA">
              <w:rPr>
                <w:sz w:val="22"/>
                <w:szCs w:val="22"/>
                <w:lang w:val="lv-LV"/>
              </w:rPr>
              <w:t>pieredzi projektu vērtēšanā</w:t>
            </w:r>
            <w:r w:rsidR="00754F72">
              <w:rPr>
                <w:sz w:val="22"/>
                <w:szCs w:val="22"/>
                <w:lang w:val="lv-LV"/>
              </w:rPr>
              <w:t xml:space="preserve"> kultūras jomā</w:t>
            </w:r>
            <w:r w:rsidR="00EB012B" w:rsidRPr="00696ECA">
              <w:rPr>
                <w:sz w:val="22"/>
                <w:szCs w:val="22"/>
                <w:lang w:val="lv-LV"/>
              </w:rPr>
              <w:t xml:space="preserve"> </w:t>
            </w:r>
            <w:r w:rsidR="00EB012B" w:rsidRPr="00696ECA">
              <w:rPr>
                <w:rFonts w:eastAsia="Calibri"/>
                <w:color w:val="000000"/>
                <w:sz w:val="22"/>
                <w:szCs w:val="22"/>
                <w:lang w:val="lv-LV"/>
              </w:rPr>
              <w:t>bērnu un jauniešu auditorijai</w:t>
            </w:r>
          </w:p>
        </w:tc>
      </w:tr>
    </w:tbl>
    <w:p w14:paraId="36D8CC78" w14:textId="77777777" w:rsidR="00AC40B8" w:rsidRPr="00696ECA" w:rsidRDefault="00AC40B8" w:rsidP="00E73586">
      <w:pPr>
        <w:tabs>
          <w:tab w:val="left" w:pos="3828"/>
          <w:tab w:val="left" w:pos="3969"/>
        </w:tabs>
        <w:jc w:val="both"/>
        <w:rPr>
          <w:sz w:val="22"/>
          <w:szCs w:val="22"/>
        </w:rPr>
      </w:pPr>
    </w:p>
    <w:p w14:paraId="1DBF5ADE" w14:textId="01FF67CF" w:rsidR="003F756D" w:rsidRPr="00696ECA" w:rsidRDefault="00A12408" w:rsidP="000428CE">
      <w:pPr>
        <w:pStyle w:val="Sarakstarindkopa"/>
        <w:numPr>
          <w:ilvl w:val="1"/>
          <w:numId w:val="1"/>
        </w:numPr>
        <w:tabs>
          <w:tab w:val="clear" w:pos="786"/>
          <w:tab w:val="num" w:pos="567"/>
          <w:tab w:val="left" w:pos="3828"/>
          <w:tab w:val="left" w:pos="3969"/>
        </w:tabs>
        <w:spacing w:after="0" w:line="240" w:lineRule="auto"/>
        <w:ind w:left="567" w:hanging="567"/>
        <w:jc w:val="both"/>
        <w:rPr>
          <w:rFonts w:ascii="Times New Roman" w:hAnsi="Times New Roman"/>
        </w:rPr>
      </w:pPr>
      <w:r w:rsidRPr="00696ECA">
        <w:rPr>
          <w:rFonts w:ascii="Times New Roman" w:hAnsi="Times New Roman"/>
        </w:rPr>
        <w:t>L</w:t>
      </w:r>
      <w:r w:rsidR="00DE286D" w:rsidRPr="00696ECA">
        <w:rPr>
          <w:rFonts w:ascii="Times New Roman" w:hAnsi="Times New Roman"/>
        </w:rPr>
        <w:t xml:space="preserve">ai </w:t>
      </w:r>
      <w:r w:rsidR="004A398C" w:rsidRPr="00696ECA">
        <w:rPr>
          <w:rFonts w:ascii="Times New Roman" w:hAnsi="Times New Roman"/>
        </w:rPr>
        <w:t xml:space="preserve">apliecinātu </w:t>
      </w:r>
      <w:r w:rsidR="009376FA" w:rsidRPr="00696ECA">
        <w:rPr>
          <w:rFonts w:ascii="Times New Roman" w:hAnsi="Times New Roman"/>
        </w:rPr>
        <w:t>vērtēšanas ekspertu</w:t>
      </w:r>
      <w:r w:rsidR="003F756D" w:rsidRPr="00696ECA">
        <w:rPr>
          <w:rFonts w:ascii="Times New Roman" w:hAnsi="Times New Roman"/>
        </w:rPr>
        <w:t xml:space="preserve"> </w:t>
      </w:r>
      <w:r w:rsidR="00DE286D" w:rsidRPr="00696ECA">
        <w:rPr>
          <w:rFonts w:ascii="Times New Roman" w:hAnsi="Times New Roman"/>
        </w:rPr>
        <w:t>kvalifikāciju,</w:t>
      </w:r>
      <w:r w:rsidR="00500260" w:rsidRPr="00696ECA">
        <w:rPr>
          <w:rFonts w:ascii="Times New Roman" w:hAnsi="Times New Roman"/>
        </w:rPr>
        <w:t xml:space="preserve"> </w:t>
      </w:r>
      <w:r w:rsidR="00AF0628" w:rsidRPr="00696ECA">
        <w:rPr>
          <w:rFonts w:ascii="Times New Roman" w:hAnsi="Times New Roman"/>
        </w:rPr>
        <w:t>p</w:t>
      </w:r>
      <w:r w:rsidR="00500260" w:rsidRPr="00696ECA">
        <w:rPr>
          <w:rFonts w:ascii="Times New Roman" w:hAnsi="Times New Roman"/>
        </w:rPr>
        <w:t>retendents</w:t>
      </w:r>
      <w:r w:rsidR="00DE286D" w:rsidRPr="00696ECA">
        <w:rPr>
          <w:rFonts w:ascii="Times New Roman" w:hAnsi="Times New Roman"/>
        </w:rPr>
        <w:t xml:space="preserve"> piedāvājumam </w:t>
      </w:r>
      <w:r w:rsidR="00DC056D" w:rsidRPr="00696ECA">
        <w:rPr>
          <w:rFonts w:ascii="Times New Roman" w:hAnsi="Times New Roman"/>
        </w:rPr>
        <w:t>pievieno</w:t>
      </w:r>
      <w:r w:rsidR="00DE286D" w:rsidRPr="00696ECA">
        <w:rPr>
          <w:rFonts w:ascii="Times New Roman" w:hAnsi="Times New Roman"/>
        </w:rPr>
        <w:t xml:space="preserve"> </w:t>
      </w:r>
      <w:r w:rsidR="003F756D" w:rsidRPr="00696ECA">
        <w:rPr>
          <w:rFonts w:ascii="Times New Roman" w:hAnsi="Times New Roman"/>
        </w:rPr>
        <w:t>šādus dokumentus latviešu valodā:</w:t>
      </w:r>
    </w:p>
    <w:p w14:paraId="4170721E" w14:textId="17A63486" w:rsidR="003F756D" w:rsidRPr="00696ECA" w:rsidRDefault="0003679C" w:rsidP="00B361D6">
      <w:pPr>
        <w:pStyle w:val="Sarakstarindkopa"/>
        <w:numPr>
          <w:ilvl w:val="2"/>
          <w:numId w:val="1"/>
        </w:numPr>
        <w:tabs>
          <w:tab w:val="left" w:pos="3828"/>
          <w:tab w:val="left" w:pos="3969"/>
        </w:tabs>
        <w:spacing w:after="0" w:line="240" w:lineRule="auto"/>
        <w:jc w:val="both"/>
        <w:rPr>
          <w:rFonts w:ascii="Times New Roman" w:hAnsi="Times New Roman"/>
        </w:rPr>
      </w:pPr>
      <w:r w:rsidRPr="00696ECA">
        <w:rPr>
          <w:rFonts w:ascii="Times New Roman" w:hAnsi="Times New Roman"/>
        </w:rPr>
        <w:t xml:space="preserve">vērtēšanas eksperta </w:t>
      </w:r>
      <w:r w:rsidR="003F756D" w:rsidRPr="00696ECA">
        <w:rPr>
          <w:rFonts w:ascii="Times New Roman" w:hAnsi="Times New Roman"/>
        </w:rPr>
        <w:t xml:space="preserve">CV, kurā </w:t>
      </w:r>
      <w:r w:rsidR="00BC4365" w:rsidRPr="00696ECA">
        <w:rPr>
          <w:rFonts w:ascii="Times New Roman" w:hAnsi="Times New Roman"/>
        </w:rPr>
        <w:t>jā</w:t>
      </w:r>
      <w:r w:rsidR="003F756D" w:rsidRPr="00696ECA">
        <w:rPr>
          <w:rFonts w:ascii="Times New Roman" w:hAnsi="Times New Roman"/>
        </w:rPr>
        <w:t>norāda vismaz šād</w:t>
      </w:r>
      <w:r w:rsidR="00500260" w:rsidRPr="00696ECA">
        <w:rPr>
          <w:rFonts w:ascii="Times New Roman" w:hAnsi="Times New Roman"/>
        </w:rPr>
        <w:t>a</w:t>
      </w:r>
      <w:r w:rsidR="003F756D" w:rsidRPr="00696ECA">
        <w:rPr>
          <w:rFonts w:ascii="Times New Roman" w:hAnsi="Times New Roman"/>
        </w:rPr>
        <w:t xml:space="preserve"> informācij</w:t>
      </w:r>
      <w:r w:rsidR="00500260" w:rsidRPr="00696ECA">
        <w:rPr>
          <w:rFonts w:ascii="Times New Roman" w:hAnsi="Times New Roman"/>
        </w:rPr>
        <w:t>a</w:t>
      </w:r>
      <w:r w:rsidR="003F756D" w:rsidRPr="00696ECA">
        <w:rPr>
          <w:rFonts w:ascii="Times New Roman" w:hAnsi="Times New Roman"/>
        </w:rPr>
        <w:t>:</w:t>
      </w:r>
    </w:p>
    <w:p w14:paraId="0A06D45F" w14:textId="77777777" w:rsidR="003F756D" w:rsidRPr="00696ECA" w:rsidRDefault="003F756D" w:rsidP="00B361D6">
      <w:pPr>
        <w:pStyle w:val="Sarakstarindkopa"/>
        <w:numPr>
          <w:ilvl w:val="3"/>
          <w:numId w:val="1"/>
        </w:numPr>
        <w:tabs>
          <w:tab w:val="left" w:pos="1985"/>
          <w:tab w:val="left" w:pos="3969"/>
        </w:tabs>
        <w:spacing w:after="0" w:line="240" w:lineRule="auto"/>
        <w:jc w:val="both"/>
        <w:rPr>
          <w:rFonts w:ascii="Times New Roman" w:hAnsi="Times New Roman"/>
        </w:rPr>
      </w:pPr>
      <w:r w:rsidRPr="00696ECA">
        <w:rPr>
          <w:rFonts w:ascii="Times New Roman" w:hAnsi="Times New Roman"/>
        </w:rPr>
        <w:t>izglītība;</w:t>
      </w:r>
    </w:p>
    <w:p w14:paraId="415669E7" w14:textId="77777777" w:rsidR="003F756D" w:rsidRPr="00696ECA" w:rsidRDefault="003F756D" w:rsidP="00B361D6">
      <w:pPr>
        <w:pStyle w:val="Sarakstarindkopa"/>
        <w:numPr>
          <w:ilvl w:val="3"/>
          <w:numId w:val="1"/>
        </w:numPr>
        <w:tabs>
          <w:tab w:val="left" w:pos="1985"/>
          <w:tab w:val="left" w:pos="3969"/>
        </w:tabs>
        <w:spacing w:after="0" w:line="240" w:lineRule="auto"/>
        <w:jc w:val="both"/>
        <w:rPr>
          <w:rFonts w:ascii="Times New Roman" w:hAnsi="Times New Roman"/>
        </w:rPr>
      </w:pPr>
      <w:r w:rsidRPr="00696ECA">
        <w:rPr>
          <w:rFonts w:ascii="Times New Roman" w:hAnsi="Times New Roman"/>
        </w:rPr>
        <w:t>līdzšinējā profesionālās darbības pieredze vismaz pēdējo piecu gadu laikā;</w:t>
      </w:r>
    </w:p>
    <w:p w14:paraId="1C02062D" w14:textId="6AF90456" w:rsidR="003F756D" w:rsidRPr="00696ECA" w:rsidRDefault="003F756D" w:rsidP="00B361D6">
      <w:pPr>
        <w:pStyle w:val="Sarakstarindkopa"/>
        <w:numPr>
          <w:ilvl w:val="3"/>
          <w:numId w:val="1"/>
        </w:numPr>
        <w:tabs>
          <w:tab w:val="left" w:pos="1985"/>
          <w:tab w:val="left" w:pos="3969"/>
        </w:tabs>
        <w:spacing w:after="0" w:line="240" w:lineRule="auto"/>
        <w:jc w:val="both"/>
        <w:rPr>
          <w:rFonts w:ascii="Times New Roman" w:hAnsi="Times New Roman"/>
        </w:rPr>
      </w:pPr>
      <w:r w:rsidRPr="00696ECA">
        <w:rPr>
          <w:rFonts w:ascii="Times New Roman" w:hAnsi="Times New Roman"/>
        </w:rPr>
        <w:t>latviešu un angļu valodas zināšanu līmeni</w:t>
      </w:r>
      <w:r w:rsidR="00BC4365" w:rsidRPr="00696ECA">
        <w:rPr>
          <w:rFonts w:ascii="Times New Roman" w:hAnsi="Times New Roman"/>
        </w:rPr>
        <w:t>s</w:t>
      </w:r>
      <w:r w:rsidRPr="00696ECA">
        <w:rPr>
          <w:rFonts w:ascii="Times New Roman" w:hAnsi="Times New Roman"/>
        </w:rPr>
        <w:t xml:space="preserve">; </w:t>
      </w:r>
    </w:p>
    <w:p w14:paraId="75A7EC57" w14:textId="77777777" w:rsidR="003F756D" w:rsidRPr="00696ECA" w:rsidRDefault="003F756D" w:rsidP="00B361D6">
      <w:pPr>
        <w:pStyle w:val="Sarakstarindkopa"/>
        <w:numPr>
          <w:ilvl w:val="2"/>
          <w:numId w:val="1"/>
        </w:numPr>
        <w:tabs>
          <w:tab w:val="left" w:pos="1985"/>
          <w:tab w:val="left" w:pos="3969"/>
        </w:tabs>
        <w:spacing w:after="0" w:line="240" w:lineRule="auto"/>
        <w:jc w:val="both"/>
        <w:rPr>
          <w:rFonts w:ascii="Times New Roman" w:hAnsi="Times New Roman"/>
        </w:rPr>
      </w:pPr>
      <w:r w:rsidRPr="00696ECA">
        <w:rPr>
          <w:rFonts w:ascii="Times New Roman" w:hAnsi="Times New Roman"/>
        </w:rPr>
        <w:t>izvērsts profesionālās pieredzes apraksts;</w:t>
      </w:r>
    </w:p>
    <w:p w14:paraId="11E212E5" w14:textId="06AF786D" w:rsidR="003F756D" w:rsidRPr="00696ECA" w:rsidRDefault="003F756D" w:rsidP="00B361D6">
      <w:pPr>
        <w:pStyle w:val="Sarakstarindkopa"/>
        <w:numPr>
          <w:ilvl w:val="2"/>
          <w:numId w:val="1"/>
        </w:numPr>
        <w:tabs>
          <w:tab w:val="left" w:pos="1985"/>
          <w:tab w:val="left" w:pos="3969"/>
        </w:tabs>
        <w:spacing w:after="0" w:line="240" w:lineRule="auto"/>
        <w:jc w:val="both"/>
        <w:rPr>
          <w:rFonts w:ascii="Times New Roman" w:hAnsi="Times New Roman"/>
        </w:rPr>
      </w:pPr>
      <w:r w:rsidRPr="00696ECA">
        <w:rPr>
          <w:rFonts w:ascii="Times New Roman" w:hAnsi="Times New Roman"/>
        </w:rPr>
        <w:t>augstāko izglītību apliecinoša diploma kopija.</w:t>
      </w:r>
    </w:p>
    <w:p w14:paraId="3CD9946A" w14:textId="77777777" w:rsidR="003F756D" w:rsidRPr="00696ECA" w:rsidRDefault="003F756D">
      <w:pPr>
        <w:pStyle w:val="Sarakstarindkopa"/>
        <w:tabs>
          <w:tab w:val="left" w:pos="3828"/>
          <w:tab w:val="left" w:pos="3969"/>
        </w:tabs>
        <w:spacing w:after="0" w:line="240" w:lineRule="auto"/>
        <w:ind w:left="993"/>
        <w:jc w:val="both"/>
        <w:rPr>
          <w:rFonts w:ascii="Times New Roman" w:hAnsi="Times New Roman"/>
          <w:highlight w:val="yellow"/>
        </w:rPr>
      </w:pPr>
    </w:p>
    <w:p w14:paraId="15CFCDC6" w14:textId="59F73F62" w:rsidR="00F517D1" w:rsidRPr="00696ECA" w:rsidRDefault="00592577" w:rsidP="00B361D6">
      <w:pPr>
        <w:pStyle w:val="Sarakstarindkopa"/>
        <w:numPr>
          <w:ilvl w:val="0"/>
          <w:numId w:val="1"/>
        </w:numPr>
        <w:spacing w:after="0" w:line="240" w:lineRule="auto"/>
        <w:jc w:val="both"/>
        <w:rPr>
          <w:rFonts w:ascii="Times New Roman" w:hAnsi="Times New Roman"/>
          <w:b/>
        </w:rPr>
      </w:pPr>
      <w:r w:rsidRPr="00696ECA">
        <w:rPr>
          <w:rFonts w:ascii="Times New Roman" w:hAnsi="Times New Roman"/>
          <w:b/>
        </w:rPr>
        <w:t>Pretendenta izvēles kritērijs:</w:t>
      </w:r>
      <w:r w:rsidRPr="00696ECA">
        <w:rPr>
          <w:rFonts w:ascii="Times New Roman" w:hAnsi="Times New Roman"/>
        </w:rPr>
        <w:t xml:space="preserve"> </w:t>
      </w:r>
      <w:r w:rsidR="00A12408" w:rsidRPr="00696ECA">
        <w:rPr>
          <w:rFonts w:ascii="Times New Roman" w:hAnsi="Times New Roman"/>
        </w:rPr>
        <w:t>L</w:t>
      </w:r>
      <w:r w:rsidRPr="00696ECA">
        <w:rPr>
          <w:rFonts w:ascii="Times New Roman" w:hAnsi="Times New Roman"/>
        </w:rPr>
        <w:t>īguma slēgšanas tiesības tiks piešķirtas tam pretendentam, kas</w:t>
      </w:r>
      <w:r w:rsidR="00E84F8F" w:rsidRPr="00696ECA">
        <w:rPr>
          <w:rFonts w:ascii="Times New Roman" w:hAnsi="Times New Roman"/>
        </w:rPr>
        <w:t xml:space="preserve"> </w:t>
      </w:r>
      <w:r w:rsidR="00512D21" w:rsidRPr="00696ECA">
        <w:rPr>
          <w:rFonts w:ascii="Times New Roman" w:hAnsi="Times New Roman"/>
          <w:iCs/>
          <w:color w:val="auto"/>
        </w:rPr>
        <w:t xml:space="preserve">atbilst </w:t>
      </w:r>
      <w:r w:rsidR="00512D21" w:rsidRPr="00696ECA">
        <w:rPr>
          <w:rFonts w:ascii="Times New Roman" w:hAnsi="Times New Roman"/>
        </w:rPr>
        <w:t>visām</w:t>
      </w:r>
      <w:r w:rsidR="00512D21" w:rsidRPr="00696ECA">
        <w:rPr>
          <w:rFonts w:ascii="Times New Roman" w:hAnsi="Times New Roman"/>
          <w:lang w:eastAsia="lv-LV"/>
        </w:rPr>
        <w:t xml:space="preserve"> Tirgus izpētes noteikumos </w:t>
      </w:r>
      <w:r w:rsidR="00512D21" w:rsidRPr="00696ECA">
        <w:rPr>
          <w:rFonts w:ascii="Times New Roman" w:hAnsi="Times New Roman"/>
        </w:rPr>
        <w:t>izvirzītājām atlases prasībām</w:t>
      </w:r>
      <w:r w:rsidR="00503658" w:rsidRPr="00696ECA">
        <w:rPr>
          <w:rFonts w:ascii="Times New Roman" w:hAnsi="Times New Roman"/>
        </w:rPr>
        <w:t>,</w:t>
      </w:r>
      <w:r w:rsidR="00A80078" w:rsidRPr="00696ECA">
        <w:rPr>
          <w:rFonts w:ascii="Times New Roman" w:hAnsi="Times New Roman"/>
        </w:rPr>
        <w:t xml:space="preserve"> </w:t>
      </w:r>
      <w:r w:rsidR="00BC4365" w:rsidRPr="00696ECA">
        <w:rPr>
          <w:rFonts w:ascii="Times New Roman" w:hAnsi="Times New Roman"/>
        </w:rPr>
        <w:t xml:space="preserve">visiem kvalifikācijas vērtēšanas kritērijiem, </w:t>
      </w:r>
      <w:r w:rsidR="001918CF">
        <w:rPr>
          <w:rFonts w:ascii="Times New Roman" w:hAnsi="Times New Roman"/>
        </w:rPr>
        <w:t xml:space="preserve">ir iesniedzis visus tirgus izpētes noteikumos noteiktos dokumentus, tai skaitā </w:t>
      </w:r>
      <w:r w:rsidR="001918CF">
        <w:rPr>
          <w:rFonts w:ascii="Times New Roman" w:hAnsi="Times New Roman"/>
        </w:rPr>
        <w:lastRenderedPageBreak/>
        <w:t xml:space="preserve">aizpildītu un parakstītu </w:t>
      </w:r>
      <w:r w:rsidR="001918CF" w:rsidRPr="00696ECA">
        <w:rPr>
          <w:rFonts w:ascii="Times New Roman" w:hAnsi="Times New Roman"/>
        </w:rPr>
        <w:t>Tehnisk</w:t>
      </w:r>
      <w:r w:rsidR="001918CF">
        <w:rPr>
          <w:rFonts w:ascii="Times New Roman" w:hAnsi="Times New Roman"/>
        </w:rPr>
        <w:t>o</w:t>
      </w:r>
      <w:r w:rsidR="001918CF" w:rsidRPr="00696ECA">
        <w:rPr>
          <w:rFonts w:ascii="Times New Roman" w:hAnsi="Times New Roman"/>
        </w:rPr>
        <w:t xml:space="preserve"> specifikācij</w:t>
      </w:r>
      <w:r w:rsidR="001918CF">
        <w:rPr>
          <w:rFonts w:ascii="Times New Roman" w:hAnsi="Times New Roman"/>
        </w:rPr>
        <w:t>u</w:t>
      </w:r>
      <w:r w:rsidR="001918CF" w:rsidRPr="00696ECA">
        <w:rPr>
          <w:rFonts w:ascii="Times New Roman" w:hAnsi="Times New Roman"/>
        </w:rPr>
        <w:t xml:space="preserve"> (Tirgus izpētes noteikumu 1.pielikums</w:t>
      </w:r>
      <w:r w:rsidR="001918CF">
        <w:rPr>
          <w:rFonts w:ascii="Times New Roman" w:hAnsi="Times New Roman"/>
        </w:rPr>
        <w:t>)</w:t>
      </w:r>
      <w:r w:rsidR="004C2A32" w:rsidRPr="00696ECA">
        <w:rPr>
          <w:rFonts w:ascii="Times New Roman" w:hAnsi="Times New Roman"/>
        </w:rPr>
        <w:t xml:space="preserve"> un būs ieguvis visaugstāko punktu skaitu</w:t>
      </w:r>
      <w:r w:rsidR="00845FA9" w:rsidRPr="00696ECA">
        <w:rPr>
          <w:rFonts w:ascii="Times New Roman" w:hAnsi="Times New Roman"/>
          <w:iCs/>
        </w:rPr>
        <w:t>.</w:t>
      </w:r>
      <w:r w:rsidR="00E819E7" w:rsidRPr="00696ECA">
        <w:rPr>
          <w:rFonts w:ascii="Times New Roman" w:hAnsi="Times New Roman"/>
          <w:iCs/>
        </w:rPr>
        <w:t xml:space="preserve"> Maksimālais iegūstamo punktu skaits ir 20 (divdesmit) punkti.</w:t>
      </w:r>
    </w:p>
    <w:p w14:paraId="6015D99A" w14:textId="77777777" w:rsidR="006264F5" w:rsidRPr="00696ECA" w:rsidRDefault="006264F5" w:rsidP="00B361D6">
      <w:pPr>
        <w:pStyle w:val="Kjene"/>
        <w:numPr>
          <w:ilvl w:val="0"/>
          <w:numId w:val="1"/>
        </w:numPr>
        <w:tabs>
          <w:tab w:val="clear" w:pos="4153"/>
          <w:tab w:val="clear" w:pos="8306"/>
        </w:tabs>
        <w:jc w:val="both"/>
        <w:rPr>
          <w:color w:val="000000"/>
          <w:sz w:val="22"/>
          <w:szCs w:val="22"/>
          <w:lang w:val="lv-LV"/>
        </w:rPr>
      </w:pPr>
      <w:r w:rsidRPr="00696ECA">
        <w:rPr>
          <w:b/>
          <w:sz w:val="22"/>
          <w:szCs w:val="22"/>
          <w:lang w:val="lv-LV"/>
        </w:rPr>
        <w:t>Personas datu apstrāde:</w:t>
      </w:r>
    </w:p>
    <w:p w14:paraId="4149DD62" w14:textId="77777777" w:rsidR="006264F5" w:rsidRPr="00696ECA" w:rsidRDefault="006264F5" w:rsidP="00B361D6">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t xml:space="preserve">Pasūtītājs Tirgus izpētē iesniegtos personas datus apstrādās un glabās atbilstoši normatīvajos aktos noteiktajām prasībām šādai datu apstrādei, ievērojot Eiropas Parlamenta un Padomes </w:t>
      </w:r>
      <w:proofErr w:type="gramStart"/>
      <w:r w:rsidRPr="00696ECA">
        <w:rPr>
          <w:rFonts w:ascii="Times New Roman" w:hAnsi="Times New Roman"/>
        </w:rPr>
        <w:t>2016.gada</w:t>
      </w:r>
      <w:proofErr w:type="gramEnd"/>
      <w:r w:rsidRPr="00696ECA">
        <w:rPr>
          <w:rFonts w:ascii="Times New Roman" w:hAnsi="Times New Roman"/>
        </w:rPr>
        <w:t xml:space="preserve"> 27.aprīļa Regulas (ES) 2016/679 par fizisku personu aizsardzību attiecībā uz personas datu apstrādi un šādu datu brīvu apriti un ar ko atceļ direktīvu 95/46/EK (Vispārīgā datu aizsardzības regula) prasības;</w:t>
      </w:r>
    </w:p>
    <w:p w14:paraId="1B874066" w14:textId="77777777" w:rsidR="00902973" w:rsidRPr="00696ECA" w:rsidRDefault="006264F5" w:rsidP="00B361D6">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t>Pasūtītājs pretendentu piedāvājumos iekļauto informāciju, kas saistīta ar konkrētām fiziskām personām, izmantos komunikācijas nodrošināšanai ar pretendentu pārstāvjiem, iesniegto piedāvājumu atbilstības izvērtēšanai, kā arī citu normatīvajos aktos noteikto pienākumu, kas attiecas uz Tirgus izpētes veikšanu, izpildei. Personas dati tiks glabāti normatīvajos aktos noteikto laika periodu.</w:t>
      </w:r>
    </w:p>
    <w:p w14:paraId="633D53B3" w14:textId="1957533E" w:rsidR="00796374" w:rsidRPr="00696ECA" w:rsidRDefault="00902973" w:rsidP="00B361D6">
      <w:pPr>
        <w:pStyle w:val="FrameContents"/>
        <w:numPr>
          <w:ilvl w:val="0"/>
          <w:numId w:val="1"/>
        </w:numPr>
        <w:spacing w:after="0" w:line="240" w:lineRule="auto"/>
        <w:jc w:val="both"/>
        <w:rPr>
          <w:rFonts w:ascii="Times New Roman" w:hAnsi="Times New Roman"/>
        </w:rPr>
      </w:pPr>
      <w:r w:rsidRPr="00696ECA">
        <w:rPr>
          <w:rFonts w:ascii="Times New Roman" w:hAnsi="Times New Roman"/>
          <w:b/>
          <w:bCs/>
        </w:rPr>
        <w:t xml:space="preserve">Darba organizācija: </w:t>
      </w:r>
    </w:p>
    <w:p w14:paraId="726DEF74" w14:textId="7FD4AB55" w:rsidR="00796374" w:rsidRPr="00696ECA" w:rsidRDefault="00A12408" w:rsidP="00A12408">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t>V</w:t>
      </w:r>
      <w:r w:rsidR="00E808B2" w:rsidRPr="00696ECA">
        <w:rPr>
          <w:rFonts w:ascii="Times New Roman" w:hAnsi="Times New Roman"/>
        </w:rPr>
        <w:t>ērtēšanas eksperts</w:t>
      </w:r>
      <w:r w:rsidR="00902973" w:rsidRPr="00696ECA">
        <w:rPr>
          <w:rFonts w:ascii="Times New Roman" w:hAnsi="Times New Roman"/>
        </w:rPr>
        <w:t xml:space="preserve"> projektu iesniegumu vērtēšanu uzsāk, pamatojoties uz attiecīgās </w:t>
      </w:r>
      <w:r w:rsidR="00CF5836" w:rsidRPr="00696ECA">
        <w:rPr>
          <w:rFonts w:ascii="Times New Roman" w:hAnsi="Times New Roman"/>
        </w:rPr>
        <w:t xml:space="preserve">Pasūtītāja izveidotās </w:t>
      </w:r>
      <w:r w:rsidR="00902973" w:rsidRPr="00696ECA">
        <w:rPr>
          <w:rFonts w:ascii="Times New Roman" w:hAnsi="Times New Roman"/>
        </w:rPr>
        <w:t>projektu iesniegumu vērtēšanas komisijas sekretariāta elektroniski nosūtīto uzaicinājumu.</w:t>
      </w:r>
      <w:r w:rsidR="0003679C" w:rsidRPr="00696ECA">
        <w:rPr>
          <w:rFonts w:ascii="Times New Roman" w:hAnsi="Times New Roman"/>
        </w:rPr>
        <w:t xml:space="preserve"> Vērtēšanas e</w:t>
      </w:r>
      <w:r w:rsidR="00902973" w:rsidRPr="00696ECA">
        <w:rPr>
          <w:rFonts w:ascii="Times New Roman" w:hAnsi="Times New Roman"/>
        </w:rPr>
        <w:t>ksperts paraksta vērtēšanas komisijas eksperta objektivitātes un konfidencialitātes deklarāciju.</w:t>
      </w:r>
    </w:p>
    <w:p w14:paraId="17A4934C" w14:textId="77777777" w:rsidR="00796374" w:rsidRPr="00696ECA" w:rsidRDefault="00353A71" w:rsidP="00A12408">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t xml:space="preserve">Divi vērtēšanas komisijas nozīmētie </w:t>
      </w:r>
      <w:r w:rsidR="0003679C" w:rsidRPr="00696ECA">
        <w:rPr>
          <w:rFonts w:ascii="Times New Roman" w:hAnsi="Times New Roman"/>
        </w:rPr>
        <w:t xml:space="preserve">vērtēšanas </w:t>
      </w:r>
      <w:r w:rsidRPr="00696ECA">
        <w:rPr>
          <w:rFonts w:ascii="Times New Roman" w:hAnsi="Times New Roman"/>
        </w:rPr>
        <w:t>eksperti, neatkarīgi viens no otra, izvērtē projekta iesniegumu, kas virzīts uz kvalitātes vērtēšanu, atbilstoši</w:t>
      </w:r>
      <w:r w:rsidR="00E367C7" w:rsidRPr="00696ECA">
        <w:rPr>
          <w:rFonts w:ascii="Times New Roman" w:hAnsi="Times New Roman"/>
        </w:rPr>
        <w:t>:</w:t>
      </w:r>
    </w:p>
    <w:p w14:paraId="3B21A784" w14:textId="5C5B3739" w:rsidR="00796374" w:rsidRPr="00696ECA" w:rsidRDefault="00E367C7" w:rsidP="00D876FB">
      <w:pPr>
        <w:pStyle w:val="FrameContents"/>
        <w:numPr>
          <w:ilvl w:val="2"/>
          <w:numId w:val="1"/>
        </w:numPr>
        <w:tabs>
          <w:tab w:val="clear" w:pos="1430"/>
          <w:tab w:val="num" w:pos="1701"/>
        </w:tabs>
        <w:spacing w:after="0" w:line="240" w:lineRule="auto"/>
        <w:ind w:left="1701" w:hanging="850"/>
        <w:jc w:val="both"/>
        <w:rPr>
          <w:rFonts w:ascii="Times New Roman" w:hAnsi="Times New Roman"/>
        </w:rPr>
      </w:pPr>
      <w:r w:rsidRPr="00696ECA">
        <w:rPr>
          <w:rFonts w:ascii="Times New Roman" w:hAnsi="Times New Roman"/>
        </w:rPr>
        <w:t xml:space="preserve">Ministru kabineta </w:t>
      </w:r>
      <w:proofErr w:type="gramStart"/>
      <w:r w:rsidR="00022FB8" w:rsidRPr="00696ECA">
        <w:rPr>
          <w:rFonts w:ascii="Times New Roman" w:hAnsi="Times New Roman"/>
        </w:rPr>
        <w:t>2021.gada</w:t>
      </w:r>
      <w:proofErr w:type="gramEnd"/>
      <w:r w:rsidR="00022FB8" w:rsidRPr="00696ECA">
        <w:rPr>
          <w:rFonts w:ascii="Times New Roman" w:hAnsi="Times New Roman"/>
        </w:rPr>
        <w:t xml:space="preserve"> 28.janvāra </w:t>
      </w:r>
      <w:r w:rsidRPr="00696ECA">
        <w:rPr>
          <w:rFonts w:ascii="Times New Roman" w:hAnsi="Times New Roman"/>
        </w:rPr>
        <w:t>noteikum</w:t>
      </w:r>
      <w:r w:rsidR="00022FB8">
        <w:rPr>
          <w:rFonts w:ascii="Times New Roman" w:hAnsi="Times New Roman"/>
        </w:rPr>
        <w:t>os</w:t>
      </w:r>
      <w:r w:rsidRPr="00696ECA">
        <w:rPr>
          <w:rFonts w:ascii="Times New Roman" w:hAnsi="Times New Roman"/>
        </w:rPr>
        <w:t xml:space="preserve"> Nr. </w:t>
      </w:r>
      <w:r w:rsidR="0003679C" w:rsidRPr="00696ECA">
        <w:rPr>
          <w:rFonts w:ascii="Times New Roman" w:hAnsi="Times New Roman"/>
        </w:rPr>
        <w:t>67</w:t>
      </w:r>
      <w:r w:rsidRPr="00696ECA">
        <w:rPr>
          <w:rFonts w:ascii="Times New Roman" w:hAnsi="Times New Roman"/>
        </w:rPr>
        <w:t xml:space="preserve"> </w:t>
      </w:r>
      <w:r w:rsidR="00746ED4" w:rsidRPr="00696ECA">
        <w:rPr>
          <w:rFonts w:ascii="Times New Roman" w:hAnsi="Times New Roman"/>
          <w:lang w:val="en-AU"/>
        </w:rPr>
        <w:t>„</w:t>
      </w:r>
      <w:r w:rsidRPr="00696ECA">
        <w:rPr>
          <w:rFonts w:ascii="Times New Roman" w:hAnsi="Times New Roman"/>
        </w:rPr>
        <w:t xml:space="preserve">Eiropas Ekonomikas zonas finanšu instrumenta 2014.–2021.gada perioda programmas </w:t>
      </w:r>
      <w:r w:rsidR="00746ED4" w:rsidRPr="00696ECA">
        <w:rPr>
          <w:rFonts w:ascii="Times New Roman" w:hAnsi="Times New Roman"/>
          <w:lang w:val="en-AU"/>
        </w:rPr>
        <w:t>„</w:t>
      </w:r>
      <w:r w:rsidRPr="00696ECA">
        <w:rPr>
          <w:rFonts w:ascii="Times New Roman" w:hAnsi="Times New Roman"/>
        </w:rPr>
        <w:t xml:space="preserve">Vietējā attīstība, nabadzības mazināšana un kultūras sadarbība” projektu iesniegumu atklātā konkursa </w:t>
      </w:r>
      <w:r w:rsidR="00DB082E" w:rsidRPr="00696ECA">
        <w:rPr>
          <w:rFonts w:ascii="Times New Roman" w:hAnsi="Times New Roman"/>
          <w:lang w:val="en-AU"/>
        </w:rPr>
        <w:t>„</w:t>
      </w:r>
      <w:r w:rsidRPr="00696ECA">
        <w:rPr>
          <w:rFonts w:ascii="Times New Roman" w:hAnsi="Times New Roman"/>
        </w:rPr>
        <w:t xml:space="preserve">Atbalsts profesionālās mākslas un kultūras produktu radīšanai bērnu un jauniešu auditorijai” īstenošanas noteikumi” </w:t>
      </w:r>
      <w:r w:rsidR="00EE54AF" w:rsidRPr="000428CE">
        <w:rPr>
          <w:rFonts w:ascii="Times New Roman" w:hAnsi="Times New Roman"/>
        </w:rPr>
        <w:t xml:space="preserve">(turpmāk – MK noteikumi) </w:t>
      </w:r>
      <w:r w:rsidR="00353A71" w:rsidRPr="000428CE">
        <w:rPr>
          <w:rFonts w:ascii="Times New Roman" w:hAnsi="Times New Roman"/>
        </w:rPr>
        <w:t>norādītajiem</w:t>
      </w:r>
      <w:r w:rsidR="00353A71" w:rsidRPr="00696ECA">
        <w:rPr>
          <w:rFonts w:ascii="Times New Roman" w:hAnsi="Times New Roman"/>
        </w:rPr>
        <w:t xml:space="preserve"> kvalitātes kritērijiem</w:t>
      </w:r>
      <w:r w:rsidRPr="00696ECA">
        <w:rPr>
          <w:rFonts w:ascii="Times New Roman" w:hAnsi="Times New Roman"/>
        </w:rPr>
        <w:t xml:space="preserve"> (</w:t>
      </w:r>
      <w:r w:rsidR="00E73C20" w:rsidRPr="00696ECA">
        <w:rPr>
          <w:rFonts w:ascii="Times New Roman" w:hAnsi="Times New Roman"/>
        </w:rPr>
        <w:t xml:space="preserve">pieejami šeit: </w:t>
      </w:r>
      <w:hyperlink r:id="rId13" w:history="1">
        <w:r w:rsidR="009C7B82" w:rsidRPr="00696ECA">
          <w:rPr>
            <w:rStyle w:val="Hipersaite"/>
            <w:rFonts w:ascii="Times New Roman" w:hAnsi="Times New Roman"/>
          </w:rPr>
          <w:t>www.likumi.lv/ta/id/320621-eiropas-ekonomikas-zonas-finansu-instrumenta-2014-2021-gada-peri</w:t>
        </w:r>
        <w:r w:rsidR="009C7B82" w:rsidRPr="00696ECA">
          <w:rPr>
            <w:rStyle w:val="Hipersaite"/>
            <w:rFonts w:ascii="Times New Roman" w:hAnsi="Times New Roman"/>
          </w:rPr>
          <w:t>o</w:t>
        </w:r>
        <w:r w:rsidR="009C7B82" w:rsidRPr="00696ECA">
          <w:rPr>
            <w:rStyle w:val="Hipersaite"/>
            <w:rFonts w:ascii="Times New Roman" w:hAnsi="Times New Roman"/>
          </w:rPr>
          <w:t>da-programmas-vieteja-attistiba-nabadzibas-mazinasana</w:t>
        </w:r>
      </w:hyperlink>
      <w:r w:rsidRPr="00696ECA">
        <w:rPr>
          <w:rFonts w:ascii="Times New Roman" w:hAnsi="Times New Roman"/>
        </w:rPr>
        <w:t>)</w:t>
      </w:r>
      <w:r w:rsidR="007A4328" w:rsidRPr="00696ECA">
        <w:rPr>
          <w:rFonts w:ascii="Times New Roman" w:hAnsi="Times New Roman"/>
        </w:rPr>
        <w:t>;</w:t>
      </w:r>
    </w:p>
    <w:p w14:paraId="1B897D79" w14:textId="0B483B57" w:rsidR="00E4712C" w:rsidRPr="00696ECA" w:rsidRDefault="00353A71" w:rsidP="00D876FB">
      <w:pPr>
        <w:pStyle w:val="FrameContents"/>
        <w:numPr>
          <w:ilvl w:val="2"/>
          <w:numId w:val="1"/>
        </w:numPr>
        <w:tabs>
          <w:tab w:val="clear" w:pos="1430"/>
          <w:tab w:val="num" w:pos="1701"/>
        </w:tabs>
        <w:spacing w:after="0" w:line="240" w:lineRule="auto"/>
        <w:ind w:left="1701" w:hanging="850"/>
        <w:jc w:val="both"/>
        <w:rPr>
          <w:rFonts w:ascii="Times New Roman" w:hAnsi="Times New Roman"/>
        </w:rPr>
      </w:pPr>
      <w:r w:rsidRPr="00696ECA">
        <w:rPr>
          <w:rFonts w:ascii="Times New Roman" w:hAnsi="Times New Roman"/>
        </w:rPr>
        <w:t xml:space="preserve">atklātā konkursa nolikuma pielikuma </w:t>
      </w:r>
      <w:r w:rsidR="00746ED4" w:rsidRPr="00696ECA">
        <w:rPr>
          <w:rFonts w:ascii="Times New Roman" w:hAnsi="Times New Roman"/>
          <w:lang w:val="en-AU"/>
        </w:rPr>
        <w:t>„</w:t>
      </w:r>
      <w:r w:rsidR="00E4712C" w:rsidRPr="00696ECA">
        <w:rPr>
          <w:rFonts w:ascii="Times New Roman" w:hAnsi="Times New Roman"/>
        </w:rPr>
        <w:t>Eiropas Ekonomikas zonas finanšu instrumenta 2014. – </w:t>
      </w:r>
      <w:proofErr w:type="gramStart"/>
      <w:r w:rsidR="00E4712C" w:rsidRPr="00696ECA">
        <w:rPr>
          <w:rFonts w:ascii="Times New Roman" w:hAnsi="Times New Roman"/>
        </w:rPr>
        <w:t>2021.gada</w:t>
      </w:r>
      <w:proofErr w:type="gramEnd"/>
      <w:r w:rsidR="00E4712C" w:rsidRPr="00696ECA">
        <w:rPr>
          <w:rFonts w:ascii="Times New Roman" w:hAnsi="Times New Roman"/>
        </w:rPr>
        <w:t xml:space="preserve"> perioda programmas „Vietējā attīstība, nabadzības mazināšana un kultūras sadarbība” atklātā konkursa „Atbalsts profesionālās mākslas un kultūras produktu radīšanai bērnu un jauniešu auditorijai” projektu iesniegumu vērtēšanas kritēriju piemērošanas metodika”</w:t>
      </w:r>
      <w:r w:rsidR="00754F72">
        <w:rPr>
          <w:rFonts w:ascii="Times New Roman" w:hAnsi="Times New Roman"/>
        </w:rPr>
        <w:t xml:space="preserve"> (pieejams šeit: </w:t>
      </w:r>
      <w:hyperlink r:id="rId14" w:history="1">
        <w:r w:rsidR="00754F72" w:rsidRPr="00D20E1F">
          <w:rPr>
            <w:rStyle w:val="Hipersaite"/>
            <w:rFonts w:ascii="Times New Roman" w:hAnsi="Times New Roman"/>
          </w:rPr>
          <w:t>https://eeagrants.lv/2021/03/31/atklatais-konkurss-atbalsts-profesionalas-makslas-un-kulturas-produktu-radisanai-bernu-un-jauniesu-auditorijai/</w:t>
        </w:r>
      </w:hyperlink>
      <w:r w:rsidR="00754F72">
        <w:rPr>
          <w:rFonts w:ascii="Times New Roman" w:hAnsi="Times New Roman"/>
        </w:rPr>
        <w:t>)</w:t>
      </w:r>
      <w:r w:rsidR="00796374" w:rsidRPr="00696ECA">
        <w:rPr>
          <w:rFonts w:ascii="Times New Roman" w:hAnsi="Times New Roman"/>
        </w:rPr>
        <w:t>.</w:t>
      </w:r>
    </w:p>
    <w:p w14:paraId="4C900D00" w14:textId="77777777" w:rsidR="00796374" w:rsidRPr="00696ECA" w:rsidRDefault="00353A71" w:rsidP="00A12408">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t>Vērtēšanas komisijai ir tiesības:</w:t>
      </w:r>
    </w:p>
    <w:p w14:paraId="53D10A3B" w14:textId="5179D1CE" w:rsidR="00796374"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u</w:t>
      </w:r>
      <w:r w:rsidR="00353A71" w:rsidRPr="00696ECA">
        <w:rPr>
          <w:rFonts w:ascii="Times New Roman" w:hAnsi="Times New Roman"/>
        </w:rPr>
        <w:t xml:space="preserve">zdot piesaistītajam </w:t>
      </w:r>
      <w:r w:rsidR="0003679C" w:rsidRPr="00696ECA">
        <w:rPr>
          <w:rFonts w:ascii="Times New Roman" w:hAnsi="Times New Roman"/>
        </w:rPr>
        <w:t xml:space="preserve">vērtēšanas </w:t>
      </w:r>
      <w:r w:rsidR="00353A71" w:rsidRPr="00696ECA">
        <w:rPr>
          <w:rFonts w:ascii="Times New Roman" w:hAnsi="Times New Roman"/>
        </w:rPr>
        <w:t>ekspertam veikt projekta iesnieguma vērtēšanu</w:t>
      </w:r>
      <w:r w:rsidR="0003679C" w:rsidRPr="00696ECA">
        <w:rPr>
          <w:rFonts w:ascii="Times New Roman" w:hAnsi="Times New Roman"/>
        </w:rPr>
        <w:t xml:space="preserve"> un</w:t>
      </w:r>
      <w:r w:rsidR="00E15689" w:rsidRPr="00696ECA">
        <w:rPr>
          <w:rFonts w:ascii="Times New Roman" w:hAnsi="Times New Roman"/>
        </w:rPr>
        <w:t xml:space="preserve"> aizpild</w:t>
      </w:r>
      <w:r w:rsidR="0003679C" w:rsidRPr="00696ECA">
        <w:rPr>
          <w:rFonts w:ascii="Times New Roman" w:hAnsi="Times New Roman"/>
        </w:rPr>
        <w:t>ī</w:t>
      </w:r>
      <w:r w:rsidR="00E15689" w:rsidRPr="00696ECA">
        <w:rPr>
          <w:rFonts w:ascii="Times New Roman" w:hAnsi="Times New Roman"/>
        </w:rPr>
        <w:t>t kvalitātes kritēriju vērtēšanas veidlapu (</w:t>
      </w:r>
      <w:r w:rsidR="00746ED4" w:rsidRPr="00696ECA">
        <w:rPr>
          <w:rFonts w:ascii="Times New Roman" w:hAnsi="Times New Roman"/>
        </w:rPr>
        <w:t>Tirgus izpētes noteikumu</w:t>
      </w:r>
      <w:r w:rsidR="00864049" w:rsidRPr="00696ECA">
        <w:rPr>
          <w:rFonts w:ascii="Times New Roman" w:hAnsi="Times New Roman"/>
        </w:rPr>
        <w:t xml:space="preserve"> </w:t>
      </w:r>
      <w:r w:rsidR="00E73C20" w:rsidRPr="00696ECA">
        <w:rPr>
          <w:rFonts w:ascii="Times New Roman" w:hAnsi="Times New Roman"/>
        </w:rPr>
        <w:t>2</w:t>
      </w:r>
      <w:r w:rsidR="00746ED4" w:rsidRPr="00696ECA">
        <w:rPr>
          <w:rFonts w:ascii="Times New Roman" w:hAnsi="Times New Roman"/>
        </w:rPr>
        <w:t>.</w:t>
      </w:r>
      <w:r w:rsidR="00E15689" w:rsidRPr="00696ECA">
        <w:rPr>
          <w:rFonts w:ascii="Times New Roman" w:hAnsi="Times New Roman"/>
        </w:rPr>
        <w:t>pielikums</w:t>
      </w:r>
      <w:r w:rsidR="0003679C" w:rsidRPr="00696ECA">
        <w:rPr>
          <w:rFonts w:ascii="Times New Roman" w:hAnsi="Times New Roman"/>
        </w:rPr>
        <w:t>).</w:t>
      </w:r>
      <w:r>
        <w:rPr>
          <w:rFonts w:ascii="Times New Roman" w:hAnsi="Times New Roman"/>
        </w:rPr>
        <w:t>;</w:t>
      </w:r>
    </w:p>
    <w:p w14:paraId="28E25663" w14:textId="4F6D0275" w:rsidR="00796374"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u</w:t>
      </w:r>
      <w:r w:rsidR="00353A71" w:rsidRPr="00696ECA">
        <w:rPr>
          <w:rFonts w:ascii="Times New Roman" w:hAnsi="Times New Roman"/>
        </w:rPr>
        <w:t xml:space="preserve">zdot piesaistītajam </w:t>
      </w:r>
      <w:r w:rsidR="0003679C" w:rsidRPr="00696ECA">
        <w:rPr>
          <w:rFonts w:ascii="Times New Roman" w:hAnsi="Times New Roman"/>
        </w:rPr>
        <w:t xml:space="preserve">vērtēšanas </w:t>
      </w:r>
      <w:r w:rsidR="00353A71" w:rsidRPr="00696ECA">
        <w:rPr>
          <w:rFonts w:ascii="Times New Roman" w:hAnsi="Times New Roman"/>
        </w:rPr>
        <w:t>ekspertam papildu jautājumus par tā sniegto projekta iesnieguma vērtējumu</w:t>
      </w:r>
      <w:r>
        <w:rPr>
          <w:rFonts w:ascii="Times New Roman" w:hAnsi="Times New Roman"/>
        </w:rPr>
        <w:t>;</w:t>
      </w:r>
    </w:p>
    <w:p w14:paraId="1D9268E6" w14:textId="4D8C4475" w:rsidR="00796374"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n</w:t>
      </w:r>
      <w:r w:rsidR="00353A71" w:rsidRPr="00696ECA">
        <w:rPr>
          <w:rFonts w:ascii="Times New Roman" w:hAnsi="Times New Roman"/>
        </w:rPr>
        <w:t xml:space="preserve">eapstiprināt </w:t>
      </w:r>
      <w:r w:rsidR="0003679C" w:rsidRPr="00696ECA">
        <w:rPr>
          <w:rFonts w:ascii="Times New Roman" w:hAnsi="Times New Roman"/>
        </w:rPr>
        <w:t xml:space="preserve">vērtēšanas </w:t>
      </w:r>
      <w:r w:rsidR="00353A71" w:rsidRPr="00696ECA">
        <w:rPr>
          <w:rFonts w:ascii="Times New Roman" w:hAnsi="Times New Roman"/>
        </w:rPr>
        <w:t>ekspertu sniegto vērtējumu vai piešķirto punktu skaitu un uzdot vērtētājiem novērst konstatētās nepilnības, ja pastāv pamatoti iemesli apšaubīt vērtējuma pareizību</w:t>
      </w:r>
      <w:r>
        <w:rPr>
          <w:rFonts w:ascii="Times New Roman" w:hAnsi="Times New Roman"/>
        </w:rPr>
        <w:t>;</w:t>
      </w:r>
    </w:p>
    <w:p w14:paraId="39849500" w14:textId="2718C7B8" w:rsidR="00796374"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v</w:t>
      </w:r>
      <w:r w:rsidR="00353A71" w:rsidRPr="00696ECA">
        <w:rPr>
          <w:rFonts w:ascii="Times New Roman" w:hAnsi="Times New Roman"/>
        </w:rPr>
        <w:t>ērtējuma pareizību vērtēšanas komisija var apšaubīt, ja</w:t>
      </w:r>
      <w:r w:rsidR="00CF5836" w:rsidRPr="00696ECA">
        <w:rPr>
          <w:rFonts w:ascii="Times New Roman" w:hAnsi="Times New Roman"/>
        </w:rPr>
        <w:t xml:space="preserve"> </w:t>
      </w:r>
      <w:r w:rsidR="0003679C" w:rsidRPr="00696ECA">
        <w:rPr>
          <w:rFonts w:ascii="Times New Roman" w:hAnsi="Times New Roman"/>
        </w:rPr>
        <w:t xml:space="preserve">vērtēšanas </w:t>
      </w:r>
      <w:r w:rsidR="00353A71" w:rsidRPr="00696ECA">
        <w:rPr>
          <w:rFonts w:ascii="Times New Roman" w:hAnsi="Times New Roman"/>
        </w:rPr>
        <w:t>eksperts ir sniedzis faktiem neatbilstošus komentārus</w:t>
      </w:r>
      <w:r w:rsidR="00CF5836" w:rsidRPr="00696ECA">
        <w:rPr>
          <w:rFonts w:ascii="Times New Roman" w:hAnsi="Times New Roman"/>
        </w:rPr>
        <w:t xml:space="preserve">, </w:t>
      </w:r>
      <w:r w:rsidR="00353A71" w:rsidRPr="00696ECA">
        <w:rPr>
          <w:rFonts w:ascii="Times New Roman" w:hAnsi="Times New Roman"/>
        </w:rPr>
        <w:t>piešķirtais punktu skaits neatbilst komentāriem</w:t>
      </w:r>
      <w:r w:rsidR="00CF5836" w:rsidRPr="00696ECA">
        <w:rPr>
          <w:rFonts w:ascii="Times New Roman" w:hAnsi="Times New Roman"/>
        </w:rPr>
        <w:t xml:space="preserve"> vai </w:t>
      </w:r>
      <w:r w:rsidR="00353A71" w:rsidRPr="00696ECA">
        <w:rPr>
          <w:rFonts w:ascii="Times New Roman" w:hAnsi="Times New Roman"/>
        </w:rPr>
        <w:t>nav ievēroti vērtēšanas metodiskie norādījumi</w:t>
      </w:r>
      <w:r>
        <w:rPr>
          <w:rFonts w:ascii="Times New Roman" w:hAnsi="Times New Roman"/>
        </w:rPr>
        <w:t>;</w:t>
      </w:r>
    </w:p>
    <w:p w14:paraId="362AAD0E" w14:textId="6A2760D4" w:rsidR="00796374"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u</w:t>
      </w:r>
      <w:r w:rsidR="00353A71" w:rsidRPr="00696ECA">
        <w:rPr>
          <w:rFonts w:ascii="Times New Roman" w:hAnsi="Times New Roman"/>
        </w:rPr>
        <w:t xml:space="preserve">zaicināt </w:t>
      </w:r>
      <w:r w:rsidR="0003679C" w:rsidRPr="00696ECA">
        <w:rPr>
          <w:rFonts w:ascii="Times New Roman" w:hAnsi="Times New Roman"/>
        </w:rPr>
        <w:t xml:space="preserve">vērtēšanas </w:t>
      </w:r>
      <w:r w:rsidR="00353A71" w:rsidRPr="00696ECA">
        <w:rPr>
          <w:rFonts w:ascii="Times New Roman" w:hAnsi="Times New Roman"/>
        </w:rPr>
        <w:t>ekspertus uz komisijas sēdi vai pieprasīt papildu rakstisku piešķirtā vērtējuma pamatojumu</w:t>
      </w:r>
      <w:r>
        <w:rPr>
          <w:rFonts w:ascii="Times New Roman" w:hAnsi="Times New Roman"/>
        </w:rPr>
        <w:t>;</w:t>
      </w:r>
    </w:p>
    <w:p w14:paraId="4BE98A32" w14:textId="28617E0A" w:rsidR="00353A71"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v</w:t>
      </w:r>
      <w:r w:rsidR="00353A71" w:rsidRPr="00696ECA">
        <w:rPr>
          <w:rFonts w:ascii="Times New Roman" w:hAnsi="Times New Roman"/>
        </w:rPr>
        <w:t>eikt citus uzdevumus, kas ir tieši saistīti ar tehniskās specifikācijas izpildi</w:t>
      </w:r>
      <w:r>
        <w:rPr>
          <w:rFonts w:ascii="Times New Roman" w:hAnsi="Times New Roman"/>
        </w:rPr>
        <w:t>;</w:t>
      </w:r>
    </w:p>
    <w:p w14:paraId="0DC1F643" w14:textId="3F2CFD4E" w:rsidR="00E15689" w:rsidRPr="00696ECA" w:rsidRDefault="00022FB8" w:rsidP="00D876FB">
      <w:pPr>
        <w:pStyle w:val="FrameContents"/>
        <w:numPr>
          <w:ilvl w:val="2"/>
          <w:numId w:val="1"/>
        </w:numPr>
        <w:tabs>
          <w:tab w:val="clear" w:pos="1430"/>
          <w:tab w:val="num" w:pos="1701"/>
        </w:tabs>
        <w:spacing w:after="0" w:line="240" w:lineRule="auto"/>
        <w:ind w:left="1560" w:hanging="709"/>
        <w:jc w:val="both"/>
        <w:rPr>
          <w:rFonts w:ascii="Times New Roman" w:hAnsi="Times New Roman"/>
        </w:rPr>
      </w:pPr>
      <w:r>
        <w:rPr>
          <w:rFonts w:ascii="Times New Roman" w:hAnsi="Times New Roman"/>
        </w:rPr>
        <w:t>ņ</w:t>
      </w:r>
      <w:r w:rsidR="00E15689" w:rsidRPr="00696ECA">
        <w:rPr>
          <w:rFonts w:ascii="Times New Roman" w:hAnsi="Times New Roman"/>
        </w:rPr>
        <w:t xml:space="preserve">emot vērā epidemioloģisko situāciju valstī, projektu iesniegumu vērtēšana jānodrošina attālināti ar </w:t>
      </w:r>
      <w:r w:rsidR="0003679C" w:rsidRPr="00696ECA">
        <w:rPr>
          <w:rFonts w:ascii="Times New Roman" w:hAnsi="Times New Roman"/>
        </w:rPr>
        <w:t xml:space="preserve">vērtēšanas </w:t>
      </w:r>
      <w:r w:rsidR="00E15689" w:rsidRPr="00696ECA">
        <w:rPr>
          <w:rFonts w:ascii="Times New Roman" w:hAnsi="Times New Roman"/>
        </w:rPr>
        <w:t>eksperta materiāli tehnisko aprīkojumu.</w:t>
      </w:r>
    </w:p>
    <w:p w14:paraId="37BFDFAF" w14:textId="075AAD40" w:rsidR="004945BF" w:rsidRPr="00696ECA" w:rsidRDefault="004945BF">
      <w:pPr>
        <w:ind w:right="-1"/>
        <w:jc w:val="both"/>
        <w:rPr>
          <w:sz w:val="22"/>
          <w:szCs w:val="22"/>
          <w:lang w:val="lv-LV"/>
        </w:rPr>
      </w:pPr>
    </w:p>
    <w:p w14:paraId="24FDBC9D" w14:textId="172258D2" w:rsidR="003F756D" w:rsidRPr="00696ECA" w:rsidRDefault="003F756D" w:rsidP="00B361D6">
      <w:pPr>
        <w:pStyle w:val="FrameContents"/>
        <w:numPr>
          <w:ilvl w:val="0"/>
          <w:numId w:val="1"/>
        </w:numPr>
        <w:spacing w:after="0" w:line="240" w:lineRule="auto"/>
        <w:jc w:val="both"/>
        <w:rPr>
          <w:rFonts w:ascii="Times New Roman" w:hAnsi="Times New Roman"/>
          <w:b/>
          <w:bCs/>
        </w:rPr>
      </w:pPr>
      <w:r w:rsidRPr="00696ECA">
        <w:rPr>
          <w:rFonts w:ascii="Times New Roman" w:hAnsi="Times New Roman"/>
          <w:b/>
          <w:bCs/>
        </w:rPr>
        <w:t xml:space="preserve">Cita informācija: </w:t>
      </w:r>
    </w:p>
    <w:p w14:paraId="10E09CA8" w14:textId="0F2ED00C" w:rsidR="00C53644" w:rsidRPr="00696ECA" w:rsidRDefault="00C53644" w:rsidP="00A12408">
      <w:pPr>
        <w:pStyle w:val="FrameContents"/>
        <w:numPr>
          <w:ilvl w:val="1"/>
          <w:numId w:val="1"/>
        </w:numPr>
        <w:tabs>
          <w:tab w:val="clear" w:pos="786"/>
          <w:tab w:val="num" w:pos="993"/>
        </w:tabs>
        <w:spacing w:after="0" w:line="240" w:lineRule="auto"/>
        <w:ind w:left="993" w:hanging="567"/>
        <w:jc w:val="both"/>
        <w:rPr>
          <w:rFonts w:ascii="Times New Roman" w:hAnsi="Times New Roman"/>
        </w:rPr>
      </w:pPr>
      <w:bookmarkStart w:id="1" w:name="_Ref51775321"/>
      <w:r w:rsidRPr="00696ECA">
        <w:rPr>
          <w:rFonts w:ascii="Times New Roman" w:hAnsi="Times New Roman"/>
        </w:rPr>
        <w:t>Programmas atklātā konkursa mērķis ir sniegt atbalstu tādu kultūras un mākslas norišu veidošanai, kas uzlabo profesionālās laikmetīgās mākslas un kultūras pieejamību mērķa grupai visos Latvijas reģionos un paaugstina mērķa grupas iesaisti mākslā un kultūrā.</w:t>
      </w:r>
    </w:p>
    <w:p w14:paraId="40FA1D23" w14:textId="1E493CA2" w:rsidR="003F756D" w:rsidRPr="00696ECA" w:rsidRDefault="003F756D" w:rsidP="00A12408">
      <w:pPr>
        <w:pStyle w:val="FrameContents"/>
        <w:numPr>
          <w:ilvl w:val="1"/>
          <w:numId w:val="1"/>
        </w:numPr>
        <w:tabs>
          <w:tab w:val="clear" w:pos="786"/>
          <w:tab w:val="num" w:pos="993"/>
        </w:tabs>
        <w:spacing w:after="0" w:line="240" w:lineRule="auto"/>
        <w:ind w:left="993" w:hanging="567"/>
        <w:jc w:val="both"/>
        <w:rPr>
          <w:rFonts w:ascii="Times New Roman" w:hAnsi="Times New Roman"/>
        </w:rPr>
      </w:pPr>
      <w:r w:rsidRPr="00696ECA">
        <w:rPr>
          <w:rFonts w:ascii="Times New Roman" w:hAnsi="Times New Roman"/>
        </w:rPr>
        <w:lastRenderedPageBreak/>
        <w:t>Projekta iesniegumos ir paredzētas tādas aktivitātes, kas sniedz ieguldījumu divu programmas atklātā konkursa atbalsta virzienu īstenošanā:</w:t>
      </w:r>
      <w:bookmarkEnd w:id="1"/>
      <w:r w:rsidRPr="00696ECA">
        <w:rPr>
          <w:rFonts w:ascii="Times New Roman" w:hAnsi="Times New Roman"/>
        </w:rPr>
        <w:t xml:space="preserve"> </w:t>
      </w:r>
    </w:p>
    <w:p w14:paraId="563CADB1" w14:textId="77777777" w:rsidR="003F756D" w:rsidRPr="00696ECA" w:rsidRDefault="003F756D" w:rsidP="00B361D6">
      <w:pPr>
        <w:pStyle w:val="Sarakstarindkopa"/>
        <w:numPr>
          <w:ilvl w:val="2"/>
          <w:numId w:val="1"/>
        </w:numPr>
        <w:tabs>
          <w:tab w:val="left" w:pos="1701"/>
        </w:tabs>
        <w:spacing w:after="0" w:line="240" w:lineRule="auto"/>
        <w:ind w:hanging="437"/>
        <w:jc w:val="both"/>
        <w:rPr>
          <w:rFonts w:ascii="Times New Roman" w:hAnsi="Times New Roman"/>
        </w:rPr>
      </w:pPr>
      <w:r w:rsidRPr="00696ECA">
        <w:rPr>
          <w:rFonts w:ascii="Times New Roman" w:hAnsi="Times New Roman"/>
        </w:rPr>
        <w:t>jaunu profesionālās laikmetīgās mākslas un kultūras produktu radīšana;</w:t>
      </w:r>
    </w:p>
    <w:p w14:paraId="70E0414E" w14:textId="77777777" w:rsidR="003F756D" w:rsidRPr="00696ECA" w:rsidRDefault="003F756D" w:rsidP="00B361D6">
      <w:pPr>
        <w:pStyle w:val="Sarakstarindkopa"/>
        <w:numPr>
          <w:ilvl w:val="2"/>
          <w:numId w:val="1"/>
        </w:numPr>
        <w:tabs>
          <w:tab w:val="left" w:pos="1701"/>
        </w:tabs>
        <w:spacing w:after="0" w:line="240" w:lineRule="auto"/>
        <w:ind w:hanging="437"/>
        <w:jc w:val="both"/>
        <w:rPr>
          <w:rFonts w:ascii="Times New Roman" w:hAnsi="Times New Roman"/>
        </w:rPr>
      </w:pPr>
      <w:r w:rsidRPr="00696ECA">
        <w:rPr>
          <w:rFonts w:ascii="Times New Roman" w:hAnsi="Times New Roman"/>
        </w:rPr>
        <w:t>auditorijas attīstība.</w:t>
      </w:r>
    </w:p>
    <w:p w14:paraId="1E20CBB0" w14:textId="77777777" w:rsidR="00D85522" w:rsidRPr="00696ECA" w:rsidRDefault="003F756D" w:rsidP="00B361D6">
      <w:pPr>
        <w:pStyle w:val="Sarakstarindkopa"/>
        <w:numPr>
          <w:ilvl w:val="1"/>
          <w:numId w:val="1"/>
        </w:numPr>
        <w:tabs>
          <w:tab w:val="clear" w:pos="786"/>
          <w:tab w:val="num" w:pos="1134"/>
        </w:tabs>
        <w:spacing w:after="0" w:line="240" w:lineRule="auto"/>
        <w:ind w:left="993" w:hanging="567"/>
        <w:contextualSpacing w:val="0"/>
        <w:jc w:val="both"/>
        <w:rPr>
          <w:rFonts w:ascii="Times New Roman" w:eastAsia="Times New Roman" w:hAnsi="Times New Roman"/>
          <w:color w:val="00000A"/>
          <w:lang w:eastAsia="lv-LV"/>
        </w:rPr>
      </w:pPr>
      <w:r w:rsidRPr="00696ECA">
        <w:rPr>
          <w:rFonts w:ascii="Times New Roman" w:eastAsia="Times New Roman" w:hAnsi="Times New Roman"/>
          <w:color w:val="00000A"/>
          <w:lang w:eastAsia="lv-LV"/>
        </w:rPr>
        <w:t>Projektu iesniegumu valoda ir angļu valoda.</w:t>
      </w:r>
    </w:p>
    <w:p w14:paraId="6954A281" w14:textId="584551F8" w:rsidR="00D85522" w:rsidRPr="00C91876" w:rsidRDefault="00D85522" w:rsidP="00EE54AF">
      <w:pPr>
        <w:pStyle w:val="Sarakstarindkopa"/>
        <w:numPr>
          <w:ilvl w:val="1"/>
          <w:numId w:val="1"/>
        </w:numPr>
        <w:tabs>
          <w:tab w:val="clear" w:pos="786"/>
          <w:tab w:val="num" w:pos="1134"/>
        </w:tabs>
        <w:spacing w:after="0" w:line="240" w:lineRule="auto"/>
        <w:ind w:left="993" w:hanging="567"/>
        <w:contextualSpacing w:val="0"/>
        <w:jc w:val="both"/>
        <w:rPr>
          <w:rFonts w:ascii="Times New Roman" w:eastAsia="Times New Roman" w:hAnsi="Times New Roman"/>
          <w:color w:val="00000A"/>
          <w:lang w:eastAsia="lv-LV"/>
        </w:rPr>
      </w:pPr>
      <w:r w:rsidRPr="00C91876">
        <w:rPr>
          <w:rFonts w:ascii="Times New Roman" w:hAnsi="Times New Roman"/>
        </w:rPr>
        <w:t>Prasības projektu iesniegumu iesniedzējiem, projektu partneriem, atbalstāmās darbības un izmaksu attiecināmības nosacījumi</w:t>
      </w:r>
      <w:r w:rsidRPr="00C91876">
        <w:rPr>
          <w:rFonts w:ascii="Times New Roman" w:hAnsi="Times New Roman"/>
          <w:b/>
        </w:rPr>
        <w:t xml:space="preserve"> </w:t>
      </w:r>
      <w:r w:rsidRPr="00C91876">
        <w:rPr>
          <w:rFonts w:ascii="Times New Roman" w:hAnsi="Times New Roman"/>
        </w:rPr>
        <w:t xml:space="preserve">ir noteikti </w:t>
      </w:r>
      <w:r w:rsidR="00EE54AF" w:rsidRPr="00C91876">
        <w:rPr>
          <w:rFonts w:ascii="Times New Roman" w:hAnsi="Times New Roman"/>
          <w:lang w:val="en-AU"/>
        </w:rPr>
        <w:t xml:space="preserve">MK </w:t>
      </w:r>
      <w:r w:rsidR="00EE54AF" w:rsidRPr="00C91876">
        <w:rPr>
          <w:rFonts w:ascii="Times New Roman" w:hAnsi="Times New Roman"/>
        </w:rPr>
        <w:t>noteikumos</w:t>
      </w:r>
      <w:r w:rsidR="00EE54AF" w:rsidRPr="00C91876">
        <w:rPr>
          <w:rFonts w:ascii="Times New Roman" w:hAnsi="Times New Roman"/>
          <w:lang w:val="en-AU"/>
        </w:rPr>
        <w:t xml:space="preserve"> </w:t>
      </w:r>
      <w:r w:rsidRPr="00C91876">
        <w:rPr>
          <w:rFonts w:ascii="Times New Roman" w:hAnsi="Times New Roman"/>
        </w:rPr>
        <w:t xml:space="preserve">un atklātā konkursa nolikumā. </w:t>
      </w:r>
    </w:p>
    <w:p w14:paraId="2A361DA0" w14:textId="1EBF0D31" w:rsidR="00AE3B79" w:rsidRPr="00696ECA" w:rsidRDefault="003F756D" w:rsidP="00B361D6">
      <w:pPr>
        <w:pStyle w:val="Sarakstarindkopa"/>
        <w:numPr>
          <w:ilvl w:val="1"/>
          <w:numId w:val="1"/>
        </w:numPr>
        <w:tabs>
          <w:tab w:val="clear" w:pos="786"/>
          <w:tab w:val="num" w:pos="1134"/>
        </w:tabs>
        <w:spacing w:after="0" w:line="240" w:lineRule="auto"/>
        <w:ind w:left="993" w:hanging="567"/>
        <w:contextualSpacing w:val="0"/>
        <w:jc w:val="both"/>
        <w:rPr>
          <w:rFonts w:ascii="Times New Roman" w:hAnsi="Times New Roman"/>
        </w:rPr>
      </w:pPr>
      <w:r w:rsidRPr="00696ECA">
        <w:rPr>
          <w:rFonts w:ascii="Times New Roman" w:hAnsi="Times New Roman"/>
        </w:rPr>
        <w:t>Vērtēšanas eksperts nevienā no iestādēm, kas programmas atklātā konkursa ietvaros ir iesniegušas projekta iesniegumus, n</w:t>
      </w:r>
      <w:r w:rsidR="00BC4365" w:rsidRPr="00696ECA">
        <w:rPr>
          <w:rFonts w:ascii="Times New Roman" w:hAnsi="Times New Roman"/>
        </w:rPr>
        <w:t xml:space="preserve">edrīkst būt </w:t>
      </w:r>
      <w:r w:rsidRPr="00696ECA">
        <w:rPr>
          <w:rFonts w:ascii="Times New Roman" w:hAnsi="Times New Roman"/>
        </w:rPr>
        <w:t>atbildīgās amatpersonas vai vadītāja statusā</w:t>
      </w:r>
      <w:r w:rsidR="00500260" w:rsidRPr="00696ECA">
        <w:rPr>
          <w:rFonts w:ascii="Times New Roman" w:hAnsi="Times New Roman"/>
        </w:rPr>
        <w:t xml:space="preserve">, </w:t>
      </w:r>
      <w:r w:rsidR="0003679C" w:rsidRPr="00696ECA">
        <w:rPr>
          <w:rFonts w:ascii="Times New Roman" w:hAnsi="Times New Roman"/>
          <w:color w:val="auto"/>
        </w:rPr>
        <w:t>vērtēšanas</w:t>
      </w:r>
      <w:r w:rsidR="0003679C" w:rsidRPr="00696ECA">
        <w:rPr>
          <w:rFonts w:ascii="Times New Roman" w:hAnsi="Times New Roman"/>
        </w:rPr>
        <w:t xml:space="preserve"> </w:t>
      </w:r>
      <w:r w:rsidR="00AE3B79" w:rsidRPr="00696ECA">
        <w:rPr>
          <w:rFonts w:ascii="Times New Roman" w:hAnsi="Times New Roman"/>
        </w:rPr>
        <w:t>eksperti nedrīkst būt ieinteresēti projektu darbībā, kā arī kādā citā veidā saistīti ar vērtēšanā nodoto projektu sagatavošanu vai īstenošanu.</w:t>
      </w:r>
      <w:r w:rsidR="00AF0628" w:rsidRPr="00696ECA">
        <w:rPr>
          <w:rFonts w:ascii="Times New Roman" w:hAnsi="Times New Roman"/>
        </w:rPr>
        <w:t xml:space="preserve"> </w:t>
      </w:r>
      <w:r w:rsidR="0003679C" w:rsidRPr="00696ECA">
        <w:rPr>
          <w:rFonts w:ascii="Times New Roman" w:hAnsi="Times New Roman"/>
        </w:rPr>
        <w:t>Vērtēšanas e</w:t>
      </w:r>
      <w:r w:rsidR="00AE3B79" w:rsidRPr="00696ECA">
        <w:rPr>
          <w:rFonts w:ascii="Times New Roman" w:hAnsi="Times New Roman"/>
        </w:rPr>
        <w:t xml:space="preserve">ksperti ir personīgi atbildīgi par neatrašanos interešu konfliktā attiecībā uz vērtējamo projekta iesniedzēju, tā dibinātājiem un sadarbības partneriem. Interešu konflikta gadījumā </w:t>
      </w:r>
      <w:r w:rsidR="0003679C" w:rsidRPr="00696ECA">
        <w:rPr>
          <w:rFonts w:ascii="Times New Roman" w:hAnsi="Times New Roman"/>
          <w:color w:val="auto"/>
        </w:rPr>
        <w:t>vērtēšanas</w:t>
      </w:r>
      <w:r w:rsidR="0003679C" w:rsidRPr="00696ECA">
        <w:rPr>
          <w:rFonts w:ascii="Times New Roman" w:hAnsi="Times New Roman"/>
        </w:rPr>
        <w:t xml:space="preserve"> </w:t>
      </w:r>
      <w:r w:rsidR="00AE3B79" w:rsidRPr="00696ECA">
        <w:rPr>
          <w:rFonts w:ascii="Times New Roman" w:hAnsi="Times New Roman"/>
        </w:rPr>
        <w:t>ekspertam ir pienākums atstatīt sevi no konkrētā projekta iesnieguma vērtēšanas.</w:t>
      </w:r>
    </w:p>
    <w:p w14:paraId="587BC551" w14:textId="4C3504B2" w:rsidR="00D85522" w:rsidRPr="00696ECA" w:rsidRDefault="00D85522" w:rsidP="00B361D6">
      <w:pPr>
        <w:pStyle w:val="Sarakstarindkopa"/>
        <w:numPr>
          <w:ilvl w:val="1"/>
          <w:numId w:val="1"/>
        </w:numPr>
        <w:tabs>
          <w:tab w:val="clear" w:pos="786"/>
          <w:tab w:val="num" w:pos="1134"/>
        </w:tabs>
        <w:spacing w:after="0" w:line="240" w:lineRule="auto"/>
        <w:ind w:left="993" w:hanging="567"/>
        <w:contextualSpacing w:val="0"/>
        <w:jc w:val="both"/>
        <w:rPr>
          <w:rFonts w:ascii="Times New Roman" w:eastAsia="Times New Roman" w:hAnsi="Times New Roman"/>
          <w:color w:val="00000A"/>
          <w:lang w:eastAsia="lv-LV"/>
        </w:rPr>
      </w:pPr>
      <w:r w:rsidRPr="00696ECA">
        <w:rPr>
          <w:rFonts w:ascii="Times New Roman" w:eastAsia="Times New Roman" w:hAnsi="Times New Roman"/>
          <w:color w:val="00000A"/>
          <w:lang w:eastAsia="lv-LV"/>
        </w:rPr>
        <w:t>Iesniedzot pieteikumu, pretendents pilnībā atzīst visus tirgus izpētes noteikumos ietvertos nosacījumus.</w:t>
      </w:r>
    </w:p>
    <w:p w14:paraId="43BD6179" w14:textId="50F5C1AE" w:rsidR="003F756D" w:rsidRPr="00696ECA" w:rsidRDefault="00796374" w:rsidP="00B361D6">
      <w:pPr>
        <w:pStyle w:val="Sarakstarindkopa"/>
        <w:numPr>
          <w:ilvl w:val="1"/>
          <w:numId w:val="1"/>
        </w:numPr>
        <w:tabs>
          <w:tab w:val="clear" w:pos="786"/>
          <w:tab w:val="num" w:pos="1134"/>
        </w:tabs>
        <w:spacing w:after="0" w:line="240" w:lineRule="auto"/>
        <w:ind w:left="993" w:hanging="567"/>
        <w:contextualSpacing w:val="0"/>
        <w:jc w:val="both"/>
        <w:rPr>
          <w:rFonts w:ascii="Times New Roman" w:eastAsia="Times New Roman" w:hAnsi="Times New Roman"/>
          <w:color w:val="00000A"/>
          <w:lang w:eastAsia="lv-LV"/>
        </w:rPr>
      </w:pPr>
      <w:r w:rsidRPr="00696ECA">
        <w:rPr>
          <w:rFonts w:ascii="Times New Roman" w:eastAsia="Times New Roman" w:hAnsi="Times New Roman"/>
          <w:color w:val="00000A"/>
          <w:lang w:eastAsia="lv-LV"/>
        </w:rPr>
        <w:t xml:space="preserve">Tirgus izpētes rezultātā Pasūtītājs indikatīvi </w:t>
      </w:r>
      <w:r w:rsidR="00AC40B8" w:rsidRPr="00696ECA">
        <w:rPr>
          <w:rFonts w:ascii="Times New Roman" w:eastAsia="Times New Roman" w:hAnsi="Times New Roman"/>
          <w:color w:val="00000A"/>
          <w:lang w:eastAsia="lv-LV"/>
        </w:rPr>
        <w:t xml:space="preserve">plāno </w:t>
      </w:r>
      <w:r w:rsidR="00420753" w:rsidRPr="00696ECA">
        <w:rPr>
          <w:rFonts w:ascii="Times New Roman" w:eastAsia="Times New Roman" w:hAnsi="Times New Roman"/>
          <w:color w:val="00000A"/>
          <w:lang w:eastAsia="lv-LV"/>
        </w:rPr>
        <w:t>noslēgt līgumus</w:t>
      </w:r>
      <w:r w:rsidR="00AC40B8" w:rsidRPr="00696ECA">
        <w:rPr>
          <w:rFonts w:ascii="Times New Roman" w:eastAsia="Times New Roman" w:hAnsi="Times New Roman"/>
          <w:color w:val="00000A"/>
          <w:lang w:eastAsia="lv-LV"/>
        </w:rPr>
        <w:t xml:space="preserve"> </w:t>
      </w:r>
      <w:r w:rsidRPr="00696ECA">
        <w:rPr>
          <w:rFonts w:ascii="Times New Roman" w:eastAsia="Times New Roman" w:hAnsi="Times New Roman"/>
          <w:color w:val="00000A"/>
          <w:lang w:eastAsia="lv-LV"/>
        </w:rPr>
        <w:t xml:space="preserve">ar </w:t>
      </w:r>
      <w:r w:rsidR="00AC40B8" w:rsidRPr="00696ECA">
        <w:rPr>
          <w:rFonts w:ascii="Times New Roman" w:eastAsia="Times New Roman" w:hAnsi="Times New Roman"/>
          <w:color w:val="00000A"/>
          <w:lang w:eastAsia="lv-LV"/>
        </w:rPr>
        <w:t xml:space="preserve">2 </w:t>
      </w:r>
      <w:proofErr w:type="gramStart"/>
      <w:r w:rsidR="00D373AF" w:rsidRPr="00696ECA">
        <w:rPr>
          <w:rFonts w:ascii="Times New Roman" w:eastAsia="Times New Roman" w:hAnsi="Times New Roman"/>
          <w:color w:val="00000A"/>
          <w:lang w:eastAsia="lv-LV"/>
        </w:rPr>
        <w:t>(</w:t>
      </w:r>
      <w:proofErr w:type="gramEnd"/>
      <w:r w:rsidR="00D373AF" w:rsidRPr="00696ECA">
        <w:rPr>
          <w:rFonts w:ascii="Times New Roman" w:eastAsia="Times New Roman" w:hAnsi="Times New Roman"/>
          <w:color w:val="00000A"/>
          <w:lang w:eastAsia="lv-LV"/>
        </w:rPr>
        <w:t>div</w:t>
      </w:r>
      <w:r w:rsidRPr="00696ECA">
        <w:rPr>
          <w:rFonts w:ascii="Times New Roman" w:eastAsia="Times New Roman" w:hAnsi="Times New Roman"/>
          <w:color w:val="00000A"/>
          <w:lang w:eastAsia="lv-LV"/>
        </w:rPr>
        <w:t>iem</w:t>
      </w:r>
      <w:r w:rsidR="00D373AF" w:rsidRPr="00696ECA">
        <w:rPr>
          <w:rFonts w:ascii="Times New Roman" w:eastAsia="Times New Roman" w:hAnsi="Times New Roman"/>
          <w:color w:val="00000A"/>
          <w:lang w:eastAsia="lv-LV"/>
        </w:rPr>
        <w:t xml:space="preserve"> </w:t>
      </w:r>
      <w:r w:rsidR="0003679C" w:rsidRPr="00696ECA">
        <w:rPr>
          <w:rFonts w:ascii="Times New Roman" w:hAnsi="Times New Roman"/>
          <w:color w:val="auto"/>
        </w:rPr>
        <w:t>vērtēšanas</w:t>
      </w:r>
      <w:r w:rsidR="0003679C" w:rsidRPr="00696ECA">
        <w:rPr>
          <w:rFonts w:ascii="Times New Roman" w:eastAsia="Times New Roman" w:hAnsi="Times New Roman"/>
          <w:color w:val="00000A"/>
          <w:lang w:eastAsia="lv-LV"/>
        </w:rPr>
        <w:t xml:space="preserve"> </w:t>
      </w:r>
      <w:r w:rsidR="00AC40B8" w:rsidRPr="00696ECA">
        <w:rPr>
          <w:rFonts w:ascii="Times New Roman" w:eastAsia="Times New Roman" w:hAnsi="Times New Roman"/>
          <w:color w:val="00000A"/>
          <w:lang w:eastAsia="lv-LV"/>
        </w:rPr>
        <w:t>ekspert</w:t>
      </w:r>
      <w:r w:rsidRPr="00696ECA">
        <w:rPr>
          <w:rFonts w:ascii="Times New Roman" w:eastAsia="Times New Roman" w:hAnsi="Times New Roman"/>
          <w:color w:val="00000A"/>
          <w:lang w:eastAsia="lv-LV"/>
        </w:rPr>
        <w:t>iem</w:t>
      </w:r>
      <w:r w:rsidR="00AC40B8" w:rsidRPr="00696ECA">
        <w:rPr>
          <w:rFonts w:ascii="Times New Roman" w:eastAsia="Times New Roman" w:hAnsi="Times New Roman"/>
          <w:color w:val="00000A"/>
          <w:lang w:eastAsia="lv-LV"/>
        </w:rPr>
        <w:t xml:space="preserve"> katrā no jomām, tādējādi </w:t>
      </w:r>
      <w:r w:rsidR="00353A71" w:rsidRPr="00696ECA">
        <w:rPr>
          <w:rFonts w:ascii="Times New Roman" w:eastAsia="Times New Roman" w:hAnsi="Times New Roman"/>
          <w:color w:val="00000A"/>
          <w:lang w:eastAsia="lv-LV"/>
        </w:rPr>
        <w:t>P</w:t>
      </w:r>
      <w:r w:rsidR="003F756D" w:rsidRPr="00696ECA">
        <w:rPr>
          <w:rFonts w:ascii="Times New Roman" w:eastAsia="Times New Roman" w:hAnsi="Times New Roman"/>
          <w:color w:val="00000A"/>
          <w:lang w:eastAsia="lv-LV"/>
        </w:rPr>
        <w:t>retendent</w:t>
      </w:r>
      <w:r w:rsidR="00AC40B8" w:rsidRPr="00696ECA">
        <w:rPr>
          <w:rFonts w:ascii="Times New Roman" w:eastAsia="Times New Roman" w:hAnsi="Times New Roman"/>
          <w:color w:val="00000A"/>
          <w:lang w:eastAsia="lv-LV"/>
        </w:rPr>
        <w:t>am</w:t>
      </w:r>
      <w:r w:rsidR="003F756D" w:rsidRPr="00696ECA">
        <w:rPr>
          <w:rFonts w:ascii="Times New Roman" w:eastAsia="Times New Roman" w:hAnsi="Times New Roman"/>
          <w:color w:val="00000A"/>
          <w:lang w:eastAsia="lv-LV"/>
        </w:rPr>
        <w:t xml:space="preserve"> pieteikumā </w:t>
      </w:r>
      <w:r w:rsidR="00AC40B8" w:rsidRPr="00696ECA">
        <w:rPr>
          <w:rFonts w:ascii="Times New Roman" w:eastAsia="Times New Roman" w:hAnsi="Times New Roman"/>
          <w:color w:val="00000A"/>
          <w:lang w:eastAsia="lv-LV"/>
        </w:rPr>
        <w:t>jā</w:t>
      </w:r>
      <w:r w:rsidR="003F756D" w:rsidRPr="00696ECA">
        <w:rPr>
          <w:rFonts w:ascii="Times New Roman" w:eastAsia="Times New Roman" w:hAnsi="Times New Roman"/>
          <w:color w:val="00000A"/>
          <w:lang w:eastAsia="lv-LV"/>
        </w:rPr>
        <w:t xml:space="preserve">norāda vismaz </w:t>
      </w:r>
      <w:r w:rsidR="00D373AF" w:rsidRPr="00696ECA">
        <w:rPr>
          <w:rFonts w:ascii="Times New Roman" w:eastAsia="Times New Roman" w:hAnsi="Times New Roman"/>
          <w:color w:val="00000A"/>
          <w:lang w:eastAsia="lv-LV"/>
        </w:rPr>
        <w:t xml:space="preserve">1 (vienu) </w:t>
      </w:r>
      <w:r w:rsidR="003F756D" w:rsidRPr="00696ECA">
        <w:rPr>
          <w:rFonts w:ascii="Times New Roman" w:eastAsia="Times New Roman" w:hAnsi="Times New Roman"/>
          <w:color w:val="00000A"/>
          <w:lang w:eastAsia="lv-LV"/>
        </w:rPr>
        <w:t xml:space="preserve">no šādām prioritārajām </w:t>
      </w:r>
      <w:r w:rsidR="00BC4365" w:rsidRPr="00696ECA">
        <w:rPr>
          <w:rFonts w:ascii="Times New Roman" w:eastAsia="Times New Roman" w:hAnsi="Times New Roman"/>
          <w:color w:val="00000A"/>
          <w:lang w:eastAsia="lv-LV"/>
        </w:rPr>
        <w:t xml:space="preserve">projektu iesniegumu pārstāvētajām </w:t>
      </w:r>
      <w:r w:rsidR="003F756D" w:rsidRPr="00696ECA">
        <w:rPr>
          <w:rFonts w:ascii="Times New Roman" w:eastAsia="Times New Roman" w:hAnsi="Times New Roman"/>
          <w:color w:val="00000A"/>
          <w:lang w:eastAsia="lv-LV"/>
        </w:rPr>
        <w:t xml:space="preserve">jomām: </w:t>
      </w:r>
    </w:p>
    <w:p w14:paraId="5351289C" w14:textId="77777777" w:rsidR="003F756D" w:rsidRPr="00696ECA" w:rsidRDefault="003F756D" w:rsidP="00B361D6">
      <w:pPr>
        <w:pStyle w:val="Sarakstarindkopa"/>
        <w:numPr>
          <w:ilvl w:val="2"/>
          <w:numId w:val="1"/>
        </w:numPr>
        <w:tabs>
          <w:tab w:val="left" w:pos="1843"/>
        </w:tabs>
        <w:spacing w:after="0" w:line="240" w:lineRule="auto"/>
        <w:ind w:hanging="437"/>
        <w:jc w:val="both"/>
        <w:rPr>
          <w:rFonts w:ascii="Times New Roman" w:hAnsi="Times New Roman"/>
        </w:rPr>
      </w:pPr>
      <w:r w:rsidRPr="00696ECA">
        <w:rPr>
          <w:rFonts w:ascii="Times New Roman" w:hAnsi="Times New Roman"/>
        </w:rPr>
        <w:t>vizuālā un audiovizuālā māksla, dizains un fotogrāfija;</w:t>
      </w:r>
    </w:p>
    <w:p w14:paraId="6B8FD7B7" w14:textId="77777777" w:rsidR="003F756D" w:rsidRPr="00696ECA" w:rsidRDefault="003F756D" w:rsidP="00B361D6">
      <w:pPr>
        <w:pStyle w:val="Sarakstarindkopa"/>
        <w:numPr>
          <w:ilvl w:val="2"/>
          <w:numId w:val="1"/>
        </w:numPr>
        <w:tabs>
          <w:tab w:val="left" w:pos="1843"/>
        </w:tabs>
        <w:spacing w:after="0" w:line="240" w:lineRule="auto"/>
        <w:ind w:hanging="437"/>
        <w:jc w:val="both"/>
        <w:rPr>
          <w:rFonts w:ascii="Times New Roman" w:hAnsi="Times New Roman"/>
        </w:rPr>
      </w:pPr>
      <w:r w:rsidRPr="00696ECA">
        <w:rPr>
          <w:rFonts w:ascii="Times New Roman" w:hAnsi="Times New Roman"/>
        </w:rPr>
        <w:t>mūzika;</w:t>
      </w:r>
    </w:p>
    <w:p w14:paraId="085368AB" w14:textId="77777777" w:rsidR="003F756D" w:rsidRPr="00696ECA" w:rsidRDefault="003F756D" w:rsidP="00B361D6">
      <w:pPr>
        <w:pStyle w:val="Sarakstarindkopa"/>
        <w:numPr>
          <w:ilvl w:val="2"/>
          <w:numId w:val="1"/>
        </w:numPr>
        <w:tabs>
          <w:tab w:val="left" w:pos="1843"/>
        </w:tabs>
        <w:spacing w:after="0" w:line="240" w:lineRule="auto"/>
        <w:ind w:hanging="437"/>
        <w:jc w:val="both"/>
        <w:rPr>
          <w:rFonts w:ascii="Times New Roman" w:hAnsi="Times New Roman"/>
        </w:rPr>
      </w:pPr>
      <w:r w:rsidRPr="00696ECA">
        <w:rPr>
          <w:rFonts w:ascii="Times New Roman" w:hAnsi="Times New Roman"/>
        </w:rPr>
        <w:t>literatūra un kino;</w:t>
      </w:r>
    </w:p>
    <w:p w14:paraId="02E30BDE" w14:textId="17D4F731" w:rsidR="003F756D" w:rsidRPr="00696ECA" w:rsidRDefault="003F756D" w:rsidP="00B361D6">
      <w:pPr>
        <w:pStyle w:val="Sarakstarindkopa"/>
        <w:numPr>
          <w:ilvl w:val="2"/>
          <w:numId w:val="1"/>
        </w:numPr>
        <w:tabs>
          <w:tab w:val="left" w:pos="1843"/>
        </w:tabs>
        <w:spacing w:after="0" w:line="240" w:lineRule="auto"/>
        <w:ind w:hanging="437"/>
        <w:jc w:val="both"/>
        <w:rPr>
          <w:rFonts w:ascii="Times New Roman" w:hAnsi="Times New Roman"/>
        </w:rPr>
      </w:pPr>
      <w:r w:rsidRPr="00696ECA">
        <w:rPr>
          <w:rFonts w:ascii="Times New Roman" w:hAnsi="Times New Roman"/>
        </w:rPr>
        <w:t>skatuves māksla, deja, teātris un cirka māksla</w:t>
      </w:r>
      <w:r w:rsidR="00AF0628" w:rsidRPr="00696ECA">
        <w:rPr>
          <w:rFonts w:ascii="Times New Roman" w:hAnsi="Times New Roman"/>
        </w:rPr>
        <w:t>;</w:t>
      </w:r>
      <w:r w:rsidRPr="00696ECA">
        <w:rPr>
          <w:rFonts w:ascii="Times New Roman" w:hAnsi="Times New Roman"/>
        </w:rPr>
        <w:t xml:space="preserve"> </w:t>
      </w:r>
    </w:p>
    <w:p w14:paraId="5B4AE969" w14:textId="601BE106" w:rsidR="003F756D" w:rsidRPr="00696ECA" w:rsidRDefault="003F756D" w:rsidP="00B361D6">
      <w:pPr>
        <w:pStyle w:val="Sarakstarindkopa"/>
        <w:numPr>
          <w:ilvl w:val="2"/>
          <w:numId w:val="1"/>
        </w:numPr>
        <w:tabs>
          <w:tab w:val="left" w:pos="1843"/>
        </w:tabs>
        <w:spacing w:after="0" w:line="240" w:lineRule="auto"/>
        <w:ind w:hanging="437"/>
        <w:jc w:val="both"/>
        <w:rPr>
          <w:rFonts w:ascii="Times New Roman" w:hAnsi="Times New Roman"/>
        </w:rPr>
      </w:pPr>
      <w:r w:rsidRPr="00696ECA">
        <w:rPr>
          <w:rFonts w:ascii="Times New Roman" w:hAnsi="Times New Roman"/>
        </w:rPr>
        <w:t>radošās industrijas / starpdisciplinārie projekti</w:t>
      </w:r>
      <w:r w:rsidR="00AF0628" w:rsidRPr="00696ECA">
        <w:rPr>
          <w:rFonts w:ascii="Times New Roman" w:hAnsi="Times New Roman"/>
        </w:rPr>
        <w:t>.</w:t>
      </w:r>
      <w:r w:rsidRPr="00696ECA">
        <w:rPr>
          <w:rFonts w:ascii="Times New Roman" w:hAnsi="Times New Roman"/>
        </w:rPr>
        <w:t xml:space="preserve"> </w:t>
      </w:r>
    </w:p>
    <w:p w14:paraId="47494982" w14:textId="77777777" w:rsidR="00592577" w:rsidRPr="00D876FB" w:rsidRDefault="00592577" w:rsidP="00D876FB">
      <w:pPr>
        <w:tabs>
          <w:tab w:val="left" w:pos="3686"/>
          <w:tab w:val="left" w:pos="3828"/>
          <w:tab w:val="left" w:pos="3969"/>
        </w:tabs>
        <w:jc w:val="both"/>
      </w:pPr>
    </w:p>
    <w:p w14:paraId="72A82A9F" w14:textId="77777777" w:rsidR="004945BF" w:rsidRPr="00696ECA" w:rsidRDefault="004945BF" w:rsidP="00E808B2">
      <w:pPr>
        <w:rPr>
          <w:sz w:val="22"/>
          <w:szCs w:val="22"/>
          <w:lang w:val="lv-LV"/>
        </w:rPr>
      </w:pPr>
      <w:r w:rsidRPr="00696ECA">
        <w:rPr>
          <w:sz w:val="22"/>
          <w:szCs w:val="22"/>
          <w:lang w:val="lv-LV"/>
        </w:rPr>
        <w:br w:type="page"/>
      </w:r>
    </w:p>
    <w:p w14:paraId="067DD4B6" w14:textId="425DFDA3" w:rsidR="00592577" w:rsidRPr="00696ECA" w:rsidRDefault="00592577" w:rsidP="00E73586">
      <w:pPr>
        <w:jc w:val="right"/>
        <w:rPr>
          <w:b/>
          <w:bCs/>
          <w:caps/>
          <w:sz w:val="22"/>
          <w:szCs w:val="22"/>
          <w:lang w:val="lv-LV"/>
        </w:rPr>
      </w:pPr>
      <w:r w:rsidRPr="00696ECA">
        <w:rPr>
          <w:sz w:val="22"/>
          <w:szCs w:val="22"/>
          <w:lang w:val="lv-LV"/>
        </w:rPr>
        <w:lastRenderedPageBreak/>
        <w:t>1.pielikums</w:t>
      </w:r>
      <w:r w:rsidRPr="00696ECA">
        <w:rPr>
          <w:b/>
          <w:bCs/>
          <w:caps/>
          <w:sz w:val="22"/>
          <w:szCs w:val="22"/>
          <w:lang w:val="lv-LV"/>
        </w:rPr>
        <w:t xml:space="preserve"> </w:t>
      </w:r>
    </w:p>
    <w:p w14:paraId="785B4B04" w14:textId="77777777" w:rsidR="00696ECA" w:rsidRPr="00696ECA" w:rsidRDefault="00696ECA" w:rsidP="00696ECA">
      <w:pPr>
        <w:jc w:val="right"/>
        <w:rPr>
          <w:sz w:val="22"/>
          <w:szCs w:val="22"/>
          <w:lang w:val="lv-LV"/>
        </w:rPr>
      </w:pPr>
      <w:r w:rsidRPr="00696ECA">
        <w:rPr>
          <w:sz w:val="22"/>
          <w:szCs w:val="22"/>
          <w:lang w:val="lv-LV"/>
        </w:rPr>
        <w:t xml:space="preserve">Tirgus izpētes </w:t>
      </w:r>
    </w:p>
    <w:p w14:paraId="6159E0AC" w14:textId="77777777" w:rsidR="00696ECA" w:rsidRPr="00696ECA" w:rsidRDefault="00696ECA" w:rsidP="00696ECA">
      <w:pPr>
        <w:jc w:val="right"/>
        <w:rPr>
          <w:sz w:val="22"/>
          <w:szCs w:val="22"/>
          <w:lang w:val="lv-LV"/>
        </w:rPr>
      </w:pPr>
      <w:bookmarkStart w:id="2" w:name="_Hlk63167245"/>
      <w:bookmarkStart w:id="3" w:name="_Hlk46315236"/>
      <w:r w:rsidRPr="00696ECA">
        <w:rPr>
          <w:sz w:val="22"/>
          <w:szCs w:val="22"/>
          <w:lang w:val="lv-LV"/>
        </w:rPr>
        <w:t>„</w:t>
      </w:r>
      <w:bookmarkEnd w:id="2"/>
      <w:r w:rsidRPr="00696ECA">
        <w:rPr>
          <w:sz w:val="22"/>
          <w:szCs w:val="22"/>
          <w:lang w:val="lv-LV"/>
        </w:rPr>
        <w:t>Eiropas Ekonomikas zonas finanšu instrumenta</w:t>
      </w:r>
    </w:p>
    <w:p w14:paraId="500D0904" w14:textId="5912E4DA" w:rsidR="00696ECA" w:rsidRPr="00696ECA" w:rsidRDefault="00696ECA" w:rsidP="00696ECA">
      <w:pPr>
        <w:jc w:val="right"/>
        <w:rPr>
          <w:sz w:val="22"/>
          <w:szCs w:val="22"/>
          <w:lang w:val="lv-LV"/>
        </w:rPr>
      </w:pPr>
      <w:r w:rsidRPr="00696ECA">
        <w:rPr>
          <w:sz w:val="22"/>
          <w:szCs w:val="22"/>
          <w:lang w:val="lv-LV"/>
        </w:rPr>
        <w:t xml:space="preserve"> programmas „Vietējā attīstība, nabadzības mazināšana un kultūras sadarbība” atklātā </w:t>
      </w:r>
    </w:p>
    <w:p w14:paraId="1E1C105C" w14:textId="2DF02EE7" w:rsidR="00696ECA" w:rsidRPr="00696ECA" w:rsidRDefault="00696ECA" w:rsidP="00EE54AF">
      <w:pPr>
        <w:jc w:val="right"/>
        <w:rPr>
          <w:sz w:val="22"/>
          <w:szCs w:val="22"/>
          <w:lang w:val="lv-LV"/>
        </w:rPr>
      </w:pPr>
      <w:r w:rsidRPr="00696ECA">
        <w:rPr>
          <w:sz w:val="22"/>
          <w:szCs w:val="22"/>
          <w:lang w:val="lv-LV"/>
        </w:rPr>
        <w:t>konkursa „Atbalsts profesionālās mākslas un kultūras produktu radīšanai bērnu un jauniešu auditorijai” projektu iesniegumu vērtēšanas ekspertu atlase”</w:t>
      </w:r>
    </w:p>
    <w:bookmarkEnd w:id="3"/>
    <w:p w14:paraId="35AC6CBE" w14:textId="77777777" w:rsidR="00696ECA" w:rsidRPr="00696ECA" w:rsidRDefault="00696ECA" w:rsidP="00696ECA">
      <w:pPr>
        <w:jc w:val="right"/>
        <w:rPr>
          <w:sz w:val="22"/>
          <w:szCs w:val="22"/>
          <w:lang w:val="lv-LV"/>
        </w:rPr>
      </w:pPr>
      <w:r w:rsidRPr="00696ECA">
        <w:rPr>
          <w:sz w:val="22"/>
          <w:szCs w:val="22"/>
          <w:lang w:val="lv-LV"/>
        </w:rPr>
        <w:t>noteikumiem</w:t>
      </w:r>
    </w:p>
    <w:p w14:paraId="4FA8E633" w14:textId="77777777" w:rsidR="00696ECA" w:rsidRPr="00696ECA" w:rsidRDefault="00696ECA">
      <w:pPr>
        <w:jc w:val="both"/>
        <w:rPr>
          <w:sz w:val="22"/>
          <w:szCs w:val="22"/>
          <w:lang w:val="lv-LV"/>
        </w:rPr>
      </w:pPr>
    </w:p>
    <w:p w14:paraId="196ED909" w14:textId="77777777" w:rsidR="00592577" w:rsidRPr="00696ECA" w:rsidRDefault="00592577">
      <w:pPr>
        <w:jc w:val="center"/>
        <w:rPr>
          <w:b/>
          <w:sz w:val="22"/>
          <w:szCs w:val="22"/>
          <w:u w:val="single"/>
          <w:lang w:val="lv-LV"/>
        </w:rPr>
      </w:pPr>
      <w:r w:rsidRPr="00696ECA">
        <w:rPr>
          <w:b/>
          <w:sz w:val="22"/>
          <w:szCs w:val="22"/>
          <w:u w:val="single"/>
          <w:lang w:val="lv-LV"/>
        </w:rPr>
        <w:t>_____(Pretendenta nosaukums)____</w:t>
      </w:r>
    </w:p>
    <w:p w14:paraId="4C88E677" w14:textId="77777777" w:rsidR="00592577" w:rsidRPr="00696ECA" w:rsidRDefault="00592577">
      <w:pPr>
        <w:jc w:val="center"/>
        <w:rPr>
          <w:b/>
          <w:bCs/>
          <w:caps/>
          <w:sz w:val="22"/>
          <w:szCs w:val="22"/>
          <w:lang w:val="lv-LV"/>
        </w:rPr>
      </w:pPr>
      <w:r w:rsidRPr="00696ECA">
        <w:rPr>
          <w:b/>
          <w:bCs/>
          <w:caps/>
          <w:sz w:val="22"/>
          <w:szCs w:val="22"/>
          <w:lang w:val="lv-LV"/>
        </w:rPr>
        <w:t xml:space="preserve">Tehniskā </w:t>
      </w:r>
      <w:proofErr w:type="gramStart"/>
      <w:r w:rsidRPr="00696ECA">
        <w:rPr>
          <w:b/>
          <w:bCs/>
          <w:caps/>
          <w:sz w:val="22"/>
          <w:szCs w:val="22"/>
          <w:lang w:val="lv-LV"/>
        </w:rPr>
        <w:t>specifikācija–</w:t>
      </w:r>
      <w:r w:rsidRPr="00696ECA">
        <w:rPr>
          <w:b/>
          <w:sz w:val="22"/>
          <w:szCs w:val="22"/>
          <w:lang w:val="lv-LV"/>
        </w:rPr>
        <w:t xml:space="preserve"> TE</w:t>
      </w:r>
      <w:proofErr w:type="gramEnd"/>
      <w:r w:rsidRPr="00696ECA">
        <w:rPr>
          <w:b/>
          <w:sz w:val="22"/>
          <w:szCs w:val="22"/>
          <w:lang w:val="lv-LV"/>
        </w:rPr>
        <w:t>HNISKAIS PIEDĀVĀJUMS</w:t>
      </w:r>
    </w:p>
    <w:p w14:paraId="3AFE45E9" w14:textId="77777777" w:rsidR="00592577" w:rsidRPr="00696ECA" w:rsidRDefault="00592577">
      <w:pPr>
        <w:tabs>
          <w:tab w:val="left" w:pos="3686"/>
          <w:tab w:val="left" w:pos="3828"/>
          <w:tab w:val="left" w:pos="3969"/>
        </w:tabs>
        <w:jc w:val="both"/>
        <w:rPr>
          <w:sz w:val="22"/>
          <w:szCs w:val="22"/>
          <w:lang w:val="lv-LV"/>
        </w:rPr>
      </w:pPr>
    </w:p>
    <w:p w14:paraId="1737DE0E" w14:textId="02068CEB" w:rsidR="00315D4D" w:rsidRPr="00696ECA" w:rsidRDefault="00592577">
      <w:pPr>
        <w:tabs>
          <w:tab w:val="left" w:pos="3686"/>
          <w:tab w:val="left" w:pos="3828"/>
          <w:tab w:val="left" w:pos="3969"/>
        </w:tabs>
        <w:jc w:val="both"/>
        <w:rPr>
          <w:rFonts w:eastAsia="Calibri"/>
          <w:sz w:val="22"/>
          <w:szCs w:val="22"/>
          <w:lang w:val="lv-LV"/>
        </w:rPr>
      </w:pPr>
      <w:r w:rsidRPr="00696ECA">
        <w:rPr>
          <w:rFonts w:eastAsia="Calibri"/>
          <w:b/>
          <w:sz w:val="22"/>
          <w:szCs w:val="22"/>
          <w:lang w:val="lv-LV"/>
        </w:rPr>
        <w:t>Darba mērķis:</w:t>
      </w:r>
      <w:r w:rsidRPr="00696ECA">
        <w:rPr>
          <w:sz w:val="22"/>
          <w:szCs w:val="22"/>
          <w:lang w:val="lv-LV"/>
        </w:rPr>
        <w:t xml:space="preserve"> </w:t>
      </w:r>
      <w:r w:rsidR="00DE67E4" w:rsidRPr="00696ECA">
        <w:rPr>
          <w:rFonts w:eastAsia="Calibri"/>
          <w:sz w:val="22"/>
          <w:szCs w:val="22"/>
          <w:lang w:val="lv-LV"/>
        </w:rPr>
        <w:t>Pasūtītāja</w:t>
      </w:r>
      <w:r w:rsidR="00315D4D" w:rsidRPr="00696ECA">
        <w:rPr>
          <w:rFonts w:eastAsia="Calibri"/>
          <w:sz w:val="22"/>
          <w:szCs w:val="22"/>
          <w:lang w:val="lv-LV"/>
        </w:rPr>
        <w:t xml:space="preserve"> noteiktajā termiņā veikt objektīvu, profesionālu un neatkarīgu projektu iesniegumu dokumentācijas izvērtēšanu un sniegt rakstisku projekta iesnieguma vērtējuma atzinumu, kā arī pēc </w:t>
      </w:r>
      <w:r w:rsidR="00DE67E4" w:rsidRPr="00696ECA">
        <w:rPr>
          <w:rFonts w:eastAsia="Calibri"/>
          <w:sz w:val="22"/>
          <w:szCs w:val="22"/>
          <w:lang w:val="lv-LV"/>
        </w:rPr>
        <w:t>Pasūtītāja</w:t>
      </w:r>
      <w:r w:rsidR="00315D4D" w:rsidRPr="00696ECA">
        <w:rPr>
          <w:rFonts w:eastAsia="Calibri"/>
          <w:sz w:val="22"/>
          <w:szCs w:val="22"/>
          <w:lang w:val="lv-LV"/>
        </w:rPr>
        <w:t xml:space="preserve"> pieprasījuma piedalīties projektu iesniegumu vērtēšanas komisijas sēdēs un sniegt skaidrojumu par veikto projekta iesnieguma vērtējumu un atzinumu.</w:t>
      </w:r>
    </w:p>
    <w:p w14:paraId="196B991C" w14:textId="77777777" w:rsidR="0040525A" w:rsidRPr="00696ECA" w:rsidRDefault="0040525A">
      <w:pPr>
        <w:pStyle w:val="Sarakstarindkopa"/>
        <w:tabs>
          <w:tab w:val="left" w:pos="3686"/>
          <w:tab w:val="left" w:pos="3828"/>
          <w:tab w:val="left" w:pos="3969"/>
        </w:tabs>
        <w:spacing w:after="0" w:line="240" w:lineRule="auto"/>
        <w:ind w:left="0"/>
        <w:jc w:val="both"/>
        <w:rPr>
          <w:rFonts w:ascii="Times New Roman" w:hAnsi="Times New Roman"/>
          <w:color w:val="000000" w:themeColor="text1"/>
        </w:rPr>
      </w:pPr>
    </w:p>
    <w:p w14:paraId="5FF1AFE0" w14:textId="11CF18E7" w:rsidR="00AE3B79" w:rsidRPr="00696ECA" w:rsidRDefault="0040525A" w:rsidP="00746ED4">
      <w:pPr>
        <w:pStyle w:val="Sarakstarindkopa"/>
        <w:widowControl w:val="0"/>
        <w:tabs>
          <w:tab w:val="left" w:pos="3686"/>
          <w:tab w:val="left" w:pos="3828"/>
          <w:tab w:val="left" w:pos="3969"/>
        </w:tabs>
        <w:spacing w:after="0" w:line="240" w:lineRule="auto"/>
        <w:ind w:left="0"/>
        <w:contextualSpacing w:val="0"/>
        <w:jc w:val="both"/>
        <w:rPr>
          <w:rFonts w:ascii="Times New Roman" w:hAnsi="Times New Roman"/>
          <w:color w:val="auto"/>
        </w:rPr>
      </w:pPr>
      <w:r w:rsidRPr="00696ECA">
        <w:rPr>
          <w:rFonts w:ascii="Times New Roman" w:hAnsi="Times New Roman"/>
          <w:b/>
          <w:color w:val="auto"/>
        </w:rPr>
        <w:t>Darba uzdevumi:</w:t>
      </w:r>
      <w:r w:rsidRPr="00696ECA">
        <w:rPr>
          <w:rFonts w:ascii="Times New Roman" w:hAnsi="Times New Roman"/>
          <w:color w:val="auto"/>
        </w:rPr>
        <w:t xml:space="preserve"> </w:t>
      </w:r>
      <w:r w:rsidR="00BC4365" w:rsidRPr="00696ECA">
        <w:rPr>
          <w:rFonts w:ascii="Times New Roman" w:hAnsi="Times New Roman"/>
        </w:rPr>
        <w:t xml:space="preserve">projektu iesniegumu dokumentācijas izvērtēšana un rakstiska projekta iesnieguma vērtējuma sniegšana </w:t>
      </w:r>
      <w:r w:rsidR="00BC4365" w:rsidRPr="00EE54AF">
        <w:rPr>
          <w:rFonts w:ascii="Times New Roman" w:hAnsi="Times New Roman"/>
        </w:rPr>
        <w:t xml:space="preserve">atbilstoši </w:t>
      </w:r>
      <w:r w:rsidR="00AF0628" w:rsidRPr="00EE54AF">
        <w:rPr>
          <w:rFonts w:ascii="Times New Roman" w:hAnsi="Times New Roman"/>
        </w:rPr>
        <w:t>MK noteikum</w:t>
      </w:r>
      <w:r w:rsidR="00EE54AF" w:rsidRPr="00EE54AF">
        <w:rPr>
          <w:rFonts w:ascii="Times New Roman" w:hAnsi="Times New Roman"/>
        </w:rPr>
        <w:t>u</w:t>
      </w:r>
      <w:r w:rsidR="00AF0628" w:rsidRPr="00696ECA">
        <w:rPr>
          <w:rFonts w:ascii="Times New Roman" w:hAnsi="Times New Roman"/>
        </w:rPr>
        <w:t xml:space="preserve"> </w:t>
      </w:r>
      <w:r w:rsidR="00BC4365" w:rsidRPr="00696ECA">
        <w:rPr>
          <w:rFonts w:ascii="Times New Roman" w:hAnsi="Times New Roman"/>
        </w:rPr>
        <w:t>pielikumā noteiktajiem projektu iesniegumu kvalitātes vērtēšanas kritērijiem un atklātā konkursa nolikumā noteiktajiem vērtēšanas metodiskajiem norādījumiem</w:t>
      </w:r>
      <w:r w:rsidR="002E2CBD" w:rsidRPr="00696ECA">
        <w:rPr>
          <w:rFonts w:ascii="Times New Roman" w:hAnsi="Times New Roman"/>
          <w:color w:val="auto"/>
        </w:rPr>
        <w:t xml:space="preserve">, </w:t>
      </w:r>
      <w:r w:rsidR="00BC4365" w:rsidRPr="00696ECA">
        <w:rPr>
          <w:rFonts w:ascii="Times New Roman" w:hAnsi="Times New Roman"/>
          <w:color w:val="auto"/>
        </w:rPr>
        <w:t xml:space="preserve">par katru vērtēto projekta iesniegumu </w:t>
      </w:r>
      <w:r w:rsidR="00DE67E4" w:rsidRPr="00696ECA">
        <w:rPr>
          <w:rFonts w:ascii="Times New Roman" w:hAnsi="Times New Roman"/>
          <w:color w:val="auto"/>
        </w:rPr>
        <w:t>Pasūtītāja</w:t>
      </w:r>
      <w:r w:rsidR="008B31E1" w:rsidRPr="00696ECA">
        <w:rPr>
          <w:rFonts w:ascii="Times New Roman" w:hAnsi="Times New Roman"/>
          <w:color w:val="auto"/>
        </w:rPr>
        <w:t xml:space="preserve"> noteiktajā termiņā </w:t>
      </w:r>
      <w:r w:rsidR="002E2CBD" w:rsidRPr="00696ECA">
        <w:rPr>
          <w:rFonts w:ascii="Times New Roman" w:hAnsi="Times New Roman"/>
          <w:color w:val="auto"/>
        </w:rPr>
        <w:t xml:space="preserve">aizpildīt projekta iesnieguma vērtēšanas veidlapu, kurā </w:t>
      </w:r>
      <w:r w:rsidR="00BC4365" w:rsidRPr="00696ECA">
        <w:rPr>
          <w:rFonts w:ascii="Times New Roman" w:hAnsi="Times New Roman"/>
          <w:color w:val="auto"/>
        </w:rPr>
        <w:t xml:space="preserve">izvērsti </w:t>
      </w:r>
      <w:r w:rsidR="002E2CBD" w:rsidRPr="00696ECA">
        <w:rPr>
          <w:rFonts w:ascii="Times New Roman" w:hAnsi="Times New Roman"/>
          <w:color w:val="auto"/>
        </w:rPr>
        <w:t xml:space="preserve">skaidro </w:t>
      </w:r>
      <w:r w:rsidR="00BC4365" w:rsidRPr="00696ECA">
        <w:rPr>
          <w:rFonts w:ascii="Times New Roman" w:hAnsi="Times New Roman"/>
          <w:color w:val="auto"/>
        </w:rPr>
        <w:t>piešķirto vērtējumu</w:t>
      </w:r>
      <w:r w:rsidR="002E2CBD" w:rsidRPr="00696ECA">
        <w:rPr>
          <w:rFonts w:ascii="Times New Roman" w:hAnsi="Times New Roman"/>
          <w:color w:val="auto"/>
        </w:rPr>
        <w:t xml:space="preserve">, kā arī pēc </w:t>
      </w:r>
      <w:r w:rsidR="00DE67E4" w:rsidRPr="00696ECA">
        <w:rPr>
          <w:rFonts w:ascii="Times New Roman" w:hAnsi="Times New Roman"/>
          <w:color w:val="auto"/>
        </w:rPr>
        <w:t>Pasūtītāja</w:t>
      </w:r>
      <w:r w:rsidR="002E2CBD" w:rsidRPr="00696ECA">
        <w:rPr>
          <w:rFonts w:ascii="Times New Roman" w:hAnsi="Times New Roman"/>
          <w:color w:val="auto"/>
        </w:rPr>
        <w:t xml:space="preserve"> pieprasījuma piedalīties projektu iesniegumu vērtēšanas komisijas sēdēs un sniegt skaidrojumu par veikto projekta iesnieguma vērtējumu</w:t>
      </w:r>
      <w:r w:rsidR="00B5008A" w:rsidRPr="00696ECA">
        <w:rPr>
          <w:rFonts w:ascii="Times New Roman" w:hAnsi="Times New Roman"/>
          <w:color w:val="auto"/>
        </w:rPr>
        <w:t xml:space="preserve">. </w:t>
      </w:r>
    </w:p>
    <w:tbl>
      <w:tblPr>
        <w:tblpPr w:leftFromText="180" w:rightFromText="180" w:vertAnchor="text" w:horzAnchor="margin" w:tblpXSpec="center" w:tblpY="562"/>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76"/>
        <w:gridCol w:w="6220"/>
      </w:tblGrid>
      <w:tr w:rsidR="00DB082E" w:rsidRPr="00696ECA" w14:paraId="1FB7A9C9" w14:textId="77777777" w:rsidTr="00DB082E">
        <w:trPr>
          <w:trHeight w:val="650"/>
          <w:jc w:val="center"/>
        </w:trPr>
        <w:tc>
          <w:tcPr>
            <w:tcW w:w="3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A48E4" w14:textId="77777777" w:rsidR="00DB082E" w:rsidRPr="00696ECA" w:rsidRDefault="00DB082E" w:rsidP="00746ED4">
            <w:pPr>
              <w:jc w:val="center"/>
              <w:rPr>
                <w:b/>
                <w:sz w:val="22"/>
                <w:szCs w:val="22"/>
                <w:lang w:val="lv-LV"/>
              </w:rPr>
            </w:pPr>
            <w:r w:rsidRPr="00696ECA">
              <w:rPr>
                <w:b/>
                <w:sz w:val="22"/>
                <w:szCs w:val="22"/>
                <w:lang w:val="lv-LV"/>
              </w:rPr>
              <w:t>Nr.</w:t>
            </w:r>
          </w:p>
          <w:p w14:paraId="671B1690" w14:textId="77777777" w:rsidR="00DB082E" w:rsidRPr="00696ECA" w:rsidRDefault="00DB082E" w:rsidP="000965BE">
            <w:pPr>
              <w:jc w:val="center"/>
              <w:rPr>
                <w:b/>
                <w:sz w:val="22"/>
                <w:szCs w:val="22"/>
                <w:lang w:val="lv-LV"/>
              </w:rPr>
            </w:pPr>
            <w:r w:rsidRPr="00696ECA">
              <w:rPr>
                <w:b/>
                <w:sz w:val="22"/>
                <w:szCs w:val="22"/>
                <w:lang w:val="lv-LV"/>
              </w:rPr>
              <w:t>p.k.</w:t>
            </w:r>
          </w:p>
        </w:tc>
        <w:tc>
          <w:tcPr>
            <w:tcW w:w="12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CB3E40" w14:textId="39CAD3DB" w:rsidR="00DB082E" w:rsidRPr="00696ECA" w:rsidRDefault="00DB082E" w:rsidP="00E808B2">
            <w:pPr>
              <w:jc w:val="center"/>
              <w:rPr>
                <w:b/>
                <w:sz w:val="22"/>
                <w:szCs w:val="22"/>
                <w:lang w:val="lv-LV"/>
              </w:rPr>
            </w:pPr>
            <w:r w:rsidRPr="00696ECA">
              <w:rPr>
                <w:b/>
                <w:sz w:val="22"/>
                <w:szCs w:val="22"/>
                <w:lang w:val="lv-LV"/>
              </w:rPr>
              <w:t>Darba uzdevums</w:t>
            </w:r>
          </w:p>
        </w:tc>
        <w:tc>
          <w:tcPr>
            <w:tcW w:w="3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5D863" w14:textId="0CC95AFC" w:rsidR="00DB082E" w:rsidRPr="00696ECA" w:rsidRDefault="00DB082E" w:rsidP="00E808B2">
            <w:pPr>
              <w:jc w:val="center"/>
              <w:rPr>
                <w:b/>
                <w:sz w:val="22"/>
                <w:szCs w:val="22"/>
                <w:lang w:val="lv-LV"/>
              </w:rPr>
            </w:pPr>
            <w:r w:rsidRPr="00696ECA">
              <w:rPr>
                <w:b/>
                <w:sz w:val="22"/>
                <w:szCs w:val="22"/>
                <w:lang w:val="lv-LV"/>
              </w:rPr>
              <w:t>Darba uzdevuma apraksts</w:t>
            </w:r>
          </w:p>
        </w:tc>
      </w:tr>
      <w:tr w:rsidR="00DB082E" w:rsidRPr="00696ECA" w14:paraId="317E4A71" w14:textId="77777777" w:rsidTr="00DB082E">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45FBE0A8" w14:textId="2D8D28BF" w:rsidR="00DB082E" w:rsidRPr="00696ECA" w:rsidRDefault="00DB082E" w:rsidP="00B361D6">
            <w:pPr>
              <w:pStyle w:val="Sarakstarindkopa"/>
              <w:numPr>
                <w:ilvl w:val="0"/>
                <w:numId w:val="2"/>
              </w:numPr>
              <w:spacing w:after="0" w:line="240" w:lineRule="auto"/>
              <w:ind w:left="357" w:hanging="357"/>
              <w:rPr>
                <w:rFonts w:ascii="Times New Roman" w:hAnsi="Times New Roman"/>
              </w:rPr>
            </w:pPr>
          </w:p>
        </w:tc>
        <w:tc>
          <w:tcPr>
            <w:tcW w:w="1255" w:type="pct"/>
            <w:tcBorders>
              <w:top w:val="single" w:sz="4" w:space="0" w:color="auto"/>
              <w:left w:val="single" w:sz="4" w:space="0" w:color="auto"/>
              <w:bottom w:val="single" w:sz="4" w:space="0" w:color="auto"/>
              <w:right w:val="single" w:sz="4" w:space="0" w:color="auto"/>
            </w:tcBorders>
          </w:tcPr>
          <w:p w14:paraId="4FA9D8BF" w14:textId="3908165C" w:rsidR="00DB082E" w:rsidRPr="00696ECA" w:rsidRDefault="00DB082E" w:rsidP="00E73586">
            <w:pPr>
              <w:pStyle w:val="Default"/>
              <w:jc w:val="both"/>
              <w:rPr>
                <w:sz w:val="22"/>
                <w:szCs w:val="22"/>
              </w:rPr>
            </w:pPr>
            <w:r w:rsidRPr="00696ECA">
              <w:rPr>
                <w:sz w:val="22"/>
                <w:szCs w:val="22"/>
              </w:rPr>
              <w:t>Izvērtēt projekta iesniegumu dokumentāciju</w:t>
            </w:r>
          </w:p>
        </w:tc>
        <w:tc>
          <w:tcPr>
            <w:tcW w:w="3430" w:type="pct"/>
            <w:tcBorders>
              <w:top w:val="single" w:sz="4" w:space="0" w:color="auto"/>
              <w:left w:val="single" w:sz="4" w:space="0" w:color="auto"/>
              <w:bottom w:val="single" w:sz="4" w:space="0" w:color="auto"/>
              <w:right w:val="single" w:sz="4" w:space="0" w:color="auto"/>
            </w:tcBorders>
            <w:vAlign w:val="center"/>
            <w:hideMark/>
          </w:tcPr>
          <w:p w14:paraId="42822C67" w14:textId="6D1921F7" w:rsidR="00DB082E" w:rsidRPr="00696ECA" w:rsidRDefault="00DB082E" w:rsidP="00746ED4">
            <w:pPr>
              <w:pStyle w:val="Default"/>
              <w:jc w:val="both"/>
              <w:rPr>
                <w:sz w:val="22"/>
                <w:szCs w:val="22"/>
              </w:rPr>
            </w:pPr>
            <w:r w:rsidRPr="00696ECA">
              <w:rPr>
                <w:sz w:val="22"/>
                <w:szCs w:val="22"/>
              </w:rPr>
              <w:t>Izvērtēt projekta iesniegumu dokumentāciju pēc kvalitātes vērtēšanas kritērijiem, piešķirot punktus un sniegt rakstisku pamatojumu piešķirtajam vērtējumam atbilstoši:</w:t>
            </w:r>
          </w:p>
          <w:p w14:paraId="6C22D453" w14:textId="7475DCAB" w:rsidR="00DB082E" w:rsidRPr="00696ECA" w:rsidRDefault="00022FB8" w:rsidP="00D876FB">
            <w:pPr>
              <w:pStyle w:val="Default"/>
              <w:numPr>
                <w:ilvl w:val="1"/>
                <w:numId w:val="2"/>
              </w:numPr>
              <w:ind w:left="438" w:hanging="425"/>
              <w:jc w:val="both"/>
              <w:rPr>
                <w:sz w:val="22"/>
                <w:szCs w:val="22"/>
              </w:rPr>
            </w:pPr>
            <w:r w:rsidRPr="00022FB8">
              <w:rPr>
                <w:sz w:val="22"/>
                <w:szCs w:val="22"/>
                <w:lang w:val="en-AU"/>
              </w:rPr>
              <w:t xml:space="preserve">MK </w:t>
            </w:r>
            <w:r w:rsidRPr="00754F72">
              <w:rPr>
                <w:sz w:val="22"/>
                <w:szCs w:val="22"/>
              </w:rPr>
              <w:t>noteikumu</w:t>
            </w:r>
            <w:r w:rsidRPr="00D876FB">
              <w:rPr>
                <w:sz w:val="22"/>
                <w:lang w:val="en-AU"/>
              </w:rPr>
              <w:t xml:space="preserve"> </w:t>
            </w:r>
            <w:r w:rsidR="00DB082E" w:rsidRPr="00696ECA">
              <w:rPr>
                <w:sz w:val="22"/>
                <w:szCs w:val="22"/>
              </w:rPr>
              <w:t xml:space="preserve">pielikumā noteiktajiem projektu iesniegumu kvalitātes vērtēšanas kritērijiem; </w:t>
            </w:r>
          </w:p>
          <w:p w14:paraId="5935D133" w14:textId="48508682" w:rsidR="00DB082E" w:rsidRPr="00696ECA" w:rsidRDefault="00DB082E" w:rsidP="00D876FB">
            <w:pPr>
              <w:pStyle w:val="Default"/>
              <w:numPr>
                <w:ilvl w:val="1"/>
                <w:numId w:val="2"/>
              </w:numPr>
              <w:ind w:left="438" w:hanging="425"/>
              <w:jc w:val="both"/>
              <w:rPr>
                <w:sz w:val="22"/>
                <w:szCs w:val="22"/>
              </w:rPr>
            </w:pPr>
            <w:r w:rsidRPr="00696ECA">
              <w:rPr>
                <w:sz w:val="22"/>
                <w:szCs w:val="22"/>
              </w:rPr>
              <w:t xml:space="preserve">atklātā konkursa nolikumā noteiktajiem vērtēšanas metodiskajiem norādījumiem. </w:t>
            </w:r>
          </w:p>
        </w:tc>
      </w:tr>
      <w:tr w:rsidR="00DB082E" w:rsidRPr="00696ECA" w14:paraId="5DF1C779" w14:textId="77777777" w:rsidTr="00DB082E">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3D013591" w14:textId="77777777" w:rsidR="00DB082E" w:rsidRPr="00696ECA" w:rsidRDefault="00DB082E" w:rsidP="00B361D6">
            <w:pPr>
              <w:pStyle w:val="Sarakstarindkopa"/>
              <w:numPr>
                <w:ilvl w:val="0"/>
                <w:numId w:val="2"/>
              </w:numPr>
              <w:spacing w:after="0" w:line="240" w:lineRule="auto"/>
              <w:ind w:left="357" w:hanging="357"/>
              <w:rPr>
                <w:rFonts w:ascii="Times New Roman" w:hAnsi="Times New Roman"/>
              </w:rPr>
            </w:pPr>
          </w:p>
        </w:tc>
        <w:tc>
          <w:tcPr>
            <w:tcW w:w="1255" w:type="pct"/>
            <w:tcBorders>
              <w:top w:val="single" w:sz="4" w:space="0" w:color="auto"/>
              <w:left w:val="single" w:sz="4" w:space="0" w:color="auto"/>
              <w:bottom w:val="single" w:sz="4" w:space="0" w:color="auto"/>
              <w:right w:val="single" w:sz="4" w:space="0" w:color="auto"/>
            </w:tcBorders>
          </w:tcPr>
          <w:p w14:paraId="7270C3E7" w14:textId="52088860" w:rsidR="00DB082E" w:rsidRPr="00696ECA" w:rsidRDefault="00DB082E" w:rsidP="00E73586">
            <w:pPr>
              <w:pStyle w:val="Default"/>
              <w:jc w:val="both"/>
              <w:rPr>
                <w:sz w:val="22"/>
                <w:szCs w:val="22"/>
              </w:rPr>
            </w:pPr>
            <w:r w:rsidRPr="00696ECA">
              <w:rPr>
                <w:sz w:val="22"/>
                <w:szCs w:val="22"/>
              </w:rPr>
              <w:t>Par katru projekta iesniegumu</w:t>
            </w:r>
            <w:r w:rsidRPr="00696ECA">
              <w:rPr>
                <w:color w:val="auto"/>
                <w:sz w:val="22"/>
                <w:szCs w:val="22"/>
              </w:rPr>
              <w:t xml:space="preserve"> aizpildīt un parakstīt projekta iesnieguma vērtēšanas veidlapu</w:t>
            </w:r>
          </w:p>
        </w:tc>
        <w:tc>
          <w:tcPr>
            <w:tcW w:w="3430" w:type="pct"/>
            <w:tcBorders>
              <w:top w:val="single" w:sz="4" w:space="0" w:color="auto"/>
              <w:left w:val="single" w:sz="4" w:space="0" w:color="auto"/>
              <w:bottom w:val="single" w:sz="4" w:space="0" w:color="auto"/>
              <w:right w:val="single" w:sz="4" w:space="0" w:color="auto"/>
            </w:tcBorders>
            <w:vAlign w:val="center"/>
          </w:tcPr>
          <w:p w14:paraId="66D59E33" w14:textId="45F870E4" w:rsidR="00DB082E" w:rsidRPr="00D876FB" w:rsidRDefault="00DB082E" w:rsidP="00D876FB">
            <w:pPr>
              <w:pStyle w:val="Default"/>
              <w:numPr>
                <w:ilvl w:val="1"/>
                <w:numId w:val="2"/>
              </w:numPr>
              <w:ind w:left="438" w:hanging="425"/>
              <w:jc w:val="both"/>
              <w:rPr>
                <w:sz w:val="22"/>
              </w:rPr>
            </w:pPr>
            <w:r w:rsidRPr="00D876FB">
              <w:rPr>
                <w:sz w:val="22"/>
              </w:rPr>
              <w:t xml:space="preserve">Par katru vērtēto projekta iesniegumu Pasūtītāja noteiktajā termiņā detalizēti aizpildīt un parakstīt projekta iesnieguma vērtēšanas veidlapu, kurā izvērsti skaidro piešķirto vērtējumu, t.sk. konstatētās neatbilstības. </w:t>
            </w:r>
          </w:p>
          <w:p w14:paraId="171E3058" w14:textId="0BE28DA7" w:rsidR="00DB082E" w:rsidRPr="00D876FB" w:rsidRDefault="00DB082E" w:rsidP="00D876FB">
            <w:pPr>
              <w:pStyle w:val="Default"/>
              <w:numPr>
                <w:ilvl w:val="1"/>
                <w:numId w:val="2"/>
              </w:numPr>
              <w:ind w:left="438" w:hanging="425"/>
              <w:jc w:val="both"/>
            </w:pPr>
            <w:r w:rsidRPr="00D876FB">
              <w:rPr>
                <w:sz w:val="22"/>
              </w:rPr>
              <w:t>Katrs</w:t>
            </w:r>
            <w:r w:rsidRPr="00D876FB">
              <w:rPr>
                <w:color w:val="auto"/>
                <w:sz w:val="22"/>
              </w:rPr>
              <w:t xml:space="preserve"> vērtēšanas</w:t>
            </w:r>
            <w:r w:rsidRPr="00D876FB">
              <w:rPr>
                <w:sz w:val="22"/>
              </w:rPr>
              <w:t xml:space="preserve"> eksperts rakstiski sniedz savu individuālo vērtējumu, piešķirot attiecīgu punktu skaitu par projekta iesnieguma kvalitāti, aizpildot Tirgus izpētes noteikumu </w:t>
            </w:r>
            <w:r w:rsidR="00E73C20" w:rsidRPr="00D876FB">
              <w:rPr>
                <w:sz w:val="22"/>
              </w:rPr>
              <w:t>2</w:t>
            </w:r>
            <w:r w:rsidRPr="00D876FB">
              <w:rPr>
                <w:sz w:val="22"/>
              </w:rPr>
              <w:t>.pielikumā pievienoto vērtēšanas veidlapu, ņemot vērā šādus nosacījumus:</w:t>
            </w:r>
          </w:p>
          <w:p w14:paraId="7C316726" w14:textId="5444FF3E" w:rsidR="00DB082E" w:rsidRDefault="00DB082E" w:rsidP="00D876FB">
            <w:pPr>
              <w:pStyle w:val="Default"/>
              <w:numPr>
                <w:ilvl w:val="2"/>
                <w:numId w:val="2"/>
              </w:numPr>
              <w:ind w:left="1147" w:hanging="709"/>
              <w:jc w:val="both"/>
              <w:rPr>
                <w:sz w:val="22"/>
                <w:szCs w:val="22"/>
              </w:rPr>
            </w:pPr>
            <w:r w:rsidRPr="00696ECA">
              <w:rPr>
                <w:sz w:val="22"/>
                <w:szCs w:val="22"/>
              </w:rPr>
              <w:t>vērtējama ir tikai projekta iesniegumā un tā pielikumos norādītā informācija: vērtējumu nevar balstīt uz pieņēmumiem vai citu informāciju, ko nav iespējams pārbaudīt</w:t>
            </w:r>
            <w:proofErr w:type="gramStart"/>
            <w:r w:rsidRPr="00696ECA">
              <w:rPr>
                <w:sz w:val="22"/>
                <w:szCs w:val="22"/>
              </w:rPr>
              <w:t xml:space="preserve"> vai pierādīt</w:t>
            </w:r>
            <w:proofErr w:type="gramEnd"/>
            <w:r w:rsidRPr="00696ECA">
              <w:rPr>
                <w:sz w:val="22"/>
                <w:szCs w:val="22"/>
              </w:rPr>
              <w:t>, vai kas neattiecas uz konkrēto projekta iesniegumu;</w:t>
            </w:r>
          </w:p>
          <w:p w14:paraId="0E4F0C14" w14:textId="19EF69CD" w:rsidR="00DB082E" w:rsidRPr="00696ECA" w:rsidRDefault="00DB082E" w:rsidP="00D876FB">
            <w:pPr>
              <w:pStyle w:val="Default"/>
              <w:numPr>
                <w:ilvl w:val="2"/>
                <w:numId w:val="2"/>
              </w:numPr>
              <w:ind w:left="1147" w:hanging="709"/>
              <w:jc w:val="both"/>
              <w:rPr>
                <w:sz w:val="22"/>
                <w:szCs w:val="22"/>
              </w:rPr>
            </w:pPr>
            <w:r w:rsidRPr="00696ECA">
              <w:rPr>
                <w:sz w:val="22"/>
                <w:szCs w:val="22"/>
              </w:rPr>
              <w:t xml:space="preserve">aile </w:t>
            </w:r>
            <w:r w:rsidRPr="000428CE">
              <w:rPr>
                <w:sz w:val="22"/>
                <w:lang w:val="en-AU"/>
              </w:rPr>
              <w:t>„</w:t>
            </w:r>
            <w:r w:rsidRPr="00696ECA">
              <w:rPr>
                <w:sz w:val="22"/>
                <w:szCs w:val="22"/>
              </w:rPr>
              <w:t>Vērtējuma pamatojums” ir aizpildāma gan pozitīva, gan negatīva vērtējuma gadījumā, pamatojot piešķirto punktu skaitu un sniedzot detalizēto izvērtējumu;</w:t>
            </w:r>
          </w:p>
          <w:p w14:paraId="098F04B4" w14:textId="10BA98BF" w:rsidR="00DB082E" w:rsidRPr="00696ECA" w:rsidRDefault="00DB082E" w:rsidP="00D876FB">
            <w:pPr>
              <w:pStyle w:val="Default"/>
              <w:numPr>
                <w:ilvl w:val="2"/>
                <w:numId w:val="2"/>
              </w:numPr>
              <w:ind w:left="1147" w:hanging="709"/>
              <w:jc w:val="both"/>
              <w:rPr>
                <w:sz w:val="22"/>
                <w:szCs w:val="22"/>
              </w:rPr>
            </w:pPr>
            <w:r w:rsidRPr="00696ECA">
              <w:rPr>
                <w:sz w:val="22"/>
                <w:szCs w:val="22"/>
              </w:rPr>
              <w:t>ja</w:t>
            </w:r>
            <w:r w:rsidRPr="000428CE">
              <w:rPr>
                <w:sz w:val="22"/>
              </w:rPr>
              <w:t xml:space="preserve"> vērtēšanas</w:t>
            </w:r>
            <w:r w:rsidRPr="00696ECA">
              <w:rPr>
                <w:sz w:val="22"/>
                <w:szCs w:val="22"/>
              </w:rPr>
              <w:t xml:space="preserve"> eksperta rīcībā ir kāda informācija, kas var ietekmēt projekta vērtējumu, </w:t>
            </w:r>
            <w:r w:rsidRPr="000428CE">
              <w:rPr>
                <w:sz w:val="22"/>
              </w:rPr>
              <w:t>vērtēšanas</w:t>
            </w:r>
            <w:r w:rsidRPr="00696ECA">
              <w:rPr>
                <w:sz w:val="22"/>
                <w:szCs w:val="22"/>
              </w:rPr>
              <w:t xml:space="preserve"> eksperts vērtēšanas lapā norāda konkrētus faktus un informācijas </w:t>
            </w:r>
            <w:r w:rsidRPr="00696ECA">
              <w:rPr>
                <w:sz w:val="22"/>
                <w:szCs w:val="22"/>
              </w:rPr>
              <w:lastRenderedPageBreak/>
              <w:t>avotus, kas pamato un pierāda vērtētāja sniegto informāciju;</w:t>
            </w:r>
          </w:p>
          <w:p w14:paraId="4EB43206" w14:textId="61827E7F" w:rsidR="00DB082E" w:rsidRPr="00696ECA" w:rsidRDefault="00DB082E" w:rsidP="00D876FB">
            <w:pPr>
              <w:pStyle w:val="Default"/>
              <w:numPr>
                <w:ilvl w:val="2"/>
                <w:numId w:val="2"/>
              </w:numPr>
              <w:ind w:left="1147" w:hanging="709"/>
              <w:jc w:val="both"/>
              <w:rPr>
                <w:sz w:val="22"/>
                <w:szCs w:val="22"/>
              </w:rPr>
            </w:pPr>
            <w:r w:rsidRPr="00696ECA">
              <w:rPr>
                <w:sz w:val="22"/>
                <w:szCs w:val="22"/>
              </w:rPr>
              <w:t xml:space="preserve">norāda uz nepilnībām un/vai pretrunām projekta iesnieguma sadaļās un tā pielikumos; </w:t>
            </w:r>
          </w:p>
          <w:p w14:paraId="71EFF8B4" w14:textId="663BC74B" w:rsidR="00DB082E" w:rsidRPr="00696ECA" w:rsidRDefault="00DB082E" w:rsidP="00D876FB">
            <w:pPr>
              <w:pStyle w:val="Default"/>
              <w:numPr>
                <w:ilvl w:val="2"/>
                <w:numId w:val="2"/>
              </w:numPr>
              <w:ind w:left="1147" w:hanging="709"/>
              <w:jc w:val="both"/>
              <w:rPr>
                <w:sz w:val="22"/>
                <w:szCs w:val="22"/>
              </w:rPr>
            </w:pPr>
            <w:r w:rsidRPr="00696ECA">
              <w:rPr>
                <w:sz w:val="22"/>
                <w:szCs w:val="22"/>
              </w:rPr>
              <w:t>uzklausa, izvērtē un iekļauj vērtēšanas lapās vērtēšanas komisijas ieteikumus un nepieciešamības gadījumā pamato savu vērtējumu vērtēšanas komisijai.</w:t>
            </w:r>
          </w:p>
          <w:p w14:paraId="1E24FA25" w14:textId="3DBBAC63" w:rsidR="00DB082E" w:rsidRPr="008B7A69" w:rsidRDefault="00DB082E" w:rsidP="00D876FB">
            <w:pPr>
              <w:pStyle w:val="Default"/>
              <w:numPr>
                <w:ilvl w:val="1"/>
                <w:numId w:val="2"/>
              </w:numPr>
              <w:ind w:left="438" w:hanging="425"/>
              <w:jc w:val="both"/>
              <w:rPr>
                <w:sz w:val="22"/>
              </w:rPr>
            </w:pPr>
            <w:r w:rsidRPr="008B7A69">
              <w:rPr>
                <w:sz w:val="22"/>
              </w:rPr>
              <w:t xml:space="preserve">Vērtēšanas veidlapas aizpildīšanas un nodošanas sekretariātam termiņš ir 3 (trīs) darbdienas viena projekta iesnieguma izvērtēšanai pēc darba uzdevuma saņemšanas: </w:t>
            </w:r>
          </w:p>
          <w:p w14:paraId="0B9D0E86" w14:textId="1E597D70" w:rsidR="00DB082E" w:rsidRPr="00696ECA" w:rsidRDefault="00DB082E" w:rsidP="00D876FB">
            <w:pPr>
              <w:pStyle w:val="Default"/>
              <w:numPr>
                <w:ilvl w:val="2"/>
                <w:numId w:val="2"/>
              </w:numPr>
              <w:ind w:left="1147" w:hanging="709"/>
              <w:jc w:val="both"/>
              <w:rPr>
                <w:sz w:val="22"/>
                <w:szCs w:val="22"/>
              </w:rPr>
            </w:pPr>
            <w:r w:rsidRPr="00696ECA">
              <w:rPr>
                <w:sz w:val="22"/>
                <w:szCs w:val="22"/>
              </w:rPr>
              <w:t xml:space="preserve">par izvērtējamo projektu skaitu un kopējo izpildes laiku </w:t>
            </w:r>
            <w:r w:rsidRPr="000428CE">
              <w:rPr>
                <w:sz w:val="22"/>
              </w:rPr>
              <w:t>vērtēšanas</w:t>
            </w:r>
            <w:r w:rsidRPr="00696ECA">
              <w:rPr>
                <w:sz w:val="22"/>
                <w:szCs w:val="22"/>
              </w:rPr>
              <w:t xml:space="preserve"> eksperti tiks informēti pēc vērtēšanas komisijas lēmuma pieņemšanas par projektiem, kas virzāmi tālākai vērtēšanai pēc kvalitātes vērtēšanas kritērijiem;</w:t>
            </w:r>
          </w:p>
          <w:p w14:paraId="2342DD2F" w14:textId="6A2DE875" w:rsidR="00DB082E" w:rsidRPr="00696ECA" w:rsidRDefault="00DB082E" w:rsidP="00D876FB">
            <w:pPr>
              <w:pStyle w:val="Default"/>
              <w:numPr>
                <w:ilvl w:val="2"/>
                <w:numId w:val="2"/>
              </w:numPr>
              <w:ind w:left="1147" w:hanging="709"/>
              <w:jc w:val="both"/>
              <w:rPr>
                <w:sz w:val="22"/>
                <w:szCs w:val="22"/>
              </w:rPr>
            </w:pPr>
            <w:r w:rsidRPr="00696ECA">
              <w:rPr>
                <w:sz w:val="22"/>
                <w:szCs w:val="22"/>
              </w:rPr>
              <w:t xml:space="preserve">uzskatāms, ka </w:t>
            </w:r>
            <w:r w:rsidRPr="000428CE">
              <w:rPr>
                <w:sz w:val="22"/>
              </w:rPr>
              <w:t>vērtēšanas</w:t>
            </w:r>
            <w:r w:rsidRPr="00696ECA">
              <w:rPr>
                <w:sz w:val="22"/>
                <w:szCs w:val="22"/>
              </w:rPr>
              <w:t xml:space="preserve"> eksperti uzsāk projektu iesniegumu vērtēšanu uzreiz pēc darba uzdevuma saņemšanas.</w:t>
            </w:r>
          </w:p>
          <w:p w14:paraId="6B187904" w14:textId="20D173BB" w:rsidR="00DB082E" w:rsidRPr="008B7A69" w:rsidRDefault="00DB082E" w:rsidP="00D876FB">
            <w:pPr>
              <w:pStyle w:val="Default"/>
              <w:numPr>
                <w:ilvl w:val="1"/>
                <w:numId w:val="2"/>
              </w:numPr>
              <w:ind w:left="438" w:hanging="425"/>
              <w:jc w:val="both"/>
              <w:rPr>
                <w:sz w:val="22"/>
              </w:rPr>
            </w:pPr>
            <w:bookmarkStart w:id="4" w:name="_GoBack"/>
            <w:bookmarkEnd w:id="4"/>
            <w:r w:rsidRPr="008B7A69">
              <w:rPr>
                <w:sz w:val="22"/>
              </w:rPr>
              <w:t>Aizpildīto vērtēšanas lapu katrs vērtēšanas eksperts pašrocīgi paraksta un iesniedz vērtēšanas komisijas sekretariātam.</w:t>
            </w:r>
          </w:p>
        </w:tc>
      </w:tr>
      <w:tr w:rsidR="00DB082E" w:rsidRPr="00696ECA" w14:paraId="3AD1CA4D" w14:textId="77777777" w:rsidTr="00DB082E">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54FAAABD" w14:textId="245882A1" w:rsidR="00DB082E" w:rsidRPr="00696ECA" w:rsidRDefault="00DB082E" w:rsidP="00B361D6">
            <w:pPr>
              <w:pStyle w:val="Sarakstarindkopa"/>
              <w:numPr>
                <w:ilvl w:val="0"/>
                <w:numId w:val="2"/>
              </w:numPr>
              <w:spacing w:after="0" w:line="240" w:lineRule="auto"/>
              <w:ind w:left="357" w:hanging="357"/>
              <w:jc w:val="center"/>
              <w:rPr>
                <w:rFonts w:ascii="Times New Roman" w:hAnsi="Times New Roman"/>
                <w:color w:val="auto"/>
              </w:rPr>
            </w:pPr>
          </w:p>
        </w:tc>
        <w:tc>
          <w:tcPr>
            <w:tcW w:w="1255" w:type="pct"/>
            <w:tcBorders>
              <w:top w:val="single" w:sz="4" w:space="0" w:color="auto"/>
              <w:left w:val="single" w:sz="4" w:space="0" w:color="auto"/>
              <w:bottom w:val="single" w:sz="4" w:space="0" w:color="auto"/>
              <w:right w:val="single" w:sz="4" w:space="0" w:color="auto"/>
            </w:tcBorders>
          </w:tcPr>
          <w:p w14:paraId="3B08C312" w14:textId="13D94D99" w:rsidR="00DB082E" w:rsidRPr="00696ECA" w:rsidRDefault="00DB082E" w:rsidP="00E73586">
            <w:pPr>
              <w:pStyle w:val="Default"/>
              <w:jc w:val="both"/>
              <w:rPr>
                <w:color w:val="auto"/>
                <w:sz w:val="22"/>
                <w:szCs w:val="22"/>
              </w:rPr>
            </w:pPr>
            <w:r w:rsidRPr="00696ECA">
              <w:rPr>
                <w:color w:val="auto"/>
                <w:sz w:val="22"/>
                <w:szCs w:val="22"/>
              </w:rPr>
              <w:t>Pēc pieprasījuma piedalīties projektu iesniegumu vērtēšanas komisijas sēdēs</w:t>
            </w:r>
          </w:p>
        </w:tc>
        <w:tc>
          <w:tcPr>
            <w:tcW w:w="3430" w:type="pct"/>
            <w:tcBorders>
              <w:top w:val="single" w:sz="4" w:space="0" w:color="auto"/>
              <w:left w:val="single" w:sz="4" w:space="0" w:color="auto"/>
              <w:bottom w:val="single" w:sz="4" w:space="0" w:color="auto"/>
              <w:right w:val="single" w:sz="4" w:space="0" w:color="auto"/>
            </w:tcBorders>
            <w:vAlign w:val="center"/>
          </w:tcPr>
          <w:p w14:paraId="0B722AA9" w14:textId="5ED02004" w:rsidR="00DB082E" w:rsidRPr="00696ECA" w:rsidRDefault="00DB082E" w:rsidP="00746ED4">
            <w:pPr>
              <w:pStyle w:val="Default"/>
              <w:jc w:val="both"/>
              <w:rPr>
                <w:sz w:val="22"/>
                <w:szCs w:val="22"/>
                <w:highlight w:val="yellow"/>
              </w:rPr>
            </w:pPr>
            <w:r w:rsidRPr="00696ECA">
              <w:rPr>
                <w:color w:val="auto"/>
                <w:sz w:val="22"/>
                <w:szCs w:val="22"/>
              </w:rPr>
              <w:t>Pēc Pasūtītāja pieprasījuma piedalīties projektu iesniegumu vērtēšanas komisijas sēdēs un sniegt skaidrojumu par veikto projekta iesnieguma vērtējumu.</w:t>
            </w:r>
          </w:p>
        </w:tc>
      </w:tr>
    </w:tbl>
    <w:p w14:paraId="11C5297F" w14:textId="53D5B12C" w:rsidR="002E2CBD" w:rsidRPr="000428CE" w:rsidRDefault="002E2CBD" w:rsidP="00D876FB">
      <w:pPr>
        <w:pStyle w:val="Sarakstarindkopa"/>
        <w:spacing w:after="0" w:line="240" w:lineRule="auto"/>
        <w:ind w:left="0"/>
        <w:jc w:val="both"/>
        <w:rPr>
          <w:rFonts w:ascii="Times New Roman" w:hAnsi="Times New Roman"/>
        </w:rPr>
      </w:pPr>
    </w:p>
    <w:p w14:paraId="790FFAFA" w14:textId="7DC20F41" w:rsidR="002E2CBD" w:rsidRPr="000428CE" w:rsidRDefault="00022FB8" w:rsidP="00746ED4">
      <w:pPr>
        <w:jc w:val="both"/>
        <w:rPr>
          <w:rFonts w:eastAsia="Calibri"/>
          <w:color w:val="000000"/>
          <w:sz w:val="22"/>
          <w:szCs w:val="22"/>
          <w:lang w:val="lv-LV"/>
        </w:rPr>
      </w:pPr>
      <w:r w:rsidRPr="000428CE">
        <w:rPr>
          <w:rFonts w:eastAsia="Calibri"/>
          <w:color w:val="000000"/>
          <w:sz w:val="22"/>
          <w:szCs w:val="22"/>
          <w:lang w:val="lv-LV"/>
        </w:rPr>
        <w:t>P</w:t>
      </w:r>
      <w:r w:rsidR="002E2CBD" w:rsidRPr="000428CE">
        <w:rPr>
          <w:rFonts w:eastAsia="Calibri"/>
          <w:color w:val="000000"/>
          <w:sz w:val="22"/>
          <w:szCs w:val="22"/>
          <w:lang w:val="lv-LV"/>
        </w:rPr>
        <w:t xml:space="preserve">retendents </w:t>
      </w:r>
      <w:r w:rsidRPr="000428CE">
        <w:rPr>
          <w:rFonts w:eastAsia="Calibri"/>
          <w:color w:val="000000"/>
          <w:sz w:val="22"/>
          <w:szCs w:val="22"/>
          <w:lang w:val="lv-LV"/>
        </w:rPr>
        <w:t>Tirgus izpētes</w:t>
      </w:r>
      <w:r w:rsidRPr="000428CE">
        <w:rPr>
          <w:rFonts w:eastAsia="Calibri"/>
          <w:color w:val="000000"/>
          <w:sz w:val="22"/>
          <w:lang w:val="lv-LV"/>
        </w:rPr>
        <w:t xml:space="preserve"> </w:t>
      </w:r>
      <w:r w:rsidR="002E2CBD" w:rsidRPr="000428CE">
        <w:rPr>
          <w:rFonts w:eastAsia="Calibri"/>
          <w:color w:val="000000"/>
          <w:sz w:val="22"/>
          <w:szCs w:val="22"/>
          <w:lang w:val="lv-LV"/>
        </w:rPr>
        <w:t xml:space="preserve">pieteikumā norāda </w:t>
      </w:r>
      <w:r w:rsidR="000428CE">
        <w:rPr>
          <w:rFonts w:eastAsia="Calibri"/>
          <w:color w:val="000000"/>
          <w:sz w:val="22"/>
          <w:szCs w:val="22"/>
          <w:lang w:val="lv-LV"/>
        </w:rPr>
        <w:t xml:space="preserve">vismaz </w:t>
      </w:r>
      <w:r w:rsidRPr="000428CE">
        <w:rPr>
          <w:rFonts w:eastAsia="Calibri"/>
          <w:color w:val="000000"/>
          <w:sz w:val="22"/>
          <w:szCs w:val="22"/>
          <w:lang w:val="lv-LV"/>
        </w:rPr>
        <w:t>1 (</w:t>
      </w:r>
      <w:r w:rsidR="002E2CBD" w:rsidRPr="000428CE">
        <w:rPr>
          <w:rFonts w:eastAsia="Calibri"/>
          <w:color w:val="000000"/>
          <w:sz w:val="22"/>
          <w:szCs w:val="22"/>
          <w:lang w:val="lv-LV"/>
        </w:rPr>
        <w:t>vienu</w:t>
      </w:r>
      <w:r w:rsidRPr="000428CE">
        <w:rPr>
          <w:rFonts w:eastAsia="Calibri"/>
          <w:color w:val="000000"/>
          <w:sz w:val="22"/>
          <w:szCs w:val="22"/>
          <w:lang w:val="lv-LV"/>
        </w:rPr>
        <w:t xml:space="preserve">) </w:t>
      </w:r>
      <w:r w:rsidR="002E2CBD" w:rsidRPr="000428CE">
        <w:rPr>
          <w:rFonts w:eastAsia="Calibri"/>
          <w:color w:val="000000"/>
          <w:sz w:val="22"/>
          <w:szCs w:val="22"/>
          <w:lang w:val="lv-LV"/>
        </w:rPr>
        <w:t>no šādām prioritārajām jomām</w:t>
      </w:r>
      <w:r w:rsidR="00B627C9" w:rsidRPr="000428CE">
        <w:rPr>
          <w:rFonts w:eastAsia="Calibri"/>
          <w:color w:val="000000"/>
          <w:sz w:val="22"/>
          <w:szCs w:val="22"/>
          <w:lang w:val="lv-LV"/>
        </w:rPr>
        <w:t xml:space="preserve"> (var norādīt </w:t>
      </w:r>
      <w:proofErr w:type="gramStart"/>
      <w:r w:rsidR="008B31E1" w:rsidRPr="000428CE">
        <w:rPr>
          <w:rFonts w:eastAsia="Calibri"/>
          <w:color w:val="000000"/>
          <w:sz w:val="22"/>
          <w:szCs w:val="22"/>
          <w:lang w:val="lv-LV"/>
        </w:rPr>
        <w:t>vairāk kā</w:t>
      </w:r>
      <w:proofErr w:type="gramEnd"/>
      <w:r w:rsidR="00B627C9" w:rsidRPr="000428CE">
        <w:rPr>
          <w:rFonts w:eastAsia="Calibri"/>
          <w:color w:val="000000"/>
          <w:sz w:val="22"/>
          <w:szCs w:val="22"/>
          <w:lang w:val="lv-LV"/>
        </w:rPr>
        <w:t xml:space="preserve"> vienu)</w:t>
      </w:r>
      <w:r w:rsidR="002E2CBD" w:rsidRPr="000428CE">
        <w:rPr>
          <w:rFonts w:eastAsia="Calibri"/>
          <w:color w:val="000000"/>
          <w:sz w:val="22"/>
          <w:szCs w:val="22"/>
          <w:lang w:val="lv-LV"/>
        </w:rPr>
        <w:t xml:space="preserve">: </w:t>
      </w:r>
    </w:p>
    <w:p w14:paraId="751C437A" w14:textId="1423DB00" w:rsidR="002E2CBD" w:rsidRPr="00696ECA" w:rsidRDefault="00F76FF8" w:rsidP="00746ED4">
      <w:pPr>
        <w:tabs>
          <w:tab w:val="left" w:pos="3828"/>
          <w:tab w:val="left" w:pos="3969"/>
        </w:tabs>
        <w:ind w:left="710"/>
        <w:jc w:val="both"/>
        <w:rPr>
          <w:rFonts w:eastAsia="Calibri"/>
          <w:color w:val="000000"/>
          <w:sz w:val="22"/>
          <w:szCs w:val="22"/>
          <w:lang w:val="lv-LV"/>
        </w:rPr>
      </w:pPr>
      <w:sdt>
        <w:sdtPr>
          <w:rPr>
            <w:rFonts w:eastAsia="Calibri"/>
            <w:color w:val="000000"/>
            <w:sz w:val="22"/>
            <w:szCs w:val="22"/>
            <w:lang w:val="lv-LV"/>
          </w:rPr>
          <w:id w:val="1667056139"/>
          <w14:checkbox>
            <w14:checked w14:val="0"/>
            <w14:checkedState w14:val="2612" w14:font="MS Gothic"/>
            <w14:uncheckedState w14:val="2610" w14:font="MS Gothic"/>
          </w14:checkbox>
        </w:sdtPr>
        <w:sdtEndPr/>
        <w:sdtContent>
          <w:r w:rsidR="00E36674" w:rsidRPr="00696ECA">
            <w:rPr>
              <w:rFonts w:ascii="Segoe UI Symbol" w:eastAsia="MS Gothic" w:hAnsi="Segoe UI Symbol" w:cs="Segoe UI Symbol"/>
              <w:color w:val="000000"/>
              <w:sz w:val="22"/>
              <w:szCs w:val="22"/>
              <w:lang w:val="lv-LV"/>
            </w:rPr>
            <w:t>☐</w:t>
          </w:r>
        </w:sdtContent>
      </w:sdt>
      <w:r w:rsidR="00B627C9" w:rsidRPr="00696ECA">
        <w:rPr>
          <w:rFonts w:eastAsia="Calibri"/>
          <w:color w:val="000000"/>
          <w:sz w:val="22"/>
          <w:szCs w:val="22"/>
          <w:lang w:val="lv-LV"/>
        </w:rPr>
        <w:t xml:space="preserve"> </w:t>
      </w:r>
      <w:r w:rsidR="002E2CBD" w:rsidRPr="00696ECA">
        <w:rPr>
          <w:rFonts w:eastAsia="Calibri"/>
          <w:color w:val="000000"/>
          <w:sz w:val="22"/>
          <w:szCs w:val="22"/>
          <w:lang w:val="lv-LV"/>
        </w:rPr>
        <w:t>vizuālā un audiovizuālā māksla, dizains un fotogrāfija</w:t>
      </w:r>
    </w:p>
    <w:p w14:paraId="5855867F" w14:textId="6F04346B" w:rsidR="002E2CBD" w:rsidRPr="00696ECA" w:rsidRDefault="00F76FF8" w:rsidP="00746ED4">
      <w:pPr>
        <w:tabs>
          <w:tab w:val="left" w:pos="3828"/>
          <w:tab w:val="left" w:pos="3969"/>
        </w:tabs>
        <w:ind w:left="710"/>
        <w:jc w:val="both"/>
        <w:rPr>
          <w:rFonts w:eastAsia="Calibri"/>
          <w:color w:val="000000"/>
          <w:sz w:val="22"/>
          <w:szCs w:val="22"/>
          <w:lang w:val="lv-LV"/>
        </w:rPr>
      </w:pPr>
      <w:sdt>
        <w:sdtPr>
          <w:rPr>
            <w:rFonts w:eastAsia="Calibri"/>
            <w:color w:val="000000"/>
            <w:sz w:val="22"/>
            <w:szCs w:val="22"/>
            <w:lang w:val="lv-LV"/>
          </w:rPr>
          <w:id w:val="293030075"/>
          <w14:checkbox>
            <w14:checked w14:val="0"/>
            <w14:checkedState w14:val="2612" w14:font="MS Gothic"/>
            <w14:uncheckedState w14:val="2610" w14:font="MS Gothic"/>
          </w14:checkbox>
        </w:sdtPr>
        <w:sdtEndPr/>
        <w:sdtContent>
          <w:r w:rsidR="00E36674" w:rsidRPr="00696ECA">
            <w:rPr>
              <w:rFonts w:ascii="Segoe UI Symbol" w:eastAsia="MS Gothic" w:hAnsi="Segoe UI Symbol" w:cs="Segoe UI Symbol"/>
              <w:color w:val="000000"/>
              <w:sz w:val="22"/>
              <w:szCs w:val="22"/>
              <w:lang w:val="lv-LV"/>
            </w:rPr>
            <w:t>☐</w:t>
          </w:r>
        </w:sdtContent>
      </w:sdt>
      <w:r w:rsidR="00B627C9" w:rsidRPr="00696ECA">
        <w:rPr>
          <w:rFonts w:eastAsia="Calibri"/>
          <w:color w:val="000000"/>
          <w:sz w:val="22"/>
          <w:szCs w:val="22"/>
          <w:lang w:val="lv-LV"/>
        </w:rPr>
        <w:t xml:space="preserve"> </w:t>
      </w:r>
      <w:r w:rsidR="002E2CBD" w:rsidRPr="00696ECA">
        <w:rPr>
          <w:rFonts w:eastAsia="Calibri"/>
          <w:color w:val="000000"/>
          <w:sz w:val="22"/>
          <w:szCs w:val="22"/>
          <w:lang w:val="lv-LV"/>
        </w:rPr>
        <w:t>mūzika</w:t>
      </w:r>
    </w:p>
    <w:p w14:paraId="6415949F" w14:textId="4E7A5CEC" w:rsidR="002E2CBD" w:rsidRPr="00696ECA" w:rsidRDefault="00F76FF8">
      <w:pPr>
        <w:tabs>
          <w:tab w:val="left" w:pos="3828"/>
          <w:tab w:val="left" w:pos="3969"/>
        </w:tabs>
        <w:ind w:left="710"/>
        <w:jc w:val="both"/>
        <w:rPr>
          <w:rFonts w:eastAsia="Calibri"/>
          <w:color w:val="000000"/>
          <w:sz w:val="22"/>
          <w:szCs w:val="22"/>
          <w:lang w:val="lv-LV"/>
        </w:rPr>
      </w:pPr>
      <w:sdt>
        <w:sdtPr>
          <w:rPr>
            <w:rFonts w:eastAsia="Calibri"/>
            <w:color w:val="000000"/>
            <w:sz w:val="22"/>
            <w:szCs w:val="22"/>
            <w:lang w:val="lv-LV"/>
          </w:rPr>
          <w:id w:val="340676358"/>
          <w14:checkbox>
            <w14:checked w14:val="0"/>
            <w14:checkedState w14:val="2612" w14:font="MS Gothic"/>
            <w14:uncheckedState w14:val="2610" w14:font="MS Gothic"/>
          </w14:checkbox>
        </w:sdtPr>
        <w:sdtEndPr/>
        <w:sdtContent>
          <w:r w:rsidR="00E36674" w:rsidRPr="00696ECA">
            <w:rPr>
              <w:rFonts w:ascii="Segoe UI Symbol" w:eastAsia="MS Gothic" w:hAnsi="Segoe UI Symbol" w:cs="Segoe UI Symbol"/>
              <w:color w:val="000000"/>
              <w:sz w:val="22"/>
              <w:szCs w:val="22"/>
              <w:lang w:val="lv-LV"/>
            </w:rPr>
            <w:t>☐</w:t>
          </w:r>
        </w:sdtContent>
      </w:sdt>
      <w:r w:rsidR="00B627C9" w:rsidRPr="00696ECA">
        <w:rPr>
          <w:rFonts w:eastAsia="Calibri"/>
          <w:color w:val="000000"/>
          <w:sz w:val="22"/>
          <w:szCs w:val="22"/>
          <w:lang w:val="lv-LV"/>
        </w:rPr>
        <w:t xml:space="preserve"> </w:t>
      </w:r>
      <w:r w:rsidR="002E2CBD" w:rsidRPr="00696ECA">
        <w:rPr>
          <w:rFonts w:eastAsia="Calibri"/>
          <w:color w:val="000000"/>
          <w:sz w:val="22"/>
          <w:szCs w:val="22"/>
          <w:lang w:val="lv-LV"/>
        </w:rPr>
        <w:t>literatūra un kino</w:t>
      </w:r>
    </w:p>
    <w:p w14:paraId="2AF3737A" w14:textId="3764CDFE" w:rsidR="002E2CBD" w:rsidRPr="00696ECA" w:rsidRDefault="00F76FF8">
      <w:pPr>
        <w:tabs>
          <w:tab w:val="left" w:pos="3828"/>
          <w:tab w:val="left" w:pos="3969"/>
        </w:tabs>
        <w:ind w:left="710"/>
        <w:jc w:val="both"/>
        <w:rPr>
          <w:rFonts w:eastAsia="Calibri"/>
          <w:color w:val="000000"/>
          <w:sz w:val="22"/>
          <w:szCs w:val="22"/>
          <w:lang w:val="lv-LV"/>
        </w:rPr>
      </w:pPr>
      <w:sdt>
        <w:sdtPr>
          <w:rPr>
            <w:rFonts w:eastAsia="Calibri"/>
            <w:color w:val="000000"/>
            <w:sz w:val="22"/>
            <w:szCs w:val="22"/>
            <w:lang w:val="lv-LV"/>
          </w:rPr>
          <w:id w:val="1997378587"/>
          <w14:checkbox>
            <w14:checked w14:val="0"/>
            <w14:checkedState w14:val="2612" w14:font="MS Gothic"/>
            <w14:uncheckedState w14:val="2610" w14:font="MS Gothic"/>
          </w14:checkbox>
        </w:sdtPr>
        <w:sdtEndPr/>
        <w:sdtContent>
          <w:r w:rsidR="00A329BF" w:rsidRPr="00696ECA">
            <w:rPr>
              <w:rFonts w:ascii="Segoe UI Symbol" w:eastAsia="MS Gothic" w:hAnsi="Segoe UI Symbol" w:cs="Segoe UI Symbol"/>
              <w:color w:val="000000"/>
              <w:sz w:val="22"/>
              <w:szCs w:val="22"/>
              <w:lang w:val="lv-LV"/>
            </w:rPr>
            <w:t>☐</w:t>
          </w:r>
        </w:sdtContent>
      </w:sdt>
      <w:r w:rsidR="00B627C9" w:rsidRPr="00696ECA">
        <w:rPr>
          <w:rFonts w:eastAsia="Calibri"/>
          <w:color w:val="000000"/>
          <w:sz w:val="22"/>
          <w:szCs w:val="22"/>
          <w:lang w:val="lv-LV"/>
        </w:rPr>
        <w:t xml:space="preserve"> </w:t>
      </w:r>
      <w:r w:rsidR="002E2CBD" w:rsidRPr="00696ECA">
        <w:rPr>
          <w:rFonts w:eastAsia="Calibri"/>
          <w:color w:val="000000"/>
          <w:sz w:val="22"/>
          <w:szCs w:val="22"/>
          <w:lang w:val="lv-LV"/>
        </w:rPr>
        <w:t xml:space="preserve">skatuves māksla, deja, teātris un cirka māksla </w:t>
      </w:r>
    </w:p>
    <w:p w14:paraId="58A1CF62" w14:textId="02F986A5" w:rsidR="002E2CBD" w:rsidRPr="00696ECA" w:rsidRDefault="00F76FF8">
      <w:pPr>
        <w:tabs>
          <w:tab w:val="left" w:pos="3828"/>
          <w:tab w:val="left" w:pos="3969"/>
        </w:tabs>
        <w:ind w:left="710"/>
        <w:jc w:val="both"/>
        <w:rPr>
          <w:rFonts w:eastAsia="Calibri"/>
          <w:color w:val="000000"/>
          <w:sz w:val="22"/>
          <w:szCs w:val="22"/>
          <w:lang w:val="lv-LV"/>
        </w:rPr>
      </w:pPr>
      <w:sdt>
        <w:sdtPr>
          <w:rPr>
            <w:rFonts w:eastAsia="Calibri"/>
            <w:color w:val="000000"/>
            <w:sz w:val="22"/>
            <w:szCs w:val="22"/>
            <w:lang w:val="lv-LV"/>
          </w:rPr>
          <w:id w:val="1265961563"/>
          <w14:checkbox>
            <w14:checked w14:val="0"/>
            <w14:checkedState w14:val="2612" w14:font="MS Gothic"/>
            <w14:uncheckedState w14:val="2610" w14:font="MS Gothic"/>
          </w14:checkbox>
        </w:sdtPr>
        <w:sdtEndPr/>
        <w:sdtContent>
          <w:r w:rsidR="00A329BF" w:rsidRPr="00696ECA">
            <w:rPr>
              <w:rFonts w:ascii="Segoe UI Symbol" w:eastAsia="MS Gothic" w:hAnsi="Segoe UI Symbol" w:cs="Segoe UI Symbol"/>
              <w:color w:val="000000"/>
              <w:sz w:val="22"/>
              <w:szCs w:val="22"/>
              <w:lang w:val="lv-LV"/>
            </w:rPr>
            <w:t>☐</w:t>
          </w:r>
        </w:sdtContent>
      </w:sdt>
      <w:r w:rsidR="00B627C9" w:rsidRPr="00696ECA">
        <w:rPr>
          <w:rFonts w:eastAsia="Calibri"/>
          <w:color w:val="000000"/>
          <w:sz w:val="22"/>
          <w:szCs w:val="22"/>
          <w:lang w:val="lv-LV"/>
        </w:rPr>
        <w:t xml:space="preserve"> </w:t>
      </w:r>
      <w:r w:rsidR="002E2CBD" w:rsidRPr="00696ECA">
        <w:rPr>
          <w:rFonts w:eastAsia="Calibri"/>
          <w:color w:val="000000"/>
          <w:sz w:val="22"/>
          <w:szCs w:val="22"/>
          <w:lang w:val="lv-LV"/>
        </w:rPr>
        <w:t xml:space="preserve">radošās industrijas / starpdisciplinārie projekti </w:t>
      </w:r>
    </w:p>
    <w:p w14:paraId="47FABC20" w14:textId="77777777" w:rsidR="002E2CBD" w:rsidRPr="00696ECA" w:rsidRDefault="002E2CBD">
      <w:pPr>
        <w:pStyle w:val="Sarakstarindkopa"/>
        <w:spacing w:after="0" w:line="240" w:lineRule="auto"/>
        <w:ind w:left="0"/>
        <w:jc w:val="both"/>
        <w:rPr>
          <w:rFonts w:ascii="Times New Roman" w:hAnsi="Times New Roman"/>
        </w:rPr>
      </w:pPr>
    </w:p>
    <w:p w14:paraId="76BEFB64" w14:textId="77777777" w:rsidR="00DE286D" w:rsidRPr="00D876FB" w:rsidRDefault="00DE286D" w:rsidP="000428CE"/>
    <w:p w14:paraId="17BF2FBB" w14:textId="47F80BC0" w:rsidR="00DE286D" w:rsidRPr="00696ECA" w:rsidRDefault="00DE67E4">
      <w:pPr>
        <w:pStyle w:val="Sarakstarindkopa"/>
        <w:spacing w:after="0" w:line="240" w:lineRule="auto"/>
        <w:ind w:left="360" w:right="-760"/>
        <w:jc w:val="both"/>
        <w:rPr>
          <w:rFonts w:ascii="Times New Roman" w:hAnsi="Times New Roman"/>
        </w:rPr>
      </w:pPr>
      <w:r w:rsidRPr="00696ECA">
        <w:rPr>
          <w:rStyle w:val="Vresatsauce"/>
          <w:rFonts w:ascii="Times New Roman" w:hAnsi="Times New Roman"/>
        </w:rPr>
        <w:footnoteReference w:id="2"/>
      </w:r>
      <w:r w:rsidR="00DE286D" w:rsidRPr="00696ECA">
        <w:rPr>
          <w:rFonts w:ascii="Times New Roman" w:hAnsi="Times New Roman"/>
        </w:rPr>
        <w:t xml:space="preserve">Datums: </w:t>
      </w:r>
      <w:r w:rsidR="00DE286D" w:rsidRPr="00696ECA">
        <w:rPr>
          <w:rFonts w:ascii="Times New Roman" w:hAnsi="Times New Roman"/>
        </w:rPr>
        <w:tab/>
      </w:r>
      <w:r w:rsidR="00DE286D" w:rsidRPr="00696ECA">
        <w:rPr>
          <w:rFonts w:ascii="Times New Roman" w:hAnsi="Times New Roman"/>
        </w:rPr>
        <w:tab/>
      </w:r>
      <w:r w:rsidR="00DE286D" w:rsidRPr="00696ECA">
        <w:rPr>
          <w:rFonts w:ascii="Times New Roman" w:hAnsi="Times New Roman"/>
        </w:rPr>
        <w:tab/>
      </w:r>
      <w:r w:rsidR="00DE286D" w:rsidRPr="00696ECA">
        <w:rPr>
          <w:rFonts w:ascii="Times New Roman" w:hAnsi="Times New Roman"/>
        </w:rPr>
        <w:tab/>
      </w:r>
      <w:r w:rsidR="00DE286D" w:rsidRPr="00696ECA">
        <w:rPr>
          <w:rFonts w:ascii="Times New Roman" w:hAnsi="Times New Roman"/>
        </w:rPr>
        <w:tab/>
        <w:t>Paraksts</w:t>
      </w:r>
      <w:r w:rsidR="00DE286D" w:rsidRPr="00696ECA">
        <w:rPr>
          <w:rStyle w:val="Vresatsauce"/>
          <w:rFonts w:ascii="Times New Roman" w:hAnsi="Times New Roman"/>
        </w:rPr>
        <w:footnoteReference w:id="3"/>
      </w:r>
      <w:r w:rsidR="00DE286D" w:rsidRPr="00696ECA">
        <w:rPr>
          <w:rFonts w:ascii="Times New Roman" w:hAnsi="Times New Roman"/>
        </w:rPr>
        <w:t>:</w:t>
      </w:r>
      <w:proofErr w:type="gramStart"/>
      <w:r w:rsidR="00DE286D" w:rsidRPr="00696ECA">
        <w:rPr>
          <w:rFonts w:ascii="Times New Roman" w:hAnsi="Times New Roman"/>
        </w:rPr>
        <w:t xml:space="preserve">  </w:t>
      </w:r>
      <w:proofErr w:type="gramEnd"/>
      <w:r w:rsidR="00DE286D" w:rsidRPr="00696ECA">
        <w:rPr>
          <w:rFonts w:ascii="Times New Roman" w:hAnsi="Times New Roman"/>
        </w:rPr>
        <w:t>_______________________________</w:t>
      </w:r>
    </w:p>
    <w:p w14:paraId="1C96CAEA" w14:textId="77777777" w:rsidR="00DE286D" w:rsidRPr="00696ECA" w:rsidRDefault="00DE286D">
      <w:pPr>
        <w:pStyle w:val="Sarakstarindkopa"/>
        <w:spacing w:after="0" w:line="240" w:lineRule="auto"/>
        <w:ind w:left="360" w:right="-760"/>
        <w:jc w:val="both"/>
        <w:rPr>
          <w:rFonts w:ascii="Times New Roman" w:hAnsi="Times New Roman"/>
        </w:rPr>
      </w:pPr>
    </w:p>
    <w:p w14:paraId="5FF32C67" w14:textId="77777777" w:rsidR="00DE286D" w:rsidRPr="00696ECA" w:rsidRDefault="00DE286D">
      <w:pPr>
        <w:pStyle w:val="Sarakstarindkopa"/>
        <w:spacing w:after="0" w:line="240" w:lineRule="auto"/>
        <w:ind w:left="3960" w:right="-760" w:firstLine="360"/>
        <w:jc w:val="both"/>
        <w:rPr>
          <w:rFonts w:ascii="Times New Roman" w:hAnsi="Times New Roman"/>
        </w:rPr>
      </w:pPr>
      <w:r w:rsidRPr="00696ECA">
        <w:rPr>
          <w:rFonts w:ascii="Times New Roman" w:hAnsi="Times New Roman"/>
        </w:rPr>
        <w:t>Pilns vārds, uzvārds: __________________________</w:t>
      </w:r>
    </w:p>
    <w:p w14:paraId="0EFB4A81" w14:textId="77777777" w:rsidR="00DE286D" w:rsidRPr="00696ECA" w:rsidRDefault="00DE286D">
      <w:pPr>
        <w:pStyle w:val="Sarakstarindkopa"/>
        <w:spacing w:after="0" w:line="240" w:lineRule="auto"/>
        <w:ind w:left="360" w:right="-760"/>
        <w:jc w:val="both"/>
        <w:rPr>
          <w:rFonts w:ascii="Times New Roman" w:hAnsi="Times New Roman"/>
        </w:rPr>
      </w:pPr>
    </w:p>
    <w:p w14:paraId="5965FD98" w14:textId="77777777" w:rsidR="00DE286D" w:rsidRPr="00696ECA" w:rsidRDefault="00DE286D">
      <w:pPr>
        <w:pStyle w:val="Sarakstarindkopa"/>
        <w:spacing w:after="0" w:line="240" w:lineRule="auto"/>
        <w:ind w:left="3600" w:right="-760" w:firstLine="720"/>
        <w:jc w:val="both"/>
        <w:rPr>
          <w:rFonts w:ascii="Times New Roman" w:hAnsi="Times New Roman"/>
        </w:rPr>
      </w:pPr>
      <w:r w:rsidRPr="00696ECA">
        <w:rPr>
          <w:rFonts w:ascii="Times New Roman" w:hAnsi="Times New Roman"/>
        </w:rPr>
        <w:t>Amats: ___________________________________</w:t>
      </w:r>
    </w:p>
    <w:p w14:paraId="38BE9C0B" w14:textId="77777777" w:rsidR="00DE286D" w:rsidRPr="00696ECA" w:rsidRDefault="00DE286D">
      <w:pPr>
        <w:pStyle w:val="Sarakstarindkopa"/>
        <w:tabs>
          <w:tab w:val="left" w:pos="3686"/>
          <w:tab w:val="left" w:pos="3828"/>
          <w:tab w:val="left" w:pos="3969"/>
        </w:tabs>
        <w:spacing w:after="0" w:line="240" w:lineRule="auto"/>
        <w:ind w:left="360"/>
        <w:jc w:val="both"/>
        <w:rPr>
          <w:rFonts w:ascii="Times New Roman" w:hAnsi="Times New Roman"/>
        </w:rPr>
      </w:pPr>
    </w:p>
    <w:p w14:paraId="56BB592A" w14:textId="77777777" w:rsidR="00E808B2" w:rsidRPr="00696ECA" w:rsidRDefault="00E808B2">
      <w:pPr>
        <w:rPr>
          <w:color w:val="000000"/>
          <w:sz w:val="22"/>
          <w:szCs w:val="22"/>
          <w:lang w:val="lv-LV"/>
        </w:rPr>
        <w:sectPr w:rsidR="00E808B2" w:rsidRPr="00696ECA" w:rsidSect="00DE286D">
          <w:headerReference w:type="default" r:id="rId15"/>
          <w:footerReference w:type="default" r:id="rId16"/>
          <w:pgSz w:w="11906" w:h="16838"/>
          <w:pgMar w:top="1134" w:right="1134" w:bottom="1134" w:left="1701" w:header="709" w:footer="709" w:gutter="0"/>
          <w:cols w:space="708"/>
          <w:titlePg/>
          <w:docGrid w:linePitch="360"/>
        </w:sectPr>
      </w:pPr>
    </w:p>
    <w:p w14:paraId="2CEEFDDF" w14:textId="1ECEA022" w:rsidR="00E367C7" w:rsidRPr="00696ECA" w:rsidRDefault="00E73C20">
      <w:pPr>
        <w:jc w:val="right"/>
        <w:rPr>
          <w:b/>
          <w:bCs/>
          <w:caps/>
          <w:sz w:val="22"/>
          <w:szCs w:val="22"/>
          <w:lang w:val="lv-LV"/>
        </w:rPr>
      </w:pPr>
      <w:r w:rsidRPr="00696ECA">
        <w:rPr>
          <w:sz w:val="22"/>
          <w:szCs w:val="22"/>
          <w:lang w:val="lv-LV"/>
        </w:rPr>
        <w:lastRenderedPageBreak/>
        <w:t>2</w:t>
      </w:r>
      <w:r w:rsidR="00E367C7" w:rsidRPr="00696ECA">
        <w:rPr>
          <w:sz w:val="22"/>
          <w:szCs w:val="22"/>
          <w:lang w:val="lv-LV"/>
        </w:rPr>
        <w:t>.pielikums</w:t>
      </w:r>
      <w:r w:rsidR="00E367C7" w:rsidRPr="00696ECA">
        <w:rPr>
          <w:b/>
          <w:bCs/>
          <w:caps/>
          <w:sz w:val="22"/>
          <w:szCs w:val="22"/>
          <w:lang w:val="lv-LV"/>
        </w:rPr>
        <w:t xml:space="preserve"> </w:t>
      </w:r>
    </w:p>
    <w:p w14:paraId="678E2C33" w14:textId="77777777" w:rsidR="00E367C7" w:rsidRPr="00696ECA" w:rsidRDefault="00E367C7">
      <w:pPr>
        <w:jc w:val="right"/>
        <w:rPr>
          <w:sz w:val="22"/>
          <w:szCs w:val="22"/>
          <w:lang w:val="lv-LV"/>
        </w:rPr>
      </w:pPr>
      <w:bookmarkStart w:id="5" w:name="_Hlk67333965"/>
      <w:r w:rsidRPr="00696ECA">
        <w:rPr>
          <w:sz w:val="22"/>
          <w:szCs w:val="22"/>
          <w:lang w:val="lv-LV"/>
        </w:rPr>
        <w:t xml:space="preserve">Tirgus izpētes </w:t>
      </w:r>
    </w:p>
    <w:p w14:paraId="544298B6" w14:textId="77777777" w:rsidR="00E367C7" w:rsidRPr="00696ECA" w:rsidRDefault="00E367C7">
      <w:pPr>
        <w:jc w:val="right"/>
        <w:rPr>
          <w:sz w:val="22"/>
          <w:szCs w:val="22"/>
          <w:lang w:val="lv-LV"/>
        </w:rPr>
      </w:pPr>
      <w:r w:rsidRPr="00696ECA">
        <w:rPr>
          <w:sz w:val="22"/>
          <w:szCs w:val="22"/>
          <w:lang w:val="lv-LV"/>
        </w:rPr>
        <w:t>„Eiropas Ekonomikas zonas finanšu instrumenta</w:t>
      </w:r>
    </w:p>
    <w:p w14:paraId="109120BB" w14:textId="18D02042" w:rsidR="00696ECA" w:rsidRPr="00696ECA" w:rsidRDefault="00E367C7">
      <w:pPr>
        <w:jc w:val="right"/>
        <w:rPr>
          <w:sz w:val="22"/>
          <w:szCs w:val="22"/>
          <w:lang w:val="lv-LV"/>
        </w:rPr>
      </w:pPr>
      <w:r w:rsidRPr="00696ECA">
        <w:rPr>
          <w:sz w:val="22"/>
          <w:szCs w:val="22"/>
          <w:lang w:val="lv-LV"/>
        </w:rPr>
        <w:t xml:space="preserve"> programmas „Vietējā attīstība, nabadzības mazināšana un kultūras sadarbība” atklātā </w:t>
      </w:r>
    </w:p>
    <w:p w14:paraId="0A492A52" w14:textId="77777777" w:rsidR="00696ECA" w:rsidRPr="00696ECA" w:rsidRDefault="00E367C7">
      <w:pPr>
        <w:jc w:val="right"/>
        <w:rPr>
          <w:sz w:val="22"/>
          <w:szCs w:val="22"/>
          <w:lang w:val="lv-LV"/>
        </w:rPr>
      </w:pPr>
      <w:r w:rsidRPr="00696ECA">
        <w:rPr>
          <w:sz w:val="22"/>
          <w:szCs w:val="22"/>
          <w:lang w:val="lv-LV"/>
        </w:rPr>
        <w:t xml:space="preserve">konkursa „Atbalsts profesionālās mākslas un kultūras produktu radīšanai bērnu un jauniešu auditorijai” projektu </w:t>
      </w:r>
    </w:p>
    <w:p w14:paraId="19E96572" w14:textId="2AA15511" w:rsidR="00E367C7" w:rsidRPr="00696ECA" w:rsidRDefault="00E367C7">
      <w:pPr>
        <w:jc w:val="right"/>
        <w:rPr>
          <w:sz w:val="22"/>
          <w:szCs w:val="22"/>
          <w:lang w:val="lv-LV"/>
        </w:rPr>
      </w:pPr>
      <w:r w:rsidRPr="00696ECA">
        <w:rPr>
          <w:sz w:val="22"/>
          <w:szCs w:val="22"/>
          <w:lang w:val="lv-LV"/>
        </w:rPr>
        <w:t>iesniegumu vērtēšanas ekspertu atlase”</w:t>
      </w:r>
    </w:p>
    <w:p w14:paraId="29E58C66" w14:textId="77777777" w:rsidR="00E367C7" w:rsidRPr="00696ECA" w:rsidRDefault="00E367C7">
      <w:pPr>
        <w:jc w:val="right"/>
        <w:rPr>
          <w:sz w:val="22"/>
          <w:szCs w:val="22"/>
          <w:lang w:val="lv-LV"/>
        </w:rPr>
      </w:pPr>
      <w:r w:rsidRPr="00696ECA">
        <w:rPr>
          <w:sz w:val="22"/>
          <w:szCs w:val="22"/>
          <w:lang w:val="lv-LV"/>
        </w:rPr>
        <w:t>noteikumiem</w:t>
      </w:r>
    </w:p>
    <w:bookmarkEnd w:id="5"/>
    <w:p w14:paraId="67F2D630" w14:textId="6A0FDA0F" w:rsidR="00E367C7" w:rsidRPr="00696ECA" w:rsidRDefault="00E367C7">
      <w:pPr>
        <w:rPr>
          <w:color w:val="000000"/>
          <w:sz w:val="22"/>
          <w:szCs w:val="22"/>
          <w:lang w:val="lv-LV"/>
        </w:rPr>
      </w:pPr>
    </w:p>
    <w:p w14:paraId="5068A821" w14:textId="77777777" w:rsidR="00E367C7" w:rsidRPr="00696ECA" w:rsidRDefault="00E367C7">
      <w:pPr>
        <w:jc w:val="center"/>
        <w:rPr>
          <w:b/>
          <w:sz w:val="22"/>
          <w:szCs w:val="22"/>
          <w:lang w:val="lv-LV"/>
        </w:rPr>
      </w:pPr>
      <w:r w:rsidRPr="00696ECA">
        <w:rPr>
          <w:b/>
          <w:sz w:val="22"/>
          <w:szCs w:val="22"/>
          <w:lang w:val="lv-LV"/>
        </w:rPr>
        <w:t xml:space="preserve">Eiropas Ekonomikas zonas finanšu instrumenta </w:t>
      </w:r>
      <w:proofErr w:type="gramStart"/>
      <w:r w:rsidRPr="00696ECA">
        <w:rPr>
          <w:b/>
          <w:sz w:val="22"/>
          <w:szCs w:val="22"/>
          <w:lang w:val="lv-LV"/>
        </w:rPr>
        <w:t>2014. – 2021.</w:t>
      </w:r>
      <w:proofErr w:type="gramEnd"/>
      <w:r w:rsidRPr="00696ECA">
        <w:rPr>
          <w:b/>
          <w:sz w:val="22"/>
          <w:szCs w:val="22"/>
          <w:lang w:val="lv-LV"/>
        </w:rPr>
        <w:t xml:space="preserve">gada perioda programmas „Vietējā attīstība, nabadzības mazināšana un kultūras sadarbība” </w:t>
      </w:r>
      <w:bookmarkStart w:id="6" w:name="_Hlk40455356"/>
      <w:r w:rsidRPr="00696ECA">
        <w:rPr>
          <w:b/>
          <w:sz w:val="22"/>
          <w:szCs w:val="22"/>
          <w:lang w:val="lv-LV"/>
        </w:rPr>
        <w:t>atklātā konkursa „Atbalsts profesionālās mākslas un kultūras produktu radīšanai bērnu un jauniešu auditorijai” projektu iesniegumu</w:t>
      </w:r>
      <w:bookmarkEnd w:id="6"/>
      <w:r w:rsidRPr="00696ECA">
        <w:rPr>
          <w:b/>
          <w:sz w:val="22"/>
          <w:szCs w:val="22"/>
          <w:lang w:val="lv-LV"/>
        </w:rPr>
        <w:t xml:space="preserve"> kvalitātes kritēriju vērtēšanas veidlapa</w:t>
      </w:r>
    </w:p>
    <w:p w14:paraId="5A06CF7B" w14:textId="77777777" w:rsidR="00E367C7" w:rsidRPr="00696ECA" w:rsidRDefault="00E367C7">
      <w:pPr>
        <w:jc w:val="center"/>
        <w:rPr>
          <w:b/>
          <w:sz w:val="22"/>
          <w:szCs w:val="22"/>
          <w:lang w:val="lv-LV"/>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11474"/>
      </w:tblGrid>
      <w:tr w:rsidR="00E367C7" w:rsidRPr="00696ECA" w14:paraId="363ED2FB" w14:textId="77777777" w:rsidTr="00E367C7">
        <w:trPr>
          <w:trHeight w:val="160"/>
          <w:jc w:val="center"/>
        </w:trPr>
        <w:tc>
          <w:tcPr>
            <w:tcW w:w="31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528530" w14:textId="77777777" w:rsidR="00E367C7" w:rsidRPr="00696ECA" w:rsidRDefault="00E367C7" w:rsidP="00E808B2">
            <w:pPr>
              <w:rPr>
                <w:sz w:val="22"/>
                <w:szCs w:val="22"/>
                <w:lang w:val="lv-LV"/>
              </w:rPr>
            </w:pPr>
            <w:r w:rsidRPr="00696ECA">
              <w:rPr>
                <w:sz w:val="22"/>
                <w:szCs w:val="22"/>
                <w:lang w:val="lv-LV"/>
              </w:rPr>
              <w:t>Atlases kārta</w:t>
            </w:r>
          </w:p>
        </w:tc>
        <w:tc>
          <w:tcPr>
            <w:tcW w:w="11474" w:type="dxa"/>
            <w:tcBorders>
              <w:top w:val="single" w:sz="4" w:space="0" w:color="auto"/>
              <w:left w:val="single" w:sz="4" w:space="0" w:color="auto"/>
              <w:bottom w:val="single" w:sz="4" w:space="0" w:color="auto"/>
              <w:right w:val="single" w:sz="4" w:space="0" w:color="auto"/>
            </w:tcBorders>
            <w:vAlign w:val="center"/>
          </w:tcPr>
          <w:p w14:paraId="42CC64AB" w14:textId="77777777" w:rsidR="00E367C7" w:rsidRPr="00696ECA" w:rsidRDefault="00E367C7" w:rsidP="00E808B2">
            <w:pPr>
              <w:jc w:val="both"/>
              <w:rPr>
                <w:b/>
                <w:sz w:val="22"/>
                <w:szCs w:val="22"/>
                <w:lang w:val="lv-LV"/>
              </w:rPr>
            </w:pPr>
          </w:p>
        </w:tc>
      </w:tr>
      <w:tr w:rsidR="00E367C7" w:rsidRPr="00696ECA" w14:paraId="1D0A6EFE" w14:textId="77777777" w:rsidTr="00E367C7">
        <w:trPr>
          <w:trHeight w:val="70"/>
          <w:jc w:val="center"/>
        </w:trPr>
        <w:tc>
          <w:tcPr>
            <w:tcW w:w="31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30BF60" w14:textId="77777777" w:rsidR="00E367C7" w:rsidRPr="00696ECA" w:rsidRDefault="00E367C7" w:rsidP="00E808B2">
            <w:pPr>
              <w:ind w:right="-64"/>
              <w:rPr>
                <w:sz w:val="22"/>
                <w:szCs w:val="22"/>
                <w:lang w:val="lv-LV"/>
              </w:rPr>
            </w:pPr>
            <w:r w:rsidRPr="00696ECA">
              <w:rPr>
                <w:sz w:val="22"/>
                <w:szCs w:val="22"/>
                <w:lang w:val="lv-LV"/>
              </w:rPr>
              <w:t>Gads</w:t>
            </w:r>
          </w:p>
        </w:tc>
        <w:tc>
          <w:tcPr>
            <w:tcW w:w="11474" w:type="dxa"/>
            <w:tcBorders>
              <w:top w:val="single" w:sz="4" w:space="0" w:color="auto"/>
              <w:left w:val="single" w:sz="4" w:space="0" w:color="auto"/>
              <w:bottom w:val="single" w:sz="4" w:space="0" w:color="auto"/>
              <w:right w:val="single" w:sz="4" w:space="0" w:color="auto"/>
            </w:tcBorders>
            <w:vAlign w:val="center"/>
          </w:tcPr>
          <w:p w14:paraId="202A97B3" w14:textId="77777777" w:rsidR="00E367C7" w:rsidRPr="00696ECA" w:rsidRDefault="00E367C7" w:rsidP="00E808B2">
            <w:pPr>
              <w:rPr>
                <w:sz w:val="22"/>
                <w:szCs w:val="22"/>
                <w:lang w:val="lv-LV"/>
              </w:rPr>
            </w:pPr>
          </w:p>
        </w:tc>
      </w:tr>
      <w:tr w:rsidR="00E367C7" w:rsidRPr="00696ECA" w14:paraId="3E894F9E" w14:textId="77777777" w:rsidTr="00E367C7">
        <w:trPr>
          <w:trHeight w:val="212"/>
          <w:jc w:val="center"/>
        </w:trPr>
        <w:tc>
          <w:tcPr>
            <w:tcW w:w="31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450CC42" w14:textId="77777777" w:rsidR="00E367C7" w:rsidRPr="00696ECA" w:rsidRDefault="00E367C7" w:rsidP="00E808B2">
            <w:pPr>
              <w:ind w:right="-64"/>
              <w:rPr>
                <w:sz w:val="22"/>
                <w:szCs w:val="22"/>
                <w:lang w:val="lv-LV"/>
              </w:rPr>
            </w:pPr>
            <w:r w:rsidRPr="00696ECA">
              <w:rPr>
                <w:sz w:val="22"/>
                <w:szCs w:val="22"/>
                <w:lang w:val="lv-LV"/>
              </w:rPr>
              <w:t xml:space="preserve">Projekta iesnieguma numurs </w:t>
            </w:r>
          </w:p>
        </w:tc>
        <w:tc>
          <w:tcPr>
            <w:tcW w:w="11474" w:type="dxa"/>
            <w:tcBorders>
              <w:top w:val="single" w:sz="4" w:space="0" w:color="auto"/>
              <w:left w:val="single" w:sz="4" w:space="0" w:color="auto"/>
              <w:bottom w:val="single" w:sz="4" w:space="0" w:color="auto"/>
              <w:right w:val="single" w:sz="4" w:space="0" w:color="auto"/>
            </w:tcBorders>
            <w:vAlign w:val="center"/>
          </w:tcPr>
          <w:p w14:paraId="1AB8CC7B" w14:textId="77777777" w:rsidR="00E367C7" w:rsidRPr="00696ECA" w:rsidRDefault="00E367C7" w:rsidP="00E808B2">
            <w:pPr>
              <w:rPr>
                <w:sz w:val="22"/>
                <w:szCs w:val="22"/>
                <w:lang w:val="lv-LV"/>
              </w:rPr>
            </w:pPr>
          </w:p>
        </w:tc>
      </w:tr>
      <w:tr w:rsidR="00E367C7" w:rsidRPr="00696ECA" w14:paraId="6FAB79A5" w14:textId="77777777" w:rsidTr="00E367C7">
        <w:trPr>
          <w:trHeight w:val="70"/>
          <w:jc w:val="center"/>
        </w:trPr>
        <w:tc>
          <w:tcPr>
            <w:tcW w:w="314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4C03E6F" w14:textId="77777777" w:rsidR="00E367C7" w:rsidRPr="00696ECA" w:rsidRDefault="00E367C7" w:rsidP="00E808B2">
            <w:pPr>
              <w:ind w:right="-64"/>
              <w:rPr>
                <w:sz w:val="22"/>
                <w:szCs w:val="22"/>
                <w:lang w:val="lv-LV"/>
              </w:rPr>
            </w:pPr>
            <w:r w:rsidRPr="00696ECA">
              <w:rPr>
                <w:sz w:val="22"/>
                <w:szCs w:val="22"/>
                <w:lang w:val="lv-LV"/>
              </w:rPr>
              <w:t>Projekta iesnieguma iesniedzējs</w:t>
            </w:r>
          </w:p>
        </w:tc>
        <w:tc>
          <w:tcPr>
            <w:tcW w:w="11474" w:type="dxa"/>
            <w:tcBorders>
              <w:top w:val="single" w:sz="4" w:space="0" w:color="auto"/>
              <w:left w:val="single" w:sz="4" w:space="0" w:color="auto"/>
              <w:bottom w:val="single" w:sz="4" w:space="0" w:color="auto"/>
              <w:right w:val="single" w:sz="4" w:space="0" w:color="auto"/>
            </w:tcBorders>
            <w:vAlign w:val="center"/>
          </w:tcPr>
          <w:p w14:paraId="4E280097" w14:textId="77777777" w:rsidR="00E367C7" w:rsidRPr="00696ECA" w:rsidRDefault="00E367C7" w:rsidP="00E808B2">
            <w:pPr>
              <w:rPr>
                <w:sz w:val="22"/>
                <w:szCs w:val="22"/>
                <w:lang w:val="lv-LV"/>
              </w:rPr>
            </w:pPr>
          </w:p>
        </w:tc>
      </w:tr>
    </w:tbl>
    <w:p w14:paraId="20669226" w14:textId="77777777" w:rsidR="00E367C7" w:rsidRPr="00696ECA" w:rsidRDefault="00E367C7" w:rsidP="00E73586">
      <w:pPr>
        <w:pStyle w:val="naisf"/>
        <w:spacing w:before="0" w:after="0"/>
        <w:ind w:firstLine="0"/>
        <w:rPr>
          <w:sz w:val="22"/>
          <w:szCs w:val="22"/>
        </w:rPr>
      </w:pPr>
    </w:p>
    <w:p w14:paraId="1A01822A" w14:textId="77777777" w:rsidR="00E367C7" w:rsidRPr="00696ECA" w:rsidRDefault="00E367C7" w:rsidP="00E808B2">
      <w:pPr>
        <w:jc w:val="center"/>
        <w:rPr>
          <w:sz w:val="22"/>
          <w:szCs w:val="22"/>
          <w:lang w:val="lv-LV"/>
        </w:rPr>
      </w:pPr>
      <w:r w:rsidRPr="00696ECA">
        <w:rPr>
          <w:sz w:val="22"/>
          <w:szCs w:val="22"/>
          <w:lang w:val="lv-LV"/>
        </w:rPr>
        <w:t>KVALITĀTES KRITĒRIJI</w:t>
      </w:r>
    </w:p>
    <w:tbl>
      <w:tblPr>
        <w:tblW w:w="1426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0"/>
        <w:gridCol w:w="3386"/>
        <w:gridCol w:w="848"/>
        <w:gridCol w:w="1095"/>
        <w:gridCol w:w="5161"/>
        <w:gridCol w:w="2673"/>
      </w:tblGrid>
      <w:tr w:rsidR="00E367C7" w:rsidRPr="00696ECA" w14:paraId="7CD3BEEE" w14:textId="77777777" w:rsidTr="00E367C7">
        <w:trPr>
          <w:jc w:val="center"/>
        </w:trPr>
        <w:tc>
          <w:tcPr>
            <w:tcW w:w="1100" w:type="dxa"/>
            <w:tcBorders>
              <w:top w:val="outset" w:sz="6" w:space="0" w:color="auto"/>
              <w:left w:val="outset" w:sz="6" w:space="0" w:color="auto"/>
              <w:bottom w:val="nil"/>
              <w:right w:val="outset" w:sz="6" w:space="0" w:color="auto"/>
            </w:tcBorders>
            <w:vAlign w:val="center"/>
            <w:hideMark/>
          </w:tcPr>
          <w:p w14:paraId="534B73D6" w14:textId="77777777" w:rsidR="00696ECA" w:rsidRPr="00696ECA" w:rsidRDefault="00E367C7" w:rsidP="00E808B2">
            <w:pPr>
              <w:jc w:val="center"/>
              <w:rPr>
                <w:b/>
                <w:sz w:val="22"/>
                <w:szCs w:val="22"/>
                <w:lang w:val="lv-LV"/>
              </w:rPr>
            </w:pPr>
            <w:r w:rsidRPr="00696ECA">
              <w:rPr>
                <w:b/>
                <w:sz w:val="22"/>
                <w:szCs w:val="22"/>
                <w:lang w:val="lv-LV"/>
              </w:rPr>
              <w:t>Nr.</w:t>
            </w:r>
          </w:p>
          <w:p w14:paraId="46EB4E3D" w14:textId="5D77AD97" w:rsidR="00E367C7" w:rsidRPr="00696ECA" w:rsidRDefault="00E367C7" w:rsidP="00E808B2">
            <w:pPr>
              <w:jc w:val="center"/>
              <w:rPr>
                <w:b/>
                <w:sz w:val="22"/>
                <w:szCs w:val="22"/>
                <w:lang w:val="lv-LV"/>
              </w:rPr>
            </w:pPr>
            <w:r w:rsidRPr="00696ECA">
              <w:rPr>
                <w:b/>
                <w:sz w:val="22"/>
                <w:szCs w:val="22"/>
                <w:lang w:val="lv-LV"/>
              </w:rPr>
              <w:t>p.k.</w:t>
            </w:r>
          </w:p>
        </w:tc>
        <w:tc>
          <w:tcPr>
            <w:tcW w:w="3386" w:type="dxa"/>
            <w:tcBorders>
              <w:top w:val="outset" w:sz="6" w:space="0" w:color="auto"/>
              <w:left w:val="outset" w:sz="6" w:space="0" w:color="auto"/>
              <w:bottom w:val="nil"/>
              <w:right w:val="outset" w:sz="6" w:space="0" w:color="auto"/>
            </w:tcBorders>
            <w:vAlign w:val="center"/>
            <w:hideMark/>
          </w:tcPr>
          <w:p w14:paraId="4C2550DA" w14:textId="77777777" w:rsidR="00E367C7" w:rsidRPr="00696ECA" w:rsidRDefault="00E367C7" w:rsidP="00E808B2">
            <w:pPr>
              <w:jc w:val="center"/>
              <w:rPr>
                <w:b/>
                <w:sz w:val="22"/>
                <w:szCs w:val="22"/>
                <w:lang w:val="lv-LV"/>
              </w:rPr>
            </w:pPr>
            <w:r w:rsidRPr="00696ECA">
              <w:rPr>
                <w:b/>
                <w:sz w:val="22"/>
                <w:szCs w:val="22"/>
                <w:lang w:val="lv-LV"/>
              </w:rPr>
              <w:t>Kritērijs/</w:t>
            </w:r>
            <w:proofErr w:type="spellStart"/>
            <w:r w:rsidRPr="00696ECA">
              <w:rPr>
                <w:b/>
                <w:sz w:val="22"/>
                <w:szCs w:val="22"/>
                <w:lang w:val="lv-LV"/>
              </w:rPr>
              <w:t>Apakškritēriji</w:t>
            </w:r>
            <w:proofErr w:type="spellEnd"/>
          </w:p>
        </w:tc>
        <w:tc>
          <w:tcPr>
            <w:tcW w:w="848" w:type="dxa"/>
            <w:tcBorders>
              <w:top w:val="outset" w:sz="6" w:space="0" w:color="auto"/>
              <w:left w:val="outset" w:sz="6" w:space="0" w:color="auto"/>
              <w:bottom w:val="outset" w:sz="6" w:space="0" w:color="auto"/>
              <w:right w:val="outset" w:sz="6" w:space="0" w:color="auto"/>
            </w:tcBorders>
            <w:vAlign w:val="center"/>
            <w:hideMark/>
          </w:tcPr>
          <w:p w14:paraId="4E9B9B1A" w14:textId="77777777" w:rsidR="00E367C7" w:rsidRPr="00696ECA" w:rsidRDefault="00E367C7" w:rsidP="00E808B2">
            <w:pPr>
              <w:jc w:val="center"/>
              <w:rPr>
                <w:b/>
                <w:sz w:val="22"/>
                <w:szCs w:val="22"/>
                <w:lang w:val="lv-LV"/>
              </w:rPr>
            </w:pPr>
            <w:r w:rsidRPr="00696ECA">
              <w:rPr>
                <w:b/>
                <w:sz w:val="22"/>
                <w:szCs w:val="22"/>
                <w:lang w:val="lv-LV"/>
              </w:rPr>
              <w:t>Punktu skaits</w:t>
            </w:r>
          </w:p>
        </w:tc>
        <w:tc>
          <w:tcPr>
            <w:tcW w:w="1095" w:type="dxa"/>
            <w:tcBorders>
              <w:top w:val="outset" w:sz="6" w:space="0" w:color="auto"/>
              <w:left w:val="outset" w:sz="6" w:space="0" w:color="auto"/>
              <w:bottom w:val="outset" w:sz="6" w:space="0" w:color="auto"/>
              <w:right w:val="outset" w:sz="6" w:space="0" w:color="auto"/>
            </w:tcBorders>
            <w:vAlign w:val="center"/>
            <w:hideMark/>
          </w:tcPr>
          <w:p w14:paraId="429A2177" w14:textId="77777777" w:rsidR="00E367C7" w:rsidRPr="00696ECA" w:rsidRDefault="00E367C7" w:rsidP="00E808B2">
            <w:pPr>
              <w:jc w:val="center"/>
              <w:rPr>
                <w:b/>
                <w:sz w:val="22"/>
                <w:szCs w:val="22"/>
                <w:lang w:val="lv-LV"/>
              </w:rPr>
            </w:pPr>
            <w:r w:rsidRPr="00696ECA">
              <w:rPr>
                <w:b/>
                <w:sz w:val="22"/>
                <w:szCs w:val="22"/>
                <w:lang w:val="lv-LV"/>
              </w:rPr>
              <w:t>Vērtējums</w:t>
            </w:r>
          </w:p>
        </w:tc>
        <w:tc>
          <w:tcPr>
            <w:tcW w:w="5161" w:type="dxa"/>
            <w:tcBorders>
              <w:top w:val="outset" w:sz="6" w:space="0" w:color="auto"/>
              <w:left w:val="outset" w:sz="6" w:space="0" w:color="auto"/>
              <w:bottom w:val="outset" w:sz="6" w:space="0" w:color="auto"/>
              <w:right w:val="outset" w:sz="6" w:space="0" w:color="auto"/>
            </w:tcBorders>
            <w:vAlign w:val="center"/>
            <w:hideMark/>
          </w:tcPr>
          <w:p w14:paraId="2E02B716" w14:textId="77777777" w:rsidR="00E367C7" w:rsidRPr="00696ECA" w:rsidRDefault="00E367C7" w:rsidP="00E808B2">
            <w:pPr>
              <w:jc w:val="center"/>
              <w:rPr>
                <w:b/>
                <w:sz w:val="22"/>
                <w:szCs w:val="22"/>
                <w:lang w:val="lv-LV"/>
              </w:rPr>
            </w:pPr>
            <w:r w:rsidRPr="00696ECA">
              <w:rPr>
                <w:b/>
                <w:sz w:val="22"/>
                <w:szCs w:val="22"/>
                <w:lang w:val="lv-LV"/>
              </w:rPr>
              <w:t>Vērtējuma pamatojums</w:t>
            </w:r>
          </w:p>
        </w:tc>
        <w:tc>
          <w:tcPr>
            <w:tcW w:w="2673" w:type="dxa"/>
            <w:tcBorders>
              <w:top w:val="outset" w:sz="6" w:space="0" w:color="auto"/>
              <w:left w:val="outset" w:sz="6" w:space="0" w:color="auto"/>
              <w:bottom w:val="outset" w:sz="6" w:space="0" w:color="auto"/>
              <w:right w:val="outset" w:sz="6" w:space="0" w:color="auto"/>
            </w:tcBorders>
            <w:vAlign w:val="center"/>
            <w:hideMark/>
          </w:tcPr>
          <w:p w14:paraId="39368D33" w14:textId="77777777" w:rsidR="00E367C7" w:rsidRPr="00696ECA" w:rsidRDefault="00E367C7" w:rsidP="00E808B2">
            <w:pPr>
              <w:jc w:val="center"/>
              <w:rPr>
                <w:b/>
                <w:sz w:val="22"/>
                <w:szCs w:val="22"/>
                <w:lang w:val="lv-LV"/>
              </w:rPr>
            </w:pPr>
            <w:r w:rsidRPr="00696ECA">
              <w:rPr>
                <w:b/>
                <w:sz w:val="22"/>
                <w:szCs w:val="22"/>
                <w:lang w:val="lv-LV"/>
              </w:rPr>
              <w:t>Piezīmes</w:t>
            </w:r>
          </w:p>
        </w:tc>
      </w:tr>
      <w:tr w:rsidR="00E367C7" w:rsidRPr="00696ECA" w14:paraId="0F79B656" w14:textId="77777777" w:rsidTr="00E367C7">
        <w:trPr>
          <w:trHeight w:val="65"/>
          <w:jc w:val="center"/>
        </w:trPr>
        <w:tc>
          <w:tcPr>
            <w:tcW w:w="1100" w:type="dxa"/>
            <w:tcBorders>
              <w:top w:val="outset" w:sz="6" w:space="0" w:color="auto"/>
              <w:left w:val="outset" w:sz="6" w:space="0" w:color="auto"/>
              <w:bottom w:val="outset" w:sz="6" w:space="0" w:color="auto"/>
              <w:right w:val="outset" w:sz="6" w:space="0" w:color="auto"/>
            </w:tcBorders>
            <w:vAlign w:val="center"/>
            <w:hideMark/>
          </w:tcPr>
          <w:p w14:paraId="6250B5C2" w14:textId="77777777" w:rsidR="00E367C7" w:rsidRPr="00696ECA" w:rsidRDefault="00E367C7" w:rsidP="00E808B2">
            <w:pPr>
              <w:jc w:val="center"/>
              <w:rPr>
                <w:bCs/>
                <w:sz w:val="22"/>
                <w:szCs w:val="22"/>
                <w:lang w:val="lv-LV"/>
              </w:rPr>
            </w:pPr>
            <w:r w:rsidRPr="00696ECA">
              <w:rPr>
                <w:bCs/>
                <w:sz w:val="22"/>
                <w:szCs w:val="22"/>
                <w:lang w:val="lv-LV"/>
              </w:rPr>
              <w:t>1.</w:t>
            </w:r>
          </w:p>
        </w:tc>
        <w:tc>
          <w:tcPr>
            <w:tcW w:w="3386" w:type="dxa"/>
            <w:tcBorders>
              <w:top w:val="outset" w:sz="6" w:space="0" w:color="auto"/>
              <w:left w:val="outset" w:sz="6" w:space="0" w:color="auto"/>
              <w:bottom w:val="outset" w:sz="6" w:space="0" w:color="auto"/>
              <w:right w:val="outset" w:sz="6" w:space="0" w:color="auto"/>
            </w:tcBorders>
            <w:vAlign w:val="center"/>
          </w:tcPr>
          <w:p w14:paraId="4D59B2B6" w14:textId="77777777" w:rsidR="00E367C7" w:rsidRPr="00696ECA" w:rsidRDefault="00E367C7" w:rsidP="00E808B2">
            <w:pPr>
              <w:jc w:val="center"/>
              <w:rPr>
                <w:b/>
                <w:sz w:val="22"/>
                <w:szCs w:val="22"/>
                <w:lang w:val="lv-LV"/>
              </w:rPr>
            </w:pPr>
          </w:p>
        </w:tc>
        <w:tc>
          <w:tcPr>
            <w:tcW w:w="848" w:type="dxa"/>
            <w:tcBorders>
              <w:top w:val="outset" w:sz="6" w:space="0" w:color="auto"/>
              <w:left w:val="outset" w:sz="6" w:space="0" w:color="auto"/>
              <w:bottom w:val="outset" w:sz="6" w:space="0" w:color="auto"/>
              <w:right w:val="outset" w:sz="6" w:space="0" w:color="auto"/>
            </w:tcBorders>
            <w:vAlign w:val="center"/>
          </w:tcPr>
          <w:p w14:paraId="0529C4CA" w14:textId="77777777" w:rsidR="00E367C7" w:rsidRPr="00696ECA" w:rsidRDefault="00E367C7" w:rsidP="00E808B2">
            <w:pPr>
              <w:jc w:val="center"/>
              <w:rPr>
                <w:b/>
                <w:sz w:val="22"/>
                <w:szCs w:val="22"/>
                <w:lang w:val="lv-LV"/>
              </w:rPr>
            </w:pPr>
          </w:p>
        </w:tc>
        <w:tc>
          <w:tcPr>
            <w:tcW w:w="1095" w:type="dxa"/>
            <w:tcBorders>
              <w:top w:val="outset" w:sz="6" w:space="0" w:color="auto"/>
              <w:left w:val="outset" w:sz="6" w:space="0" w:color="auto"/>
              <w:bottom w:val="outset" w:sz="6" w:space="0" w:color="auto"/>
              <w:right w:val="outset" w:sz="6" w:space="0" w:color="auto"/>
            </w:tcBorders>
            <w:vAlign w:val="center"/>
          </w:tcPr>
          <w:p w14:paraId="2E6F369A" w14:textId="77777777" w:rsidR="00E367C7" w:rsidRPr="00696ECA" w:rsidRDefault="00E367C7" w:rsidP="00E808B2">
            <w:pPr>
              <w:jc w:val="center"/>
              <w:rPr>
                <w:b/>
                <w:sz w:val="22"/>
                <w:szCs w:val="22"/>
                <w:lang w:val="lv-LV"/>
              </w:rPr>
            </w:pPr>
          </w:p>
        </w:tc>
        <w:tc>
          <w:tcPr>
            <w:tcW w:w="5161" w:type="dxa"/>
            <w:tcBorders>
              <w:top w:val="outset" w:sz="6" w:space="0" w:color="auto"/>
              <w:left w:val="outset" w:sz="6" w:space="0" w:color="auto"/>
              <w:bottom w:val="outset" w:sz="6" w:space="0" w:color="auto"/>
              <w:right w:val="outset" w:sz="6" w:space="0" w:color="auto"/>
            </w:tcBorders>
          </w:tcPr>
          <w:p w14:paraId="7B8E74C7" w14:textId="77777777" w:rsidR="00E367C7" w:rsidRPr="00696ECA" w:rsidRDefault="00E367C7" w:rsidP="00E808B2">
            <w:pPr>
              <w:jc w:val="center"/>
              <w:rPr>
                <w:b/>
                <w:sz w:val="22"/>
                <w:szCs w:val="22"/>
                <w:lang w:val="lv-LV"/>
              </w:rPr>
            </w:pPr>
          </w:p>
        </w:tc>
        <w:tc>
          <w:tcPr>
            <w:tcW w:w="2673" w:type="dxa"/>
            <w:tcBorders>
              <w:top w:val="outset" w:sz="6" w:space="0" w:color="auto"/>
              <w:left w:val="outset" w:sz="6" w:space="0" w:color="auto"/>
              <w:bottom w:val="outset" w:sz="6" w:space="0" w:color="auto"/>
              <w:right w:val="outset" w:sz="6" w:space="0" w:color="auto"/>
            </w:tcBorders>
          </w:tcPr>
          <w:p w14:paraId="2322F766" w14:textId="77777777" w:rsidR="00E367C7" w:rsidRPr="00696ECA" w:rsidRDefault="00E367C7" w:rsidP="00E808B2">
            <w:pPr>
              <w:jc w:val="center"/>
              <w:rPr>
                <w:b/>
                <w:sz w:val="22"/>
                <w:szCs w:val="22"/>
                <w:lang w:val="lv-LV"/>
              </w:rPr>
            </w:pPr>
          </w:p>
        </w:tc>
      </w:tr>
      <w:tr w:rsidR="00E367C7" w:rsidRPr="00696ECA" w14:paraId="099464CC" w14:textId="77777777" w:rsidTr="00E367C7">
        <w:trPr>
          <w:jc w:val="center"/>
        </w:trPr>
        <w:tc>
          <w:tcPr>
            <w:tcW w:w="1100" w:type="dxa"/>
            <w:tcBorders>
              <w:top w:val="outset" w:sz="6" w:space="0" w:color="auto"/>
              <w:left w:val="outset" w:sz="6" w:space="0" w:color="auto"/>
              <w:bottom w:val="outset" w:sz="6" w:space="0" w:color="auto"/>
              <w:right w:val="outset" w:sz="6" w:space="0" w:color="auto"/>
            </w:tcBorders>
            <w:vAlign w:val="center"/>
          </w:tcPr>
          <w:p w14:paraId="4B54B026" w14:textId="77777777" w:rsidR="00E367C7" w:rsidRPr="00696ECA" w:rsidRDefault="00E367C7" w:rsidP="00E808B2">
            <w:pPr>
              <w:jc w:val="center"/>
              <w:rPr>
                <w:bCs/>
                <w:sz w:val="22"/>
                <w:szCs w:val="22"/>
                <w:lang w:val="lv-LV"/>
              </w:rPr>
            </w:pPr>
          </w:p>
        </w:tc>
        <w:tc>
          <w:tcPr>
            <w:tcW w:w="3386" w:type="dxa"/>
            <w:tcBorders>
              <w:top w:val="outset" w:sz="6" w:space="0" w:color="auto"/>
              <w:left w:val="outset" w:sz="6" w:space="0" w:color="auto"/>
              <w:bottom w:val="outset" w:sz="6" w:space="0" w:color="auto"/>
              <w:right w:val="outset" w:sz="6" w:space="0" w:color="auto"/>
            </w:tcBorders>
            <w:vAlign w:val="center"/>
          </w:tcPr>
          <w:p w14:paraId="0AF67068" w14:textId="77777777" w:rsidR="00E367C7" w:rsidRPr="00696ECA" w:rsidRDefault="00E367C7" w:rsidP="00E808B2">
            <w:pPr>
              <w:jc w:val="center"/>
              <w:rPr>
                <w:b/>
                <w:sz w:val="22"/>
                <w:szCs w:val="22"/>
                <w:lang w:val="lv-LV"/>
              </w:rPr>
            </w:pPr>
          </w:p>
        </w:tc>
        <w:tc>
          <w:tcPr>
            <w:tcW w:w="848" w:type="dxa"/>
            <w:tcBorders>
              <w:top w:val="outset" w:sz="6" w:space="0" w:color="auto"/>
              <w:left w:val="outset" w:sz="6" w:space="0" w:color="auto"/>
              <w:bottom w:val="outset" w:sz="6" w:space="0" w:color="auto"/>
              <w:right w:val="outset" w:sz="6" w:space="0" w:color="auto"/>
            </w:tcBorders>
            <w:vAlign w:val="center"/>
          </w:tcPr>
          <w:p w14:paraId="2B430E04" w14:textId="77777777" w:rsidR="00E367C7" w:rsidRPr="00696ECA" w:rsidRDefault="00E367C7" w:rsidP="00E808B2">
            <w:pPr>
              <w:jc w:val="center"/>
              <w:rPr>
                <w:b/>
                <w:sz w:val="22"/>
                <w:szCs w:val="22"/>
                <w:lang w:val="lv-LV"/>
              </w:rPr>
            </w:pPr>
          </w:p>
        </w:tc>
        <w:tc>
          <w:tcPr>
            <w:tcW w:w="1095" w:type="dxa"/>
            <w:tcBorders>
              <w:top w:val="outset" w:sz="6" w:space="0" w:color="auto"/>
              <w:left w:val="outset" w:sz="6" w:space="0" w:color="auto"/>
              <w:bottom w:val="outset" w:sz="6" w:space="0" w:color="auto"/>
              <w:right w:val="outset" w:sz="6" w:space="0" w:color="auto"/>
            </w:tcBorders>
            <w:vAlign w:val="center"/>
          </w:tcPr>
          <w:p w14:paraId="467D66D3" w14:textId="77777777" w:rsidR="00E367C7" w:rsidRPr="00696ECA" w:rsidRDefault="00E367C7" w:rsidP="00E808B2">
            <w:pPr>
              <w:jc w:val="center"/>
              <w:rPr>
                <w:b/>
                <w:sz w:val="22"/>
                <w:szCs w:val="22"/>
                <w:lang w:val="lv-LV"/>
              </w:rPr>
            </w:pPr>
          </w:p>
        </w:tc>
        <w:tc>
          <w:tcPr>
            <w:tcW w:w="5161" w:type="dxa"/>
            <w:tcBorders>
              <w:top w:val="outset" w:sz="6" w:space="0" w:color="auto"/>
              <w:left w:val="outset" w:sz="6" w:space="0" w:color="auto"/>
              <w:bottom w:val="outset" w:sz="6" w:space="0" w:color="auto"/>
              <w:right w:val="outset" w:sz="6" w:space="0" w:color="auto"/>
            </w:tcBorders>
          </w:tcPr>
          <w:p w14:paraId="53DE8F68" w14:textId="77777777" w:rsidR="00E367C7" w:rsidRPr="00696ECA" w:rsidRDefault="00E367C7" w:rsidP="00E808B2">
            <w:pPr>
              <w:jc w:val="center"/>
              <w:rPr>
                <w:b/>
                <w:sz w:val="22"/>
                <w:szCs w:val="22"/>
                <w:lang w:val="lv-LV"/>
              </w:rPr>
            </w:pPr>
          </w:p>
        </w:tc>
        <w:tc>
          <w:tcPr>
            <w:tcW w:w="2673" w:type="dxa"/>
            <w:tcBorders>
              <w:top w:val="outset" w:sz="6" w:space="0" w:color="auto"/>
              <w:left w:val="outset" w:sz="6" w:space="0" w:color="auto"/>
              <w:bottom w:val="outset" w:sz="6" w:space="0" w:color="auto"/>
              <w:right w:val="outset" w:sz="6" w:space="0" w:color="auto"/>
            </w:tcBorders>
          </w:tcPr>
          <w:p w14:paraId="1C30720F" w14:textId="77777777" w:rsidR="00E367C7" w:rsidRPr="00696ECA" w:rsidRDefault="00E367C7" w:rsidP="00E808B2">
            <w:pPr>
              <w:jc w:val="center"/>
              <w:rPr>
                <w:b/>
                <w:sz w:val="22"/>
                <w:szCs w:val="22"/>
                <w:lang w:val="lv-LV"/>
              </w:rPr>
            </w:pPr>
          </w:p>
        </w:tc>
      </w:tr>
      <w:tr w:rsidR="00E367C7" w:rsidRPr="00696ECA" w14:paraId="27EFDCEF" w14:textId="77777777" w:rsidTr="00E367C7">
        <w:trPr>
          <w:jc w:val="center"/>
        </w:trPr>
        <w:tc>
          <w:tcPr>
            <w:tcW w:w="5334" w:type="dxa"/>
            <w:gridSpan w:val="3"/>
            <w:tcBorders>
              <w:top w:val="outset" w:sz="6" w:space="0" w:color="auto"/>
              <w:left w:val="outset" w:sz="6" w:space="0" w:color="auto"/>
              <w:bottom w:val="outset" w:sz="6" w:space="0" w:color="auto"/>
              <w:right w:val="outset" w:sz="6" w:space="0" w:color="auto"/>
            </w:tcBorders>
            <w:vAlign w:val="center"/>
            <w:hideMark/>
          </w:tcPr>
          <w:p w14:paraId="1CEB9431" w14:textId="77777777" w:rsidR="00E367C7" w:rsidRPr="00696ECA" w:rsidRDefault="00E367C7" w:rsidP="00E808B2">
            <w:pPr>
              <w:jc w:val="right"/>
              <w:rPr>
                <w:b/>
                <w:sz w:val="22"/>
                <w:szCs w:val="22"/>
                <w:lang w:val="lv-LV"/>
              </w:rPr>
            </w:pPr>
            <w:r w:rsidRPr="00696ECA">
              <w:rPr>
                <w:b/>
                <w:sz w:val="22"/>
                <w:szCs w:val="22"/>
                <w:lang w:val="lv-LV"/>
              </w:rPr>
              <w:t xml:space="preserve">Kopā iegūtais punktu skaits: </w:t>
            </w:r>
          </w:p>
        </w:tc>
        <w:tc>
          <w:tcPr>
            <w:tcW w:w="1095" w:type="dxa"/>
            <w:tcBorders>
              <w:top w:val="outset" w:sz="6" w:space="0" w:color="auto"/>
              <w:left w:val="outset" w:sz="6" w:space="0" w:color="auto"/>
              <w:bottom w:val="outset" w:sz="6" w:space="0" w:color="auto"/>
              <w:right w:val="outset" w:sz="6" w:space="0" w:color="auto"/>
            </w:tcBorders>
            <w:vAlign w:val="center"/>
          </w:tcPr>
          <w:p w14:paraId="14A0EA7A" w14:textId="77777777" w:rsidR="00E367C7" w:rsidRPr="00696ECA" w:rsidRDefault="00E367C7" w:rsidP="00E808B2">
            <w:pPr>
              <w:jc w:val="center"/>
              <w:rPr>
                <w:b/>
                <w:sz w:val="22"/>
                <w:szCs w:val="22"/>
                <w:lang w:val="lv-LV"/>
              </w:rPr>
            </w:pPr>
          </w:p>
        </w:tc>
        <w:tc>
          <w:tcPr>
            <w:tcW w:w="7834" w:type="dxa"/>
            <w:gridSpan w:val="2"/>
            <w:tcBorders>
              <w:top w:val="outset" w:sz="6" w:space="0" w:color="auto"/>
              <w:left w:val="outset" w:sz="6" w:space="0" w:color="auto"/>
              <w:bottom w:val="nil"/>
              <w:right w:val="nil"/>
            </w:tcBorders>
          </w:tcPr>
          <w:p w14:paraId="7C501984" w14:textId="77777777" w:rsidR="00E367C7" w:rsidRPr="00696ECA" w:rsidRDefault="00E367C7" w:rsidP="00E808B2">
            <w:pPr>
              <w:jc w:val="center"/>
              <w:rPr>
                <w:b/>
                <w:sz w:val="22"/>
                <w:szCs w:val="22"/>
                <w:lang w:val="lv-LV"/>
              </w:rPr>
            </w:pPr>
          </w:p>
        </w:tc>
      </w:tr>
    </w:tbl>
    <w:p w14:paraId="37FB7998" w14:textId="77777777" w:rsidR="00E367C7" w:rsidRPr="00696ECA" w:rsidRDefault="00E367C7" w:rsidP="00E73586">
      <w:pPr>
        <w:pStyle w:val="Pamattekstaatkpe2"/>
        <w:spacing w:after="0" w:line="240" w:lineRule="auto"/>
        <w:ind w:left="0"/>
        <w:rPr>
          <w:sz w:val="22"/>
          <w:szCs w:val="22"/>
          <w:lang w:val="lv-LV"/>
        </w:rPr>
      </w:pPr>
    </w:p>
    <w:p w14:paraId="45747B9C" w14:textId="77777777" w:rsidR="00E367C7" w:rsidRPr="00696ECA" w:rsidRDefault="00E367C7" w:rsidP="00746ED4">
      <w:pPr>
        <w:pStyle w:val="Pamattekstaatkpe2"/>
        <w:spacing w:after="0" w:line="240" w:lineRule="auto"/>
        <w:ind w:left="0"/>
        <w:rPr>
          <w:sz w:val="22"/>
          <w:szCs w:val="22"/>
          <w:lang w:val="lv-LV"/>
        </w:rPr>
      </w:pPr>
      <w:r w:rsidRPr="00696ECA">
        <w:rPr>
          <w:b/>
          <w:bCs/>
          <w:sz w:val="22"/>
          <w:szCs w:val="22"/>
          <w:lang w:val="lv-LV" w:eastAsia="lv-LV"/>
        </w:rPr>
        <w:t>Rekomendēju:</w:t>
      </w:r>
    </w:p>
    <w:p w14:paraId="20B6DCC6" w14:textId="77777777" w:rsidR="00E367C7" w:rsidRPr="00696ECA" w:rsidRDefault="00E367C7" w:rsidP="00746ED4">
      <w:pPr>
        <w:pStyle w:val="Pamattekstaatkpe2"/>
        <w:spacing w:after="0" w:line="240" w:lineRule="auto"/>
        <w:ind w:left="0"/>
        <w:rPr>
          <w:sz w:val="22"/>
          <w:szCs w:val="22"/>
          <w:lang w:val="lv-LV"/>
        </w:rPr>
      </w:pPr>
    </w:p>
    <w:tbl>
      <w:tblPr>
        <w:tblStyle w:val="Reatabula"/>
        <w:tblW w:w="0" w:type="auto"/>
        <w:tblInd w:w="0" w:type="dxa"/>
        <w:tblLook w:val="04A0" w:firstRow="1" w:lastRow="0" w:firstColumn="1" w:lastColumn="0" w:noHBand="0" w:noVBand="1"/>
      </w:tblPr>
      <w:tblGrid>
        <w:gridCol w:w="3227"/>
        <w:gridCol w:w="5953"/>
        <w:gridCol w:w="5103"/>
      </w:tblGrid>
      <w:tr w:rsidR="00E367C7" w:rsidRPr="00696ECA" w14:paraId="40ADA2EB" w14:textId="77777777" w:rsidTr="00E367C7">
        <w:tc>
          <w:tcPr>
            <w:tcW w:w="3227" w:type="dxa"/>
            <w:tcBorders>
              <w:top w:val="single" w:sz="4" w:space="0" w:color="auto"/>
              <w:left w:val="single" w:sz="4" w:space="0" w:color="auto"/>
              <w:bottom w:val="single" w:sz="4" w:space="0" w:color="auto"/>
              <w:right w:val="single" w:sz="4" w:space="0" w:color="auto"/>
            </w:tcBorders>
            <w:vAlign w:val="center"/>
            <w:hideMark/>
          </w:tcPr>
          <w:p w14:paraId="22406E40" w14:textId="77777777" w:rsidR="00E367C7" w:rsidRPr="00696ECA" w:rsidRDefault="00E367C7" w:rsidP="00746ED4">
            <w:pPr>
              <w:pStyle w:val="Pamattekstaatkpe2"/>
              <w:spacing w:after="0" w:line="240" w:lineRule="auto"/>
              <w:ind w:left="0"/>
              <w:rPr>
                <w:sz w:val="22"/>
                <w:szCs w:val="22"/>
                <w:lang w:val="lv-LV"/>
              </w:rPr>
            </w:pPr>
            <w:r w:rsidRPr="00696ECA">
              <w:rPr>
                <w:b/>
                <w:bCs/>
                <w:sz w:val="22"/>
                <w:szCs w:val="22"/>
                <w:lang w:val="lv-LV" w:eastAsia="lv-LV"/>
              </w:rPr>
              <w:t>Virzīt projekta iesniegumu apstiprināšanai:</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CD24A52" w14:textId="77777777" w:rsidR="00E367C7" w:rsidRPr="00696ECA" w:rsidRDefault="00E367C7" w:rsidP="00746ED4">
            <w:pPr>
              <w:pStyle w:val="Pamattekstaatkpe2"/>
              <w:spacing w:after="0" w:line="240" w:lineRule="auto"/>
              <w:ind w:left="0"/>
              <w:rPr>
                <w:sz w:val="22"/>
                <w:szCs w:val="22"/>
                <w:lang w:val="lv-LV"/>
              </w:rPr>
            </w:pPr>
            <w:r w:rsidRPr="00696ECA">
              <w:rPr>
                <w:b/>
                <w:bCs/>
                <w:sz w:val="22"/>
                <w:szCs w:val="22"/>
                <w:lang w:val="lv-LV" w:eastAsia="lv-LV"/>
              </w:rPr>
              <w:t xml:space="preserve">Virzīt projekta iesniegumu apstiprināšanai ar nosacījumu: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A79E0B0" w14:textId="77777777" w:rsidR="00E367C7" w:rsidRPr="00696ECA" w:rsidRDefault="00E367C7" w:rsidP="00746ED4">
            <w:pPr>
              <w:pStyle w:val="Pamattekstaatkpe2"/>
              <w:spacing w:after="0" w:line="240" w:lineRule="auto"/>
              <w:ind w:left="0"/>
              <w:rPr>
                <w:sz w:val="22"/>
                <w:szCs w:val="22"/>
                <w:lang w:val="lv-LV"/>
              </w:rPr>
            </w:pPr>
            <w:r w:rsidRPr="00696ECA">
              <w:rPr>
                <w:b/>
                <w:bCs/>
                <w:sz w:val="22"/>
                <w:szCs w:val="22"/>
                <w:lang w:val="lv-LV" w:eastAsia="lv-LV"/>
              </w:rPr>
              <w:t>Virzīt projekta iesniegumu noraidīšanai:</w:t>
            </w:r>
          </w:p>
        </w:tc>
      </w:tr>
      <w:tr w:rsidR="00E367C7" w:rsidRPr="00696ECA" w14:paraId="33F48E55" w14:textId="77777777" w:rsidTr="00E367C7">
        <w:tc>
          <w:tcPr>
            <w:tcW w:w="3227" w:type="dxa"/>
            <w:tcBorders>
              <w:top w:val="single" w:sz="4" w:space="0" w:color="auto"/>
              <w:left w:val="single" w:sz="4" w:space="0" w:color="auto"/>
              <w:bottom w:val="single" w:sz="4" w:space="0" w:color="auto"/>
              <w:right w:val="single" w:sz="4" w:space="0" w:color="auto"/>
            </w:tcBorders>
          </w:tcPr>
          <w:p w14:paraId="604FE92F" w14:textId="77777777" w:rsidR="00E367C7" w:rsidRPr="00696ECA" w:rsidRDefault="00E367C7" w:rsidP="00E73586">
            <w:pPr>
              <w:pStyle w:val="Pamattekstaatkpe2"/>
              <w:spacing w:after="0" w:line="240" w:lineRule="auto"/>
              <w:ind w:left="0"/>
              <w:rPr>
                <w:sz w:val="22"/>
                <w:szCs w:val="22"/>
                <w:lang w:val="lv-LV"/>
              </w:rPr>
            </w:pPr>
          </w:p>
        </w:tc>
        <w:tc>
          <w:tcPr>
            <w:tcW w:w="5953" w:type="dxa"/>
            <w:tcBorders>
              <w:top w:val="single" w:sz="4" w:space="0" w:color="auto"/>
              <w:left w:val="single" w:sz="4" w:space="0" w:color="auto"/>
              <w:bottom w:val="single" w:sz="4" w:space="0" w:color="auto"/>
              <w:right w:val="single" w:sz="4" w:space="0" w:color="auto"/>
            </w:tcBorders>
            <w:hideMark/>
          </w:tcPr>
          <w:p w14:paraId="74B1ABC7" w14:textId="77777777" w:rsidR="00E367C7" w:rsidRPr="00696ECA" w:rsidRDefault="00E367C7" w:rsidP="00746ED4">
            <w:pPr>
              <w:pStyle w:val="Pamattekstaatkpe2"/>
              <w:spacing w:after="0" w:line="240" w:lineRule="auto"/>
              <w:ind w:left="0"/>
              <w:rPr>
                <w:sz w:val="22"/>
                <w:szCs w:val="22"/>
                <w:lang w:val="lv-LV"/>
              </w:rPr>
            </w:pPr>
            <w:r w:rsidRPr="00696ECA">
              <w:rPr>
                <w:sz w:val="22"/>
                <w:szCs w:val="22"/>
                <w:lang w:val="lv-LV" w:eastAsia="lv-LV"/>
              </w:rPr>
              <w:t>Kvalitātes kritēriji (kritērija (-u) numurs):</w:t>
            </w:r>
          </w:p>
        </w:tc>
        <w:tc>
          <w:tcPr>
            <w:tcW w:w="5103" w:type="dxa"/>
            <w:tcBorders>
              <w:top w:val="single" w:sz="4" w:space="0" w:color="auto"/>
              <w:left w:val="single" w:sz="4" w:space="0" w:color="auto"/>
              <w:bottom w:val="single" w:sz="4" w:space="0" w:color="auto"/>
              <w:right w:val="single" w:sz="4" w:space="0" w:color="auto"/>
            </w:tcBorders>
            <w:hideMark/>
          </w:tcPr>
          <w:p w14:paraId="5F17ED39" w14:textId="77777777" w:rsidR="00E367C7" w:rsidRPr="00696ECA" w:rsidRDefault="00E367C7" w:rsidP="00746ED4">
            <w:pPr>
              <w:pStyle w:val="Pamattekstaatkpe2"/>
              <w:spacing w:after="0" w:line="240" w:lineRule="auto"/>
              <w:ind w:left="0"/>
              <w:rPr>
                <w:sz w:val="22"/>
                <w:szCs w:val="22"/>
                <w:lang w:val="lv-LV"/>
              </w:rPr>
            </w:pPr>
            <w:r w:rsidRPr="00696ECA">
              <w:rPr>
                <w:sz w:val="22"/>
                <w:szCs w:val="22"/>
                <w:lang w:val="lv-LV" w:eastAsia="lv-LV"/>
              </w:rPr>
              <w:t>Kvalitātes kritēriji (kritērija (-u) numurs):</w:t>
            </w:r>
          </w:p>
        </w:tc>
      </w:tr>
    </w:tbl>
    <w:p w14:paraId="068C234F" w14:textId="77777777" w:rsidR="00E367C7" w:rsidRPr="00696ECA" w:rsidRDefault="00E367C7" w:rsidP="00746ED4">
      <w:pPr>
        <w:pStyle w:val="Pamattekstaatkpe2"/>
        <w:spacing w:after="0" w:line="240" w:lineRule="auto"/>
        <w:ind w:left="0"/>
        <w:rPr>
          <w:sz w:val="22"/>
          <w:szCs w:val="22"/>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367C7" w:rsidRPr="00696ECA" w14:paraId="4DAE94A6" w14:textId="77777777" w:rsidTr="00E367C7">
        <w:trPr>
          <w:trHeight w:val="259"/>
        </w:trPr>
        <w:tc>
          <w:tcPr>
            <w:tcW w:w="9072" w:type="dxa"/>
            <w:hideMark/>
          </w:tcPr>
          <w:p w14:paraId="49333CC1" w14:textId="77777777" w:rsidR="00E367C7" w:rsidRPr="00696ECA" w:rsidRDefault="00E367C7" w:rsidP="00746ED4">
            <w:pPr>
              <w:pStyle w:val="Pamattekstaatkpe2"/>
              <w:tabs>
                <w:tab w:val="left" w:pos="6521"/>
              </w:tabs>
              <w:spacing w:after="0" w:line="240" w:lineRule="auto"/>
              <w:ind w:left="0"/>
              <w:rPr>
                <w:sz w:val="22"/>
                <w:szCs w:val="22"/>
                <w:lang w:val="lv-LV"/>
              </w:rPr>
            </w:pPr>
            <w:r w:rsidRPr="00696ECA">
              <w:rPr>
                <w:b/>
                <w:bCs/>
                <w:sz w:val="22"/>
                <w:szCs w:val="22"/>
                <w:lang w:val="lv-LV"/>
              </w:rPr>
              <w:t>Projekta iesnieguma vērtēšanas eksperts (-e):</w:t>
            </w:r>
          </w:p>
        </w:tc>
      </w:tr>
      <w:tr w:rsidR="00E367C7" w:rsidRPr="00696ECA" w14:paraId="60992D84" w14:textId="77777777" w:rsidTr="00E367C7">
        <w:trPr>
          <w:trHeight w:val="70"/>
        </w:trPr>
        <w:tc>
          <w:tcPr>
            <w:tcW w:w="9072" w:type="dxa"/>
            <w:vAlign w:val="center"/>
            <w:hideMark/>
          </w:tcPr>
          <w:p w14:paraId="3D898AA8" w14:textId="77777777" w:rsidR="00E367C7" w:rsidRPr="00696ECA" w:rsidRDefault="00E367C7" w:rsidP="00E73586">
            <w:pPr>
              <w:pStyle w:val="Pamattekstaatkpe2"/>
              <w:tabs>
                <w:tab w:val="left" w:pos="6521"/>
              </w:tabs>
              <w:spacing w:after="0" w:line="240" w:lineRule="auto"/>
              <w:ind w:left="0"/>
              <w:rPr>
                <w:sz w:val="22"/>
                <w:szCs w:val="22"/>
                <w:lang w:val="lv-LV"/>
              </w:rPr>
            </w:pPr>
            <w:r w:rsidRPr="00696ECA">
              <w:rPr>
                <w:sz w:val="22"/>
                <w:szCs w:val="22"/>
                <w:lang w:val="lv-LV"/>
              </w:rPr>
              <w:t xml:space="preserve">Datums: </w:t>
            </w:r>
          </w:p>
        </w:tc>
      </w:tr>
      <w:tr w:rsidR="00E367C7" w:rsidRPr="00696ECA" w14:paraId="4FB0EC2F" w14:textId="77777777" w:rsidTr="00E367C7">
        <w:trPr>
          <w:trHeight w:val="70"/>
        </w:trPr>
        <w:tc>
          <w:tcPr>
            <w:tcW w:w="9072" w:type="dxa"/>
            <w:vAlign w:val="center"/>
            <w:hideMark/>
          </w:tcPr>
          <w:p w14:paraId="6F73FCAA" w14:textId="77777777" w:rsidR="00E367C7" w:rsidRPr="00696ECA" w:rsidRDefault="00E367C7" w:rsidP="00E73586">
            <w:pPr>
              <w:pStyle w:val="Pamattekstaatkpe2"/>
              <w:tabs>
                <w:tab w:val="left" w:pos="6521"/>
              </w:tabs>
              <w:spacing w:after="0" w:line="240" w:lineRule="auto"/>
              <w:ind w:left="0"/>
              <w:rPr>
                <w:sz w:val="22"/>
                <w:szCs w:val="22"/>
                <w:lang w:val="lv-LV"/>
              </w:rPr>
            </w:pPr>
            <w:r w:rsidRPr="00696ECA">
              <w:rPr>
                <w:sz w:val="22"/>
                <w:szCs w:val="22"/>
                <w:lang w:val="lv-LV"/>
              </w:rPr>
              <w:t xml:space="preserve">Vārds, Uzvārds: </w:t>
            </w:r>
          </w:p>
        </w:tc>
      </w:tr>
      <w:tr w:rsidR="00E367C7" w:rsidRPr="00696ECA" w14:paraId="2B276E82" w14:textId="77777777" w:rsidTr="00E367C7">
        <w:trPr>
          <w:trHeight w:val="226"/>
        </w:trPr>
        <w:tc>
          <w:tcPr>
            <w:tcW w:w="9072" w:type="dxa"/>
            <w:vAlign w:val="center"/>
            <w:hideMark/>
          </w:tcPr>
          <w:p w14:paraId="5161AC9A" w14:textId="77777777" w:rsidR="00E367C7" w:rsidRPr="00696ECA" w:rsidRDefault="00E367C7" w:rsidP="00E73586">
            <w:pPr>
              <w:pStyle w:val="Pamattekstaatkpe2"/>
              <w:tabs>
                <w:tab w:val="left" w:pos="6521"/>
              </w:tabs>
              <w:spacing w:after="0" w:line="240" w:lineRule="auto"/>
              <w:ind w:left="0"/>
              <w:rPr>
                <w:sz w:val="22"/>
                <w:szCs w:val="22"/>
                <w:lang w:val="lv-LV"/>
              </w:rPr>
            </w:pPr>
            <w:r w:rsidRPr="00696ECA">
              <w:rPr>
                <w:sz w:val="22"/>
                <w:szCs w:val="22"/>
                <w:lang w:val="lv-LV"/>
              </w:rPr>
              <w:t>Paraksts:</w:t>
            </w:r>
          </w:p>
        </w:tc>
      </w:tr>
    </w:tbl>
    <w:p w14:paraId="7D2D5D7E" w14:textId="77777777" w:rsidR="00E367C7" w:rsidRPr="00696ECA" w:rsidRDefault="00E367C7" w:rsidP="00696ECA">
      <w:pPr>
        <w:rPr>
          <w:color w:val="000000"/>
          <w:sz w:val="22"/>
          <w:szCs w:val="22"/>
          <w:lang w:val="lv-LV"/>
        </w:rPr>
      </w:pPr>
    </w:p>
    <w:sectPr w:rsidR="00E367C7" w:rsidRPr="00696ECA" w:rsidSect="00E367C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7982D" w14:textId="77777777" w:rsidR="008B7A69" w:rsidRDefault="008B7A69" w:rsidP="0032494D">
      <w:r>
        <w:separator/>
      </w:r>
    </w:p>
  </w:endnote>
  <w:endnote w:type="continuationSeparator" w:id="0">
    <w:p w14:paraId="6CA869B9" w14:textId="77777777" w:rsidR="008B7A69" w:rsidRDefault="008B7A69" w:rsidP="0032494D">
      <w:r>
        <w:continuationSeparator/>
      </w:r>
    </w:p>
  </w:endnote>
  <w:endnote w:type="continuationNotice" w:id="1">
    <w:p w14:paraId="7C046BD4" w14:textId="77777777" w:rsidR="008B7A69" w:rsidRDefault="008B7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3410"/>
      <w:docPartObj>
        <w:docPartGallery w:val="Page Numbers (Bottom of Page)"/>
        <w:docPartUnique/>
      </w:docPartObj>
    </w:sdtPr>
    <w:sdtEndPr/>
    <w:sdtContent>
      <w:p w14:paraId="2FFA3335" w14:textId="77777777" w:rsidR="00EA1220" w:rsidRDefault="00F76FF8">
        <w:pPr>
          <w:pStyle w:val="Kjene"/>
          <w:jc w:val="right"/>
        </w:pPr>
      </w:p>
    </w:sdtContent>
  </w:sdt>
  <w:p w14:paraId="2C8B4C40" w14:textId="77777777" w:rsidR="00EA1220" w:rsidRDefault="00EA12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E6FEE" w14:textId="77777777" w:rsidR="008B7A69" w:rsidRDefault="008B7A69" w:rsidP="0032494D">
      <w:r>
        <w:separator/>
      </w:r>
    </w:p>
  </w:footnote>
  <w:footnote w:type="continuationSeparator" w:id="0">
    <w:p w14:paraId="0E34CDC8" w14:textId="77777777" w:rsidR="008B7A69" w:rsidRDefault="008B7A69" w:rsidP="0032494D">
      <w:r>
        <w:continuationSeparator/>
      </w:r>
    </w:p>
  </w:footnote>
  <w:footnote w:type="continuationNotice" w:id="1">
    <w:p w14:paraId="14E50F8F" w14:textId="77777777" w:rsidR="008B7A69" w:rsidRDefault="008B7A69"/>
  </w:footnote>
  <w:footnote w:id="2">
    <w:p w14:paraId="11E7AB1B" w14:textId="538083E0" w:rsidR="00EA1220" w:rsidRPr="000428CE" w:rsidRDefault="00EA1220" w:rsidP="000428CE">
      <w:pPr>
        <w:jc w:val="both"/>
        <w:rPr>
          <w:sz w:val="28"/>
        </w:rPr>
      </w:pPr>
      <w:r>
        <w:rPr>
          <w:rStyle w:val="Vresatsauce"/>
        </w:rPr>
        <w:footnoteRef/>
      </w:r>
      <w:r>
        <w:t xml:space="preserve"> </w:t>
      </w:r>
      <w:r w:rsidRPr="00845FA9">
        <w:rPr>
          <w:color w:val="000000"/>
          <w:sz w:val="18"/>
          <w:szCs w:val="18"/>
          <w:lang w:val="lv-LV"/>
        </w:rPr>
        <w:t xml:space="preserve">Dokumenta rekvizītus </w:t>
      </w:r>
      <w:r w:rsidRPr="00DB082E">
        <w:rPr>
          <w:color w:val="000000"/>
          <w:sz w:val="18"/>
          <w:szCs w:val="18"/>
          <w:lang w:val="lv-LV"/>
        </w:rPr>
        <w:t>„</w:t>
      </w:r>
      <w:r w:rsidRPr="00845FA9">
        <w:rPr>
          <w:color w:val="000000"/>
          <w:sz w:val="18"/>
          <w:szCs w:val="18"/>
          <w:lang w:val="lv-LV"/>
        </w:rPr>
        <w:t xml:space="preserve">paraksts” un </w:t>
      </w:r>
      <w:r w:rsidRPr="00DB082E">
        <w:rPr>
          <w:color w:val="000000"/>
          <w:sz w:val="18"/>
          <w:szCs w:val="18"/>
          <w:lang w:val="lv-LV"/>
        </w:rPr>
        <w:t>„</w:t>
      </w:r>
      <w:r w:rsidRPr="00845FA9">
        <w:rPr>
          <w:color w:val="000000"/>
          <w:sz w:val="18"/>
          <w:szCs w:val="18"/>
          <w:lang w:val="lv-LV"/>
        </w:rPr>
        <w:t>datums” neaizpilda, ja elektroniskais dokuments ir sagatavots atbilstoši</w:t>
      </w:r>
      <w:r w:rsidRPr="00DE67E4">
        <w:rPr>
          <w:iCs/>
          <w:lang w:val="lv-LV" w:eastAsia="lv-LV"/>
        </w:rPr>
        <w:t xml:space="preserve"> </w:t>
      </w:r>
      <w:r w:rsidRPr="00845FA9">
        <w:rPr>
          <w:color w:val="000000"/>
          <w:sz w:val="18"/>
          <w:szCs w:val="18"/>
          <w:lang w:val="lv-LV"/>
        </w:rPr>
        <w:t>normatīvajiem aktiem par elektronisko dokumentu noformēšanu.</w:t>
      </w:r>
    </w:p>
  </w:footnote>
  <w:footnote w:id="3">
    <w:p w14:paraId="2E0E9C6A" w14:textId="67ABB998" w:rsidR="00EA1220" w:rsidRDefault="00EA1220" w:rsidP="00DE286D">
      <w:pPr>
        <w:pStyle w:val="Vresteksts"/>
        <w:jc w:val="both"/>
        <w:rPr>
          <w:sz w:val="18"/>
          <w:szCs w:val="18"/>
          <w:lang w:val="lv-LV"/>
        </w:rPr>
      </w:pPr>
      <w:r w:rsidRPr="00845FA9">
        <w:rPr>
          <w:rStyle w:val="Vresatsauce"/>
          <w:rFonts w:eastAsia="Calibri"/>
          <w:sz w:val="18"/>
          <w:szCs w:val="18"/>
          <w:lang w:val="lv-LV"/>
        </w:rPr>
        <w:footnoteRef/>
      </w:r>
      <w:r w:rsidRPr="00845FA9">
        <w:rPr>
          <w:sz w:val="18"/>
          <w:szCs w:val="18"/>
          <w:lang w:val="lv-LV"/>
        </w:rPr>
        <w:t xml:space="preserve"> Tehniskā piedāvājuma formu aizpilda un paraksta pretendentu pārstāvēt tiesīga persona vai tā pilnvarota persona (šādā gadījumā obligāti jāpievieno pilnvara).</w:t>
      </w:r>
      <w:r w:rsidRPr="00242FB9">
        <w:rPr>
          <w:sz w:val="18"/>
          <w:szCs w:val="18"/>
          <w:lang w:val="lv-LV"/>
        </w:rPr>
        <w:t xml:space="preserve"> </w:t>
      </w:r>
    </w:p>
    <w:p w14:paraId="5A01944E" w14:textId="77777777" w:rsidR="00EA1220" w:rsidRPr="00242FB9" w:rsidRDefault="00EA1220" w:rsidP="00DE286D">
      <w:pPr>
        <w:pStyle w:val="Vresteksts"/>
        <w:jc w:val="both"/>
        <w:rPr>
          <w:sz w:val="18"/>
          <w:szCs w:val="18"/>
          <w:lang w:val="lv-LV"/>
        </w:rPr>
      </w:pPr>
    </w:p>
    <w:p w14:paraId="019350C0" w14:textId="77777777" w:rsidR="00EA1220" w:rsidRPr="005D6D39" w:rsidRDefault="00EA1220" w:rsidP="00DE286D">
      <w:pPr>
        <w:pStyle w:val="Vresteksts"/>
        <w:jc w:val="both"/>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0379"/>
      <w:docPartObj>
        <w:docPartGallery w:val="Page Numbers (Top of Page)"/>
        <w:docPartUnique/>
      </w:docPartObj>
    </w:sdtPr>
    <w:sdtEndPr/>
    <w:sdtContent>
      <w:p w14:paraId="05621468" w14:textId="27FACD4F" w:rsidR="00EA1220" w:rsidRDefault="00EA1220">
        <w:pPr>
          <w:pStyle w:val="Galvene"/>
          <w:jc w:val="center"/>
        </w:pPr>
        <w:r>
          <w:fldChar w:fldCharType="begin"/>
        </w:r>
        <w:r>
          <w:instrText xml:space="preserve"> PAGE   \* MERGEFORMAT </w:instrText>
        </w:r>
        <w:r>
          <w:fldChar w:fldCharType="separate"/>
        </w:r>
        <w:r>
          <w:rPr>
            <w:noProof/>
          </w:rPr>
          <w:t>3</w:t>
        </w:r>
        <w:r>
          <w:rPr>
            <w:noProof/>
          </w:rPr>
          <w:fldChar w:fldCharType="end"/>
        </w:r>
      </w:p>
    </w:sdtContent>
  </w:sdt>
  <w:p w14:paraId="1EB586BE" w14:textId="77777777" w:rsidR="00EA1220" w:rsidRDefault="00EA122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07183"/>
    <w:multiLevelType w:val="multilevel"/>
    <w:tmpl w:val="F732E310"/>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297" w:hanging="58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1FD2790"/>
    <w:multiLevelType w:val="multilevel"/>
    <w:tmpl w:val="BAB4030A"/>
    <w:lvl w:ilvl="0">
      <w:start w:val="1"/>
      <w:numFmt w:val="decimal"/>
      <w:lvlText w:val="%1."/>
      <w:lvlJc w:val="left"/>
      <w:pPr>
        <w:tabs>
          <w:tab w:val="num" w:pos="360"/>
        </w:tabs>
        <w:ind w:left="360" w:hanging="360"/>
      </w:pPr>
      <w:rPr>
        <w:rFonts w:ascii="Times New Roman" w:eastAsia="Times New Roman" w:hAnsi="Times New Roman" w:cs="Times New Roman"/>
        <w:b/>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FF01F77"/>
    <w:multiLevelType w:val="multilevel"/>
    <w:tmpl w:val="DFEAB02E"/>
    <w:lvl w:ilvl="0">
      <w:start w:val="1"/>
      <w:numFmt w:val="decimal"/>
      <w:lvlText w:val="%1."/>
      <w:lvlJc w:val="left"/>
      <w:pPr>
        <w:tabs>
          <w:tab w:val="num" w:pos="360"/>
        </w:tabs>
        <w:ind w:left="360" w:hanging="360"/>
      </w:pPr>
      <w:rPr>
        <w:rFonts w:ascii="Times New Roman" w:eastAsia="Times New Roman" w:hAnsi="Times New Roman" w:cs="Times New Roman"/>
        <w:b w:val="0"/>
        <w:bCs/>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507F5DDF"/>
    <w:multiLevelType w:val="multilevel"/>
    <w:tmpl w:val="27483E38"/>
    <w:lvl w:ilvl="0">
      <w:start w:val="3"/>
      <w:numFmt w:val="decimal"/>
      <w:lvlText w:val="%1."/>
      <w:lvlJc w:val="left"/>
      <w:pPr>
        <w:ind w:left="720" w:hanging="360"/>
      </w:pPr>
      <w:rPr>
        <w:rFonts w:hint="default"/>
        <w:b/>
        <w:bCs/>
        <w:sz w:val="24"/>
      </w:rPr>
    </w:lvl>
    <w:lvl w:ilvl="1">
      <w:start w:val="14"/>
      <w:numFmt w:val="decimal"/>
      <w:isLgl/>
      <w:lvlText w:val="%1.%2."/>
      <w:lvlJc w:val="left"/>
      <w:pPr>
        <w:ind w:left="840" w:hanging="48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 w15:restartNumberingAfterBreak="0">
    <w:nsid w:val="581736DD"/>
    <w:multiLevelType w:val="multilevel"/>
    <w:tmpl w:val="3B64CA2C"/>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8BB3DE4"/>
    <w:multiLevelType w:val="multilevel"/>
    <w:tmpl w:val="83143B40"/>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2C7B59"/>
    <w:multiLevelType w:val="multilevel"/>
    <w:tmpl w:val="DFEAB02E"/>
    <w:lvl w:ilvl="0">
      <w:start w:val="1"/>
      <w:numFmt w:val="decimal"/>
      <w:lvlText w:val="%1."/>
      <w:lvlJc w:val="left"/>
      <w:pPr>
        <w:tabs>
          <w:tab w:val="num" w:pos="360"/>
        </w:tabs>
        <w:ind w:left="360" w:hanging="360"/>
      </w:pPr>
      <w:rPr>
        <w:rFonts w:ascii="Times New Roman" w:eastAsia="Times New Roman" w:hAnsi="Times New Roman" w:cs="Times New Roman"/>
        <w:b w:val="0"/>
        <w:bCs/>
        <w:color w:val="auto"/>
      </w:rPr>
    </w:lvl>
    <w:lvl w:ilvl="1">
      <w:start w:val="1"/>
      <w:numFmt w:val="decimal"/>
      <w:lvlText w:val="%1.%2."/>
      <w:lvlJc w:val="left"/>
      <w:pPr>
        <w:tabs>
          <w:tab w:val="num" w:pos="786"/>
        </w:tabs>
        <w:ind w:left="786" w:hanging="360"/>
      </w:pPr>
      <w:rPr>
        <w:rFonts w:hint="default"/>
        <w:b w:val="0"/>
        <w:color w:val="auto"/>
        <w:sz w:val="22"/>
        <w:szCs w:val="22"/>
      </w:rPr>
    </w:lvl>
    <w:lvl w:ilvl="2">
      <w:start w:val="1"/>
      <w:numFmt w:val="decimal"/>
      <w:lvlText w:val="%1.%2.%3."/>
      <w:lvlJc w:val="left"/>
      <w:pPr>
        <w:tabs>
          <w:tab w:val="num" w:pos="1430"/>
        </w:tabs>
        <w:ind w:left="143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4D"/>
    <w:rsid w:val="00000919"/>
    <w:rsid w:val="00001583"/>
    <w:rsid w:val="00001622"/>
    <w:rsid w:val="00002600"/>
    <w:rsid w:val="000028FD"/>
    <w:rsid w:val="00002E22"/>
    <w:rsid w:val="00003E68"/>
    <w:rsid w:val="00004274"/>
    <w:rsid w:val="000059BB"/>
    <w:rsid w:val="00005C6D"/>
    <w:rsid w:val="00006455"/>
    <w:rsid w:val="000079BD"/>
    <w:rsid w:val="00007F6B"/>
    <w:rsid w:val="00010026"/>
    <w:rsid w:val="000109E9"/>
    <w:rsid w:val="000112FB"/>
    <w:rsid w:val="00011D7E"/>
    <w:rsid w:val="00011E79"/>
    <w:rsid w:val="00011F3D"/>
    <w:rsid w:val="000126EA"/>
    <w:rsid w:val="00012B9C"/>
    <w:rsid w:val="0001302D"/>
    <w:rsid w:val="00013209"/>
    <w:rsid w:val="0001347F"/>
    <w:rsid w:val="00014571"/>
    <w:rsid w:val="00014BA6"/>
    <w:rsid w:val="00014D40"/>
    <w:rsid w:val="00014D4C"/>
    <w:rsid w:val="00015598"/>
    <w:rsid w:val="000156F4"/>
    <w:rsid w:val="00015E95"/>
    <w:rsid w:val="00016BB2"/>
    <w:rsid w:val="00016DAA"/>
    <w:rsid w:val="00016E57"/>
    <w:rsid w:val="00017450"/>
    <w:rsid w:val="00020227"/>
    <w:rsid w:val="0002052B"/>
    <w:rsid w:val="00020888"/>
    <w:rsid w:val="00020BC0"/>
    <w:rsid w:val="00020C7F"/>
    <w:rsid w:val="00021D38"/>
    <w:rsid w:val="00022741"/>
    <w:rsid w:val="000229CA"/>
    <w:rsid w:val="00022FB8"/>
    <w:rsid w:val="0002402E"/>
    <w:rsid w:val="00024BE0"/>
    <w:rsid w:val="00024C91"/>
    <w:rsid w:val="00025C62"/>
    <w:rsid w:val="000261B2"/>
    <w:rsid w:val="00026348"/>
    <w:rsid w:val="000263B0"/>
    <w:rsid w:val="0002660C"/>
    <w:rsid w:val="00026D2E"/>
    <w:rsid w:val="00026D48"/>
    <w:rsid w:val="00026E61"/>
    <w:rsid w:val="00026E83"/>
    <w:rsid w:val="00027872"/>
    <w:rsid w:val="000278F2"/>
    <w:rsid w:val="00027EBF"/>
    <w:rsid w:val="00030F40"/>
    <w:rsid w:val="0003174A"/>
    <w:rsid w:val="000321F8"/>
    <w:rsid w:val="0003288A"/>
    <w:rsid w:val="00032C8A"/>
    <w:rsid w:val="00032CC3"/>
    <w:rsid w:val="0003301F"/>
    <w:rsid w:val="0003316B"/>
    <w:rsid w:val="00033C13"/>
    <w:rsid w:val="00034062"/>
    <w:rsid w:val="00034110"/>
    <w:rsid w:val="00034AD2"/>
    <w:rsid w:val="00034BB1"/>
    <w:rsid w:val="000362E2"/>
    <w:rsid w:val="0003662C"/>
    <w:rsid w:val="0003679C"/>
    <w:rsid w:val="00036896"/>
    <w:rsid w:val="00037A2E"/>
    <w:rsid w:val="00037B15"/>
    <w:rsid w:val="00037B5F"/>
    <w:rsid w:val="00040684"/>
    <w:rsid w:val="00040AC2"/>
    <w:rsid w:val="0004248A"/>
    <w:rsid w:val="000428CE"/>
    <w:rsid w:val="00042C73"/>
    <w:rsid w:val="00042E45"/>
    <w:rsid w:val="00042EE7"/>
    <w:rsid w:val="00042F25"/>
    <w:rsid w:val="00043448"/>
    <w:rsid w:val="000439FB"/>
    <w:rsid w:val="00044377"/>
    <w:rsid w:val="00045679"/>
    <w:rsid w:val="000460BE"/>
    <w:rsid w:val="00047794"/>
    <w:rsid w:val="000479B1"/>
    <w:rsid w:val="00047E11"/>
    <w:rsid w:val="00051909"/>
    <w:rsid w:val="00052008"/>
    <w:rsid w:val="00052754"/>
    <w:rsid w:val="00052786"/>
    <w:rsid w:val="000531B3"/>
    <w:rsid w:val="00055339"/>
    <w:rsid w:val="000557FF"/>
    <w:rsid w:val="00055DCD"/>
    <w:rsid w:val="00055F59"/>
    <w:rsid w:val="00055FE7"/>
    <w:rsid w:val="00056677"/>
    <w:rsid w:val="00056837"/>
    <w:rsid w:val="00056864"/>
    <w:rsid w:val="00056B51"/>
    <w:rsid w:val="00056ED7"/>
    <w:rsid w:val="0005704B"/>
    <w:rsid w:val="00057648"/>
    <w:rsid w:val="00057C81"/>
    <w:rsid w:val="00057F2B"/>
    <w:rsid w:val="000601C5"/>
    <w:rsid w:val="000607BF"/>
    <w:rsid w:val="00060D98"/>
    <w:rsid w:val="00060FDC"/>
    <w:rsid w:val="000611FA"/>
    <w:rsid w:val="000623F9"/>
    <w:rsid w:val="00063637"/>
    <w:rsid w:val="0006380E"/>
    <w:rsid w:val="00063D22"/>
    <w:rsid w:val="000640F2"/>
    <w:rsid w:val="000655D0"/>
    <w:rsid w:val="00065817"/>
    <w:rsid w:val="00066202"/>
    <w:rsid w:val="00067942"/>
    <w:rsid w:val="0006794A"/>
    <w:rsid w:val="0007056B"/>
    <w:rsid w:val="00070A8B"/>
    <w:rsid w:val="00071C17"/>
    <w:rsid w:val="00072C85"/>
    <w:rsid w:val="00073506"/>
    <w:rsid w:val="00073A4B"/>
    <w:rsid w:val="00073C76"/>
    <w:rsid w:val="00073EB4"/>
    <w:rsid w:val="00075287"/>
    <w:rsid w:val="000759AF"/>
    <w:rsid w:val="000766EB"/>
    <w:rsid w:val="00076B7A"/>
    <w:rsid w:val="00076F72"/>
    <w:rsid w:val="000776C0"/>
    <w:rsid w:val="00077FDA"/>
    <w:rsid w:val="0008150F"/>
    <w:rsid w:val="00081643"/>
    <w:rsid w:val="00081C0F"/>
    <w:rsid w:val="000835C2"/>
    <w:rsid w:val="000835E0"/>
    <w:rsid w:val="00083F31"/>
    <w:rsid w:val="000843FE"/>
    <w:rsid w:val="000848FA"/>
    <w:rsid w:val="000860D7"/>
    <w:rsid w:val="00086121"/>
    <w:rsid w:val="000875E9"/>
    <w:rsid w:val="00090941"/>
    <w:rsid w:val="00091409"/>
    <w:rsid w:val="00091E50"/>
    <w:rsid w:val="0009238C"/>
    <w:rsid w:val="000926B3"/>
    <w:rsid w:val="00092E69"/>
    <w:rsid w:val="00093198"/>
    <w:rsid w:val="00093273"/>
    <w:rsid w:val="00093524"/>
    <w:rsid w:val="000937B1"/>
    <w:rsid w:val="0009403F"/>
    <w:rsid w:val="0009558F"/>
    <w:rsid w:val="000957B4"/>
    <w:rsid w:val="00095985"/>
    <w:rsid w:val="00095B4A"/>
    <w:rsid w:val="00095F2F"/>
    <w:rsid w:val="000965BE"/>
    <w:rsid w:val="00096618"/>
    <w:rsid w:val="00096629"/>
    <w:rsid w:val="000968C8"/>
    <w:rsid w:val="00096BE8"/>
    <w:rsid w:val="00096C35"/>
    <w:rsid w:val="00096C3A"/>
    <w:rsid w:val="0009749D"/>
    <w:rsid w:val="00097C67"/>
    <w:rsid w:val="000A018D"/>
    <w:rsid w:val="000A0455"/>
    <w:rsid w:val="000A0975"/>
    <w:rsid w:val="000A0A7D"/>
    <w:rsid w:val="000A16D4"/>
    <w:rsid w:val="000A215D"/>
    <w:rsid w:val="000A2FA6"/>
    <w:rsid w:val="000A3041"/>
    <w:rsid w:val="000A31A5"/>
    <w:rsid w:val="000A4091"/>
    <w:rsid w:val="000A4911"/>
    <w:rsid w:val="000A4C89"/>
    <w:rsid w:val="000A50C4"/>
    <w:rsid w:val="000A6ACD"/>
    <w:rsid w:val="000A7131"/>
    <w:rsid w:val="000A77EE"/>
    <w:rsid w:val="000A7EA4"/>
    <w:rsid w:val="000B0017"/>
    <w:rsid w:val="000B0A20"/>
    <w:rsid w:val="000B1CBB"/>
    <w:rsid w:val="000B2724"/>
    <w:rsid w:val="000B284A"/>
    <w:rsid w:val="000B285F"/>
    <w:rsid w:val="000B3CBB"/>
    <w:rsid w:val="000B4885"/>
    <w:rsid w:val="000B4D50"/>
    <w:rsid w:val="000B5ED3"/>
    <w:rsid w:val="000B66C0"/>
    <w:rsid w:val="000B788D"/>
    <w:rsid w:val="000C0007"/>
    <w:rsid w:val="000C03E7"/>
    <w:rsid w:val="000C0F23"/>
    <w:rsid w:val="000C1564"/>
    <w:rsid w:val="000C16A8"/>
    <w:rsid w:val="000C1D52"/>
    <w:rsid w:val="000C20E6"/>
    <w:rsid w:val="000C2424"/>
    <w:rsid w:val="000C2717"/>
    <w:rsid w:val="000C28CB"/>
    <w:rsid w:val="000C2D84"/>
    <w:rsid w:val="000C30A2"/>
    <w:rsid w:val="000C3914"/>
    <w:rsid w:val="000C477E"/>
    <w:rsid w:val="000C482C"/>
    <w:rsid w:val="000C4E30"/>
    <w:rsid w:val="000C5154"/>
    <w:rsid w:val="000C5303"/>
    <w:rsid w:val="000C5613"/>
    <w:rsid w:val="000C5E99"/>
    <w:rsid w:val="000C60FF"/>
    <w:rsid w:val="000C6163"/>
    <w:rsid w:val="000C6832"/>
    <w:rsid w:val="000C6A00"/>
    <w:rsid w:val="000C72E0"/>
    <w:rsid w:val="000D002E"/>
    <w:rsid w:val="000D1C3B"/>
    <w:rsid w:val="000D1E70"/>
    <w:rsid w:val="000D226F"/>
    <w:rsid w:val="000D2551"/>
    <w:rsid w:val="000D270B"/>
    <w:rsid w:val="000D3D34"/>
    <w:rsid w:val="000D4B28"/>
    <w:rsid w:val="000D5202"/>
    <w:rsid w:val="000D52A5"/>
    <w:rsid w:val="000D56BE"/>
    <w:rsid w:val="000D572E"/>
    <w:rsid w:val="000D5790"/>
    <w:rsid w:val="000D5F50"/>
    <w:rsid w:val="000D6B0C"/>
    <w:rsid w:val="000D6F8D"/>
    <w:rsid w:val="000E0531"/>
    <w:rsid w:val="000E05A4"/>
    <w:rsid w:val="000E081F"/>
    <w:rsid w:val="000E173E"/>
    <w:rsid w:val="000E2429"/>
    <w:rsid w:val="000E2563"/>
    <w:rsid w:val="000E2647"/>
    <w:rsid w:val="000E3F8B"/>
    <w:rsid w:val="000E4481"/>
    <w:rsid w:val="000E4A0F"/>
    <w:rsid w:val="000E57DE"/>
    <w:rsid w:val="000E5BFF"/>
    <w:rsid w:val="000E5EC2"/>
    <w:rsid w:val="000E671B"/>
    <w:rsid w:val="000E6876"/>
    <w:rsid w:val="000E6F6A"/>
    <w:rsid w:val="000E7CFF"/>
    <w:rsid w:val="000E7F43"/>
    <w:rsid w:val="000E7F6D"/>
    <w:rsid w:val="000F0A7B"/>
    <w:rsid w:val="000F0B1D"/>
    <w:rsid w:val="000F1559"/>
    <w:rsid w:val="000F1705"/>
    <w:rsid w:val="000F18D0"/>
    <w:rsid w:val="000F1B7B"/>
    <w:rsid w:val="000F1CFA"/>
    <w:rsid w:val="000F20BB"/>
    <w:rsid w:val="000F2837"/>
    <w:rsid w:val="000F289E"/>
    <w:rsid w:val="000F2AE6"/>
    <w:rsid w:val="000F40E2"/>
    <w:rsid w:val="000F50EA"/>
    <w:rsid w:val="000F52EE"/>
    <w:rsid w:val="000F5BEE"/>
    <w:rsid w:val="000F65F0"/>
    <w:rsid w:val="000F692D"/>
    <w:rsid w:val="000F6C50"/>
    <w:rsid w:val="000F7660"/>
    <w:rsid w:val="00100154"/>
    <w:rsid w:val="00100299"/>
    <w:rsid w:val="00100635"/>
    <w:rsid w:val="00100685"/>
    <w:rsid w:val="00100E14"/>
    <w:rsid w:val="00100E26"/>
    <w:rsid w:val="001012D7"/>
    <w:rsid w:val="001018F0"/>
    <w:rsid w:val="00101EDB"/>
    <w:rsid w:val="001020E2"/>
    <w:rsid w:val="001024BC"/>
    <w:rsid w:val="001030A7"/>
    <w:rsid w:val="0010391B"/>
    <w:rsid w:val="00103F0B"/>
    <w:rsid w:val="001050CC"/>
    <w:rsid w:val="001054B0"/>
    <w:rsid w:val="0010559A"/>
    <w:rsid w:val="00106220"/>
    <w:rsid w:val="0010622E"/>
    <w:rsid w:val="001070E3"/>
    <w:rsid w:val="0010743E"/>
    <w:rsid w:val="00110421"/>
    <w:rsid w:val="00110449"/>
    <w:rsid w:val="00110F6A"/>
    <w:rsid w:val="001116F6"/>
    <w:rsid w:val="00112663"/>
    <w:rsid w:val="001126CD"/>
    <w:rsid w:val="001129AD"/>
    <w:rsid w:val="00113190"/>
    <w:rsid w:val="00113776"/>
    <w:rsid w:val="00113832"/>
    <w:rsid w:val="00113C35"/>
    <w:rsid w:val="00113C77"/>
    <w:rsid w:val="00113D09"/>
    <w:rsid w:val="00113D1D"/>
    <w:rsid w:val="001156C7"/>
    <w:rsid w:val="00115B14"/>
    <w:rsid w:val="00115BEF"/>
    <w:rsid w:val="00115C5C"/>
    <w:rsid w:val="00115CE7"/>
    <w:rsid w:val="001171C6"/>
    <w:rsid w:val="00117DBD"/>
    <w:rsid w:val="0012001E"/>
    <w:rsid w:val="00120897"/>
    <w:rsid w:val="00121583"/>
    <w:rsid w:val="00122C30"/>
    <w:rsid w:val="00122D9B"/>
    <w:rsid w:val="00122E3C"/>
    <w:rsid w:val="00123D9A"/>
    <w:rsid w:val="0012428B"/>
    <w:rsid w:val="0012466F"/>
    <w:rsid w:val="0012485B"/>
    <w:rsid w:val="00124D9A"/>
    <w:rsid w:val="00125162"/>
    <w:rsid w:val="001253C1"/>
    <w:rsid w:val="00126350"/>
    <w:rsid w:val="00126D11"/>
    <w:rsid w:val="00127431"/>
    <w:rsid w:val="0013026D"/>
    <w:rsid w:val="00130B39"/>
    <w:rsid w:val="00130FCA"/>
    <w:rsid w:val="00131038"/>
    <w:rsid w:val="00131704"/>
    <w:rsid w:val="00131D47"/>
    <w:rsid w:val="00131DE4"/>
    <w:rsid w:val="00132C1E"/>
    <w:rsid w:val="00132C3F"/>
    <w:rsid w:val="0013337B"/>
    <w:rsid w:val="00133522"/>
    <w:rsid w:val="00133AB5"/>
    <w:rsid w:val="00134691"/>
    <w:rsid w:val="00134FC2"/>
    <w:rsid w:val="00135D54"/>
    <w:rsid w:val="0013610E"/>
    <w:rsid w:val="00136139"/>
    <w:rsid w:val="00136658"/>
    <w:rsid w:val="00136811"/>
    <w:rsid w:val="00137167"/>
    <w:rsid w:val="00137430"/>
    <w:rsid w:val="00137479"/>
    <w:rsid w:val="00137508"/>
    <w:rsid w:val="00137C7F"/>
    <w:rsid w:val="00137FF5"/>
    <w:rsid w:val="001403DE"/>
    <w:rsid w:val="00140B96"/>
    <w:rsid w:val="00140CFC"/>
    <w:rsid w:val="00141B55"/>
    <w:rsid w:val="00141D01"/>
    <w:rsid w:val="00142ED9"/>
    <w:rsid w:val="00142F41"/>
    <w:rsid w:val="00143960"/>
    <w:rsid w:val="00143C89"/>
    <w:rsid w:val="00144EBE"/>
    <w:rsid w:val="0014586E"/>
    <w:rsid w:val="001459D1"/>
    <w:rsid w:val="00145AE7"/>
    <w:rsid w:val="00145E97"/>
    <w:rsid w:val="0014602D"/>
    <w:rsid w:val="00147A19"/>
    <w:rsid w:val="0015037D"/>
    <w:rsid w:val="001503DE"/>
    <w:rsid w:val="00150A25"/>
    <w:rsid w:val="001513F5"/>
    <w:rsid w:val="001518B8"/>
    <w:rsid w:val="001519EF"/>
    <w:rsid w:val="00152B5E"/>
    <w:rsid w:val="00152CED"/>
    <w:rsid w:val="00154A7B"/>
    <w:rsid w:val="00154CD8"/>
    <w:rsid w:val="0015518F"/>
    <w:rsid w:val="001551EC"/>
    <w:rsid w:val="00155C0F"/>
    <w:rsid w:val="00156034"/>
    <w:rsid w:val="0015613F"/>
    <w:rsid w:val="00156420"/>
    <w:rsid w:val="00156735"/>
    <w:rsid w:val="00156AFE"/>
    <w:rsid w:val="00157434"/>
    <w:rsid w:val="001579EC"/>
    <w:rsid w:val="00160320"/>
    <w:rsid w:val="001608B9"/>
    <w:rsid w:val="00160A19"/>
    <w:rsid w:val="001617C7"/>
    <w:rsid w:val="00163D38"/>
    <w:rsid w:val="001640CB"/>
    <w:rsid w:val="001673C6"/>
    <w:rsid w:val="0016752E"/>
    <w:rsid w:val="001678B7"/>
    <w:rsid w:val="0017014C"/>
    <w:rsid w:val="0017024B"/>
    <w:rsid w:val="0017071F"/>
    <w:rsid w:val="00170B22"/>
    <w:rsid w:val="00171705"/>
    <w:rsid w:val="00171911"/>
    <w:rsid w:val="00171CA5"/>
    <w:rsid w:val="0017250F"/>
    <w:rsid w:val="00172BA0"/>
    <w:rsid w:val="00172BDD"/>
    <w:rsid w:val="00172C43"/>
    <w:rsid w:val="00173A3D"/>
    <w:rsid w:val="00174410"/>
    <w:rsid w:val="00174455"/>
    <w:rsid w:val="00174BC9"/>
    <w:rsid w:val="00174CB5"/>
    <w:rsid w:val="0017571F"/>
    <w:rsid w:val="00175F3C"/>
    <w:rsid w:val="0017607F"/>
    <w:rsid w:val="001762B3"/>
    <w:rsid w:val="00176935"/>
    <w:rsid w:val="00177446"/>
    <w:rsid w:val="001774F0"/>
    <w:rsid w:val="00177546"/>
    <w:rsid w:val="00177CC6"/>
    <w:rsid w:val="00177F70"/>
    <w:rsid w:val="00180D1E"/>
    <w:rsid w:val="001824C9"/>
    <w:rsid w:val="00182949"/>
    <w:rsid w:val="00182DB0"/>
    <w:rsid w:val="0018329A"/>
    <w:rsid w:val="00183C87"/>
    <w:rsid w:val="00183DA3"/>
    <w:rsid w:val="0018414D"/>
    <w:rsid w:val="001845D0"/>
    <w:rsid w:val="00184606"/>
    <w:rsid w:val="00184653"/>
    <w:rsid w:val="001846CF"/>
    <w:rsid w:val="00185612"/>
    <w:rsid w:val="00187B1E"/>
    <w:rsid w:val="00187EE5"/>
    <w:rsid w:val="001905B2"/>
    <w:rsid w:val="001907C8"/>
    <w:rsid w:val="00190A72"/>
    <w:rsid w:val="00191237"/>
    <w:rsid w:val="0019145F"/>
    <w:rsid w:val="001918CF"/>
    <w:rsid w:val="00191B81"/>
    <w:rsid w:val="001926D3"/>
    <w:rsid w:val="00192DAC"/>
    <w:rsid w:val="0019347A"/>
    <w:rsid w:val="00193D5C"/>
    <w:rsid w:val="00193EA4"/>
    <w:rsid w:val="001947F6"/>
    <w:rsid w:val="0019483D"/>
    <w:rsid w:val="00194B02"/>
    <w:rsid w:val="00194E9B"/>
    <w:rsid w:val="00194F7E"/>
    <w:rsid w:val="0019581B"/>
    <w:rsid w:val="00196AD7"/>
    <w:rsid w:val="00196F9C"/>
    <w:rsid w:val="0019752F"/>
    <w:rsid w:val="00197CFA"/>
    <w:rsid w:val="001A0341"/>
    <w:rsid w:val="001A1149"/>
    <w:rsid w:val="001A1A01"/>
    <w:rsid w:val="001A28EB"/>
    <w:rsid w:val="001A2AD8"/>
    <w:rsid w:val="001A36EC"/>
    <w:rsid w:val="001A4FA7"/>
    <w:rsid w:val="001A4FD1"/>
    <w:rsid w:val="001A5657"/>
    <w:rsid w:val="001A5BFD"/>
    <w:rsid w:val="001A5CB9"/>
    <w:rsid w:val="001A6427"/>
    <w:rsid w:val="001A6C26"/>
    <w:rsid w:val="001A7207"/>
    <w:rsid w:val="001A760E"/>
    <w:rsid w:val="001A766C"/>
    <w:rsid w:val="001A7A48"/>
    <w:rsid w:val="001B028E"/>
    <w:rsid w:val="001B0A59"/>
    <w:rsid w:val="001B0CE8"/>
    <w:rsid w:val="001B1177"/>
    <w:rsid w:val="001B1196"/>
    <w:rsid w:val="001B1AA0"/>
    <w:rsid w:val="001B1DB0"/>
    <w:rsid w:val="001B1E74"/>
    <w:rsid w:val="001B39FE"/>
    <w:rsid w:val="001B4CB5"/>
    <w:rsid w:val="001B5903"/>
    <w:rsid w:val="001B658B"/>
    <w:rsid w:val="001B6A56"/>
    <w:rsid w:val="001B6EDB"/>
    <w:rsid w:val="001B7461"/>
    <w:rsid w:val="001B7BD6"/>
    <w:rsid w:val="001C00A1"/>
    <w:rsid w:val="001C0211"/>
    <w:rsid w:val="001C1CCB"/>
    <w:rsid w:val="001C3338"/>
    <w:rsid w:val="001C3627"/>
    <w:rsid w:val="001C3B19"/>
    <w:rsid w:val="001C59D7"/>
    <w:rsid w:val="001C5FA0"/>
    <w:rsid w:val="001C6063"/>
    <w:rsid w:val="001C6710"/>
    <w:rsid w:val="001C6E15"/>
    <w:rsid w:val="001C7219"/>
    <w:rsid w:val="001C7410"/>
    <w:rsid w:val="001C797E"/>
    <w:rsid w:val="001C7FCD"/>
    <w:rsid w:val="001D023E"/>
    <w:rsid w:val="001D0293"/>
    <w:rsid w:val="001D02B8"/>
    <w:rsid w:val="001D03F5"/>
    <w:rsid w:val="001D0E8E"/>
    <w:rsid w:val="001D1A4F"/>
    <w:rsid w:val="001D2968"/>
    <w:rsid w:val="001D33A0"/>
    <w:rsid w:val="001D36FF"/>
    <w:rsid w:val="001D3C56"/>
    <w:rsid w:val="001D548D"/>
    <w:rsid w:val="001D5CB9"/>
    <w:rsid w:val="001D6A56"/>
    <w:rsid w:val="001D6DC7"/>
    <w:rsid w:val="001D7F71"/>
    <w:rsid w:val="001E2E5B"/>
    <w:rsid w:val="001E2F62"/>
    <w:rsid w:val="001E3369"/>
    <w:rsid w:val="001E33BB"/>
    <w:rsid w:val="001E3F77"/>
    <w:rsid w:val="001E42A7"/>
    <w:rsid w:val="001E483B"/>
    <w:rsid w:val="001E4BC6"/>
    <w:rsid w:val="001E539C"/>
    <w:rsid w:val="001E5E08"/>
    <w:rsid w:val="001E6891"/>
    <w:rsid w:val="001E6C47"/>
    <w:rsid w:val="001E6DFD"/>
    <w:rsid w:val="001E6E87"/>
    <w:rsid w:val="001F0F20"/>
    <w:rsid w:val="001F16C6"/>
    <w:rsid w:val="001F1AAF"/>
    <w:rsid w:val="001F1F34"/>
    <w:rsid w:val="001F2803"/>
    <w:rsid w:val="001F2CD5"/>
    <w:rsid w:val="001F348E"/>
    <w:rsid w:val="001F3566"/>
    <w:rsid w:val="001F4430"/>
    <w:rsid w:val="001F4865"/>
    <w:rsid w:val="001F4F2A"/>
    <w:rsid w:val="001F5D82"/>
    <w:rsid w:val="001F6727"/>
    <w:rsid w:val="001F7888"/>
    <w:rsid w:val="0020037C"/>
    <w:rsid w:val="002007FA"/>
    <w:rsid w:val="0020113D"/>
    <w:rsid w:val="00201390"/>
    <w:rsid w:val="00204628"/>
    <w:rsid w:val="00204CDC"/>
    <w:rsid w:val="00204E6D"/>
    <w:rsid w:val="002052AF"/>
    <w:rsid w:val="00205C92"/>
    <w:rsid w:val="00206988"/>
    <w:rsid w:val="00206E8F"/>
    <w:rsid w:val="00206F50"/>
    <w:rsid w:val="00207008"/>
    <w:rsid w:val="00207590"/>
    <w:rsid w:val="00207CD7"/>
    <w:rsid w:val="00210813"/>
    <w:rsid w:val="00210E64"/>
    <w:rsid w:val="0021107E"/>
    <w:rsid w:val="00211DFE"/>
    <w:rsid w:val="00214607"/>
    <w:rsid w:val="0021528C"/>
    <w:rsid w:val="00215683"/>
    <w:rsid w:val="002158B1"/>
    <w:rsid w:val="00215C41"/>
    <w:rsid w:val="00215D80"/>
    <w:rsid w:val="00216D48"/>
    <w:rsid w:val="00217270"/>
    <w:rsid w:val="0021776D"/>
    <w:rsid w:val="00217846"/>
    <w:rsid w:val="0021785C"/>
    <w:rsid w:val="00217C6F"/>
    <w:rsid w:val="002200AC"/>
    <w:rsid w:val="00220547"/>
    <w:rsid w:val="00220620"/>
    <w:rsid w:val="00220842"/>
    <w:rsid w:val="002209C3"/>
    <w:rsid w:val="00220FEE"/>
    <w:rsid w:val="00221E48"/>
    <w:rsid w:val="00222958"/>
    <w:rsid w:val="00222AE3"/>
    <w:rsid w:val="00222EE5"/>
    <w:rsid w:val="00222F25"/>
    <w:rsid w:val="002235DB"/>
    <w:rsid w:val="00223619"/>
    <w:rsid w:val="00223E39"/>
    <w:rsid w:val="00223F36"/>
    <w:rsid w:val="002244A6"/>
    <w:rsid w:val="00224D85"/>
    <w:rsid w:val="00224E03"/>
    <w:rsid w:val="00224EEB"/>
    <w:rsid w:val="002258AF"/>
    <w:rsid w:val="0022602E"/>
    <w:rsid w:val="0022622E"/>
    <w:rsid w:val="002262B7"/>
    <w:rsid w:val="00226D56"/>
    <w:rsid w:val="00226D7D"/>
    <w:rsid w:val="00227A17"/>
    <w:rsid w:val="00227B22"/>
    <w:rsid w:val="00227B93"/>
    <w:rsid w:val="0023127A"/>
    <w:rsid w:val="00231490"/>
    <w:rsid w:val="002315C7"/>
    <w:rsid w:val="002317C0"/>
    <w:rsid w:val="002337F7"/>
    <w:rsid w:val="00234D18"/>
    <w:rsid w:val="00234E3C"/>
    <w:rsid w:val="00235554"/>
    <w:rsid w:val="00235A00"/>
    <w:rsid w:val="002365F8"/>
    <w:rsid w:val="002374AD"/>
    <w:rsid w:val="002409A6"/>
    <w:rsid w:val="00241AEB"/>
    <w:rsid w:val="002423B1"/>
    <w:rsid w:val="00242FB9"/>
    <w:rsid w:val="00243042"/>
    <w:rsid w:val="002431FD"/>
    <w:rsid w:val="00243B8D"/>
    <w:rsid w:val="00243D11"/>
    <w:rsid w:val="00243FFC"/>
    <w:rsid w:val="00244722"/>
    <w:rsid w:val="00244726"/>
    <w:rsid w:val="00244900"/>
    <w:rsid w:val="00244907"/>
    <w:rsid w:val="00245B50"/>
    <w:rsid w:val="00246A21"/>
    <w:rsid w:val="00246F69"/>
    <w:rsid w:val="00250252"/>
    <w:rsid w:val="002504B0"/>
    <w:rsid w:val="00250CD7"/>
    <w:rsid w:val="00250FEC"/>
    <w:rsid w:val="00251741"/>
    <w:rsid w:val="002518FA"/>
    <w:rsid w:val="00251D89"/>
    <w:rsid w:val="00251FF7"/>
    <w:rsid w:val="00252200"/>
    <w:rsid w:val="00252410"/>
    <w:rsid w:val="002528AA"/>
    <w:rsid w:val="002535C4"/>
    <w:rsid w:val="00253A7F"/>
    <w:rsid w:val="00253CCA"/>
    <w:rsid w:val="00253FFE"/>
    <w:rsid w:val="00256A63"/>
    <w:rsid w:val="00257308"/>
    <w:rsid w:val="00257907"/>
    <w:rsid w:val="002604E1"/>
    <w:rsid w:val="002605A9"/>
    <w:rsid w:val="002607EE"/>
    <w:rsid w:val="00260DED"/>
    <w:rsid w:val="00260EA4"/>
    <w:rsid w:val="00261755"/>
    <w:rsid w:val="00261C08"/>
    <w:rsid w:val="00262021"/>
    <w:rsid w:val="00262354"/>
    <w:rsid w:val="0026292D"/>
    <w:rsid w:val="00262B0A"/>
    <w:rsid w:val="00262F43"/>
    <w:rsid w:val="00263464"/>
    <w:rsid w:val="002636F4"/>
    <w:rsid w:val="00263708"/>
    <w:rsid w:val="00263D72"/>
    <w:rsid w:val="00264CC5"/>
    <w:rsid w:val="00264D4C"/>
    <w:rsid w:val="00264DD6"/>
    <w:rsid w:val="002655D6"/>
    <w:rsid w:val="0026784C"/>
    <w:rsid w:val="002679EC"/>
    <w:rsid w:val="002711A6"/>
    <w:rsid w:val="002713CF"/>
    <w:rsid w:val="00271B9C"/>
    <w:rsid w:val="0027219C"/>
    <w:rsid w:val="00272668"/>
    <w:rsid w:val="00272C4B"/>
    <w:rsid w:val="00272D19"/>
    <w:rsid w:val="0027356F"/>
    <w:rsid w:val="00273D2B"/>
    <w:rsid w:val="00273D4D"/>
    <w:rsid w:val="00273E16"/>
    <w:rsid w:val="00274106"/>
    <w:rsid w:val="00274263"/>
    <w:rsid w:val="00274E54"/>
    <w:rsid w:val="002768EA"/>
    <w:rsid w:val="00277591"/>
    <w:rsid w:val="00277B21"/>
    <w:rsid w:val="00280A36"/>
    <w:rsid w:val="00280D7D"/>
    <w:rsid w:val="00280FB4"/>
    <w:rsid w:val="00281289"/>
    <w:rsid w:val="00281323"/>
    <w:rsid w:val="002823D1"/>
    <w:rsid w:val="002827BD"/>
    <w:rsid w:val="00282B99"/>
    <w:rsid w:val="00282E7B"/>
    <w:rsid w:val="00282EE7"/>
    <w:rsid w:val="00283156"/>
    <w:rsid w:val="00283A80"/>
    <w:rsid w:val="00283C85"/>
    <w:rsid w:val="00283E83"/>
    <w:rsid w:val="002840EC"/>
    <w:rsid w:val="0028534B"/>
    <w:rsid w:val="00285652"/>
    <w:rsid w:val="00286908"/>
    <w:rsid w:val="00286EC1"/>
    <w:rsid w:val="00286F64"/>
    <w:rsid w:val="0028780C"/>
    <w:rsid w:val="002878C3"/>
    <w:rsid w:val="0029083D"/>
    <w:rsid w:val="0029101F"/>
    <w:rsid w:val="002914AB"/>
    <w:rsid w:val="002918A7"/>
    <w:rsid w:val="00291B37"/>
    <w:rsid w:val="00291CE5"/>
    <w:rsid w:val="0029227B"/>
    <w:rsid w:val="0029285B"/>
    <w:rsid w:val="00292A79"/>
    <w:rsid w:val="00292DF0"/>
    <w:rsid w:val="0029306C"/>
    <w:rsid w:val="00293293"/>
    <w:rsid w:val="00293478"/>
    <w:rsid w:val="002937DC"/>
    <w:rsid w:val="00293A8B"/>
    <w:rsid w:val="00293B26"/>
    <w:rsid w:val="00293BF6"/>
    <w:rsid w:val="00293E43"/>
    <w:rsid w:val="00294154"/>
    <w:rsid w:val="002948D9"/>
    <w:rsid w:val="00294EB1"/>
    <w:rsid w:val="00295172"/>
    <w:rsid w:val="00295209"/>
    <w:rsid w:val="002953F1"/>
    <w:rsid w:val="002958FC"/>
    <w:rsid w:val="00295F1C"/>
    <w:rsid w:val="00296AE5"/>
    <w:rsid w:val="00296BFD"/>
    <w:rsid w:val="002977C8"/>
    <w:rsid w:val="00297A3C"/>
    <w:rsid w:val="00297D18"/>
    <w:rsid w:val="00297FB4"/>
    <w:rsid w:val="002A0156"/>
    <w:rsid w:val="002A0297"/>
    <w:rsid w:val="002A0E9C"/>
    <w:rsid w:val="002A159B"/>
    <w:rsid w:val="002A175B"/>
    <w:rsid w:val="002A21B2"/>
    <w:rsid w:val="002A293F"/>
    <w:rsid w:val="002A2D14"/>
    <w:rsid w:val="002A2E94"/>
    <w:rsid w:val="002A35ED"/>
    <w:rsid w:val="002A3EDC"/>
    <w:rsid w:val="002A5447"/>
    <w:rsid w:val="002A6F33"/>
    <w:rsid w:val="002A750B"/>
    <w:rsid w:val="002A772E"/>
    <w:rsid w:val="002A7782"/>
    <w:rsid w:val="002A7818"/>
    <w:rsid w:val="002B0235"/>
    <w:rsid w:val="002B02C5"/>
    <w:rsid w:val="002B1493"/>
    <w:rsid w:val="002B1707"/>
    <w:rsid w:val="002B2C56"/>
    <w:rsid w:val="002B49EC"/>
    <w:rsid w:val="002B4AC9"/>
    <w:rsid w:val="002B5FE9"/>
    <w:rsid w:val="002B6730"/>
    <w:rsid w:val="002B6BB8"/>
    <w:rsid w:val="002B7055"/>
    <w:rsid w:val="002B7267"/>
    <w:rsid w:val="002B7D59"/>
    <w:rsid w:val="002C069D"/>
    <w:rsid w:val="002C0931"/>
    <w:rsid w:val="002C1305"/>
    <w:rsid w:val="002C14FF"/>
    <w:rsid w:val="002C1EA6"/>
    <w:rsid w:val="002C3063"/>
    <w:rsid w:val="002C3F25"/>
    <w:rsid w:val="002C585C"/>
    <w:rsid w:val="002C5913"/>
    <w:rsid w:val="002C6346"/>
    <w:rsid w:val="002C7059"/>
    <w:rsid w:val="002C71B7"/>
    <w:rsid w:val="002D1055"/>
    <w:rsid w:val="002D19F1"/>
    <w:rsid w:val="002D1CBC"/>
    <w:rsid w:val="002D2A80"/>
    <w:rsid w:val="002D337D"/>
    <w:rsid w:val="002D43E1"/>
    <w:rsid w:val="002D469D"/>
    <w:rsid w:val="002D4B76"/>
    <w:rsid w:val="002D50E0"/>
    <w:rsid w:val="002D5683"/>
    <w:rsid w:val="002D60E0"/>
    <w:rsid w:val="002D67CC"/>
    <w:rsid w:val="002E1A12"/>
    <w:rsid w:val="002E239D"/>
    <w:rsid w:val="002E263B"/>
    <w:rsid w:val="002E2A00"/>
    <w:rsid w:val="002E2CBD"/>
    <w:rsid w:val="002E416F"/>
    <w:rsid w:val="002E448A"/>
    <w:rsid w:val="002E4703"/>
    <w:rsid w:val="002E6290"/>
    <w:rsid w:val="002E6411"/>
    <w:rsid w:val="002E69AD"/>
    <w:rsid w:val="002E6A89"/>
    <w:rsid w:val="002E7198"/>
    <w:rsid w:val="002E72F6"/>
    <w:rsid w:val="002E785A"/>
    <w:rsid w:val="002F00D9"/>
    <w:rsid w:val="002F0694"/>
    <w:rsid w:val="002F083D"/>
    <w:rsid w:val="002F1820"/>
    <w:rsid w:val="002F1B50"/>
    <w:rsid w:val="002F1FC1"/>
    <w:rsid w:val="002F20CD"/>
    <w:rsid w:val="002F2820"/>
    <w:rsid w:val="002F2D72"/>
    <w:rsid w:val="002F33EA"/>
    <w:rsid w:val="002F347C"/>
    <w:rsid w:val="002F3711"/>
    <w:rsid w:val="002F49D2"/>
    <w:rsid w:val="002F4F21"/>
    <w:rsid w:val="002F50E8"/>
    <w:rsid w:val="002F540C"/>
    <w:rsid w:val="002F5DE1"/>
    <w:rsid w:val="002F60DE"/>
    <w:rsid w:val="002F62DE"/>
    <w:rsid w:val="002F6A48"/>
    <w:rsid w:val="003001F8"/>
    <w:rsid w:val="00300339"/>
    <w:rsid w:val="00300449"/>
    <w:rsid w:val="00300553"/>
    <w:rsid w:val="00300878"/>
    <w:rsid w:val="0030097D"/>
    <w:rsid w:val="00300C5D"/>
    <w:rsid w:val="00300EE2"/>
    <w:rsid w:val="00301338"/>
    <w:rsid w:val="003013B7"/>
    <w:rsid w:val="00301594"/>
    <w:rsid w:val="00301F2D"/>
    <w:rsid w:val="00302DFD"/>
    <w:rsid w:val="0030323E"/>
    <w:rsid w:val="00304356"/>
    <w:rsid w:val="00304395"/>
    <w:rsid w:val="00304758"/>
    <w:rsid w:val="00305473"/>
    <w:rsid w:val="00306794"/>
    <w:rsid w:val="00306BC7"/>
    <w:rsid w:val="00306D31"/>
    <w:rsid w:val="003071B1"/>
    <w:rsid w:val="003073D7"/>
    <w:rsid w:val="00307D76"/>
    <w:rsid w:val="003103D7"/>
    <w:rsid w:val="003108C4"/>
    <w:rsid w:val="00311533"/>
    <w:rsid w:val="00311EA5"/>
    <w:rsid w:val="00312F2C"/>
    <w:rsid w:val="00313381"/>
    <w:rsid w:val="00313E9C"/>
    <w:rsid w:val="00314140"/>
    <w:rsid w:val="0031453B"/>
    <w:rsid w:val="0031498C"/>
    <w:rsid w:val="00314C7C"/>
    <w:rsid w:val="00315306"/>
    <w:rsid w:val="00315D4D"/>
    <w:rsid w:val="00316075"/>
    <w:rsid w:val="00316F11"/>
    <w:rsid w:val="00316F59"/>
    <w:rsid w:val="003176B5"/>
    <w:rsid w:val="00317B27"/>
    <w:rsid w:val="00317BD9"/>
    <w:rsid w:val="00320480"/>
    <w:rsid w:val="00321774"/>
    <w:rsid w:val="00322523"/>
    <w:rsid w:val="00322768"/>
    <w:rsid w:val="003236E5"/>
    <w:rsid w:val="00323913"/>
    <w:rsid w:val="0032494D"/>
    <w:rsid w:val="00324CB7"/>
    <w:rsid w:val="00324FD2"/>
    <w:rsid w:val="00325274"/>
    <w:rsid w:val="003259BB"/>
    <w:rsid w:val="00325B4A"/>
    <w:rsid w:val="00326063"/>
    <w:rsid w:val="00326111"/>
    <w:rsid w:val="0032627B"/>
    <w:rsid w:val="00326647"/>
    <w:rsid w:val="0032695F"/>
    <w:rsid w:val="0032714F"/>
    <w:rsid w:val="00327815"/>
    <w:rsid w:val="00327A2F"/>
    <w:rsid w:val="0033074C"/>
    <w:rsid w:val="00330E07"/>
    <w:rsid w:val="00330E11"/>
    <w:rsid w:val="00330EE0"/>
    <w:rsid w:val="00331179"/>
    <w:rsid w:val="00332044"/>
    <w:rsid w:val="003339F9"/>
    <w:rsid w:val="00333CD9"/>
    <w:rsid w:val="00334081"/>
    <w:rsid w:val="003342D7"/>
    <w:rsid w:val="003342EE"/>
    <w:rsid w:val="003344AE"/>
    <w:rsid w:val="00335DF1"/>
    <w:rsid w:val="003361B8"/>
    <w:rsid w:val="003366AC"/>
    <w:rsid w:val="00336B1E"/>
    <w:rsid w:val="00336D2D"/>
    <w:rsid w:val="003372DF"/>
    <w:rsid w:val="003377AA"/>
    <w:rsid w:val="00337B2A"/>
    <w:rsid w:val="00337B55"/>
    <w:rsid w:val="00337B5A"/>
    <w:rsid w:val="00337D3A"/>
    <w:rsid w:val="0034123E"/>
    <w:rsid w:val="00341B8E"/>
    <w:rsid w:val="00342C79"/>
    <w:rsid w:val="0034319F"/>
    <w:rsid w:val="003456D6"/>
    <w:rsid w:val="003460A0"/>
    <w:rsid w:val="0034677E"/>
    <w:rsid w:val="00346832"/>
    <w:rsid w:val="00346BC3"/>
    <w:rsid w:val="00347150"/>
    <w:rsid w:val="00347A0A"/>
    <w:rsid w:val="00347AF2"/>
    <w:rsid w:val="00347BA5"/>
    <w:rsid w:val="00351287"/>
    <w:rsid w:val="00351373"/>
    <w:rsid w:val="00351779"/>
    <w:rsid w:val="00352A20"/>
    <w:rsid w:val="003532C6"/>
    <w:rsid w:val="003533A5"/>
    <w:rsid w:val="003536AA"/>
    <w:rsid w:val="00353A71"/>
    <w:rsid w:val="003550F8"/>
    <w:rsid w:val="00355CC4"/>
    <w:rsid w:val="0035640D"/>
    <w:rsid w:val="003578A3"/>
    <w:rsid w:val="003601E3"/>
    <w:rsid w:val="00360A9F"/>
    <w:rsid w:val="00361431"/>
    <w:rsid w:val="00361E6A"/>
    <w:rsid w:val="00362801"/>
    <w:rsid w:val="00362DA7"/>
    <w:rsid w:val="00363296"/>
    <w:rsid w:val="0036343B"/>
    <w:rsid w:val="00363912"/>
    <w:rsid w:val="00363F0D"/>
    <w:rsid w:val="00364898"/>
    <w:rsid w:val="00364C09"/>
    <w:rsid w:val="00365C13"/>
    <w:rsid w:val="00366110"/>
    <w:rsid w:val="00366499"/>
    <w:rsid w:val="00366660"/>
    <w:rsid w:val="0036797A"/>
    <w:rsid w:val="00370994"/>
    <w:rsid w:val="00370BFD"/>
    <w:rsid w:val="00370C0B"/>
    <w:rsid w:val="00370DB3"/>
    <w:rsid w:val="00370EA5"/>
    <w:rsid w:val="00372617"/>
    <w:rsid w:val="0037286B"/>
    <w:rsid w:val="00373E1A"/>
    <w:rsid w:val="00373FBA"/>
    <w:rsid w:val="0037454A"/>
    <w:rsid w:val="003746E3"/>
    <w:rsid w:val="00374BD7"/>
    <w:rsid w:val="00376449"/>
    <w:rsid w:val="003765AA"/>
    <w:rsid w:val="00376630"/>
    <w:rsid w:val="003771CE"/>
    <w:rsid w:val="0037724A"/>
    <w:rsid w:val="003775DE"/>
    <w:rsid w:val="00377C09"/>
    <w:rsid w:val="00377FDF"/>
    <w:rsid w:val="00381144"/>
    <w:rsid w:val="0038174A"/>
    <w:rsid w:val="0038244D"/>
    <w:rsid w:val="0038270F"/>
    <w:rsid w:val="00382B1D"/>
    <w:rsid w:val="00382C7F"/>
    <w:rsid w:val="00382E03"/>
    <w:rsid w:val="003836A1"/>
    <w:rsid w:val="00384845"/>
    <w:rsid w:val="003851D4"/>
    <w:rsid w:val="00387357"/>
    <w:rsid w:val="00387539"/>
    <w:rsid w:val="00387ADA"/>
    <w:rsid w:val="0039075E"/>
    <w:rsid w:val="00390859"/>
    <w:rsid w:val="00390A02"/>
    <w:rsid w:val="00390C93"/>
    <w:rsid w:val="003912E1"/>
    <w:rsid w:val="0039190E"/>
    <w:rsid w:val="00391FD5"/>
    <w:rsid w:val="00392A3F"/>
    <w:rsid w:val="00392FFD"/>
    <w:rsid w:val="0039312C"/>
    <w:rsid w:val="00393BFC"/>
    <w:rsid w:val="00394130"/>
    <w:rsid w:val="00394332"/>
    <w:rsid w:val="0039487A"/>
    <w:rsid w:val="003949D8"/>
    <w:rsid w:val="00394B07"/>
    <w:rsid w:val="00395D7E"/>
    <w:rsid w:val="00395FF0"/>
    <w:rsid w:val="003972A7"/>
    <w:rsid w:val="0039742C"/>
    <w:rsid w:val="003A0063"/>
    <w:rsid w:val="003A02B7"/>
    <w:rsid w:val="003A0834"/>
    <w:rsid w:val="003A1371"/>
    <w:rsid w:val="003A1A35"/>
    <w:rsid w:val="003A2440"/>
    <w:rsid w:val="003A2C27"/>
    <w:rsid w:val="003A2DA8"/>
    <w:rsid w:val="003A32AD"/>
    <w:rsid w:val="003A3551"/>
    <w:rsid w:val="003A3A02"/>
    <w:rsid w:val="003A3A07"/>
    <w:rsid w:val="003A3CDD"/>
    <w:rsid w:val="003A42D4"/>
    <w:rsid w:val="003A4A71"/>
    <w:rsid w:val="003A6391"/>
    <w:rsid w:val="003A6BCF"/>
    <w:rsid w:val="003A759C"/>
    <w:rsid w:val="003A789E"/>
    <w:rsid w:val="003B06C1"/>
    <w:rsid w:val="003B06EB"/>
    <w:rsid w:val="003B0B56"/>
    <w:rsid w:val="003B0B6D"/>
    <w:rsid w:val="003B1EFD"/>
    <w:rsid w:val="003B4536"/>
    <w:rsid w:val="003B4C21"/>
    <w:rsid w:val="003B5173"/>
    <w:rsid w:val="003B5D01"/>
    <w:rsid w:val="003B633B"/>
    <w:rsid w:val="003B6599"/>
    <w:rsid w:val="003B6928"/>
    <w:rsid w:val="003B6E0A"/>
    <w:rsid w:val="003B7024"/>
    <w:rsid w:val="003B7222"/>
    <w:rsid w:val="003B75E6"/>
    <w:rsid w:val="003B7EB5"/>
    <w:rsid w:val="003C1040"/>
    <w:rsid w:val="003C14E8"/>
    <w:rsid w:val="003C171F"/>
    <w:rsid w:val="003C2032"/>
    <w:rsid w:val="003C2177"/>
    <w:rsid w:val="003C2B9F"/>
    <w:rsid w:val="003C45CD"/>
    <w:rsid w:val="003C463B"/>
    <w:rsid w:val="003C4BEE"/>
    <w:rsid w:val="003C554B"/>
    <w:rsid w:val="003C5FE1"/>
    <w:rsid w:val="003C617E"/>
    <w:rsid w:val="003C637B"/>
    <w:rsid w:val="003C697A"/>
    <w:rsid w:val="003C7003"/>
    <w:rsid w:val="003C710C"/>
    <w:rsid w:val="003C71B4"/>
    <w:rsid w:val="003C7B58"/>
    <w:rsid w:val="003C7EF5"/>
    <w:rsid w:val="003D01F0"/>
    <w:rsid w:val="003D0688"/>
    <w:rsid w:val="003D0983"/>
    <w:rsid w:val="003D0EC9"/>
    <w:rsid w:val="003D103F"/>
    <w:rsid w:val="003D20B8"/>
    <w:rsid w:val="003D28C8"/>
    <w:rsid w:val="003D2B2A"/>
    <w:rsid w:val="003D377A"/>
    <w:rsid w:val="003D39D9"/>
    <w:rsid w:val="003D3F29"/>
    <w:rsid w:val="003D4811"/>
    <w:rsid w:val="003D4E6D"/>
    <w:rsid w:val="003D5307"/>
    <w:rsid w:val="003D5932"/>
    <w:rsid w:val="003D5B17"/>
    <w:rsid w:val="003D644B"/>
    <w:rsid w:val="003D71D9"/>
    <w:rsid w:val="003D7275"/>
    <w:rsid w:val="003E00BE"/>
    <w:rsid w:val="003E0181"/>
    <w:rsid w:val="003E01BF"/>
    <w:rsid w:val="003E141E"/>
    <w:rsid w:val="003E154C"/>
    <w:rsid w:val="003E1964"/>
    <w:rsid w:val="003E1B04"/>
    <w:rsid w:val="003E20FC"/>
    <w:rsid w:val="003E21C9"/>
    <w:rsid w:val="003E2CEB"/>
    <w:rsid w:val="003E2DEC"/>
    <w:rsid w:val="003E2EC2"/>
    <w:rsid w:val="003E3476"/>
    <w:rsid w:val="003E3DB1"/>
    <w:rsid w:val="003E427D"/>
    <w:rsid w:val="003E4FD6"/>
    <w:rsid w:val="003E54AE"/>
    <w:rsid w:val="003E5945"/>
    <w:rsid w:val="003E7605"/>
    <w:rsid w:val="003E7D1E"/>
    <w:rsid w:val="003F14DF"/>
    <w:rsid w:val="003F15B6"/>
    <w:rsid w:val="003F15DE"/>
    <w:rsid w:val="003F22B1"/>
    <w:rsid w:val="003F31CC"/>
    <w:rsid w:val="003F5174"/>
    <w:rsid w:val="003F521C"/>
    <w:rsid w:val="003F5331"/>
    <w:rsid w:val="003F5912"/>
    <w:rsid w:val="003F5B6E"/>
    <w:rsid w:val="003F5F21"/>
    <w:rsid w:val="003F624B"/>
    <w:rsid w:val="003F756D"/>
    <w:rsid w:val="003F7886"/>
    <w:rsid w:val="003F7A4E"/>
    <w:rsid w:val="003F7DDB"/>
    <w:rsid w:val="00400311"/>
    <w:rsid w:val="00401C8F"/>
    <w:rsid w:val="00402A11"/>
    <w:rsid w:val="00402B17"/>
    <w:rsid w:val="00403D29"/>
    <w:rsid w:val="00403EC0"/>
    <w:rsid w:val="00404227"/>
    <w:rsid w:val="0040485B"/>
    <w:rsid w:val="00404C61"/>
    <w:rsid w:val="0040525A"/>
    <w:rsid w:val="004056BB"/>
    <w:rsid w:val="00405C78"/>
    <w:rsid w:val="0040628E"/>
    <w:rsid w:val="00406BB9"/>
    <w:rsid w:val="00406CF6"/>
    <w:rsid w:val="00406DBF"/>
    <w:rsid w:val="00407276"/>
    <w:rsid w:val="004073C2"/>
    <w:rsid w:val="0040746E"/>
    <w:rsid w:val="00410926"/>
    <w:rsid w:val="00410DD8"/>
    <w:rsid w:val="00412022"/>
    <w:rsid w:val="004120CC"/>
    <w:rsid w:val="004127F9"/>
    <w:rsid w:val="00413632"/>
    <w:rsid w:val="00414256"/>
    <w:rsid w:val="004148B0"/>
    <w:rsid w:val="00414C1A"/>
    <w:rsid w:val="00414FCF"/>
    <w:rsid w:val="00415071"/>
    <w:rsid w:val="004151A2"/>
    <w:rsid w:val="0041566F"/>
    <w:rsid w:val="004161BF"/>
    <w:rsid w:val="004162C8"/>
    <w:rsid w:val="00417601"/>
    <w:rsid w:val="00417B09"/>
    <w:rsid w:val="00420753"/>
    <w:rsid w:val="004208B3"/>
    <w:rsid w:val="00421924"/>
    <w:rsid w:val="00421DD7"/>
    <w:rsid w:val="00423CD4"/>
    <w:rsid w:val="004242FA"/>
    <w:rsid w:val="004248CA"/>
    <w:rsid w:val="00424D43"/>
    <w:rsid w:val="00424E14"/>
    <w:rsid w:val="004259F8"/>
    <w:rsid w:val="00425E83"/>
    <w:rsid w:val="00425F5A"/>
    <w:rsid w:val="00426F8B"/>
    <w:rsid w:val="00426FE5"/>
    <w:rsid w:val="00427258"/>
    <w:rsid w:val="004272FA"/>
    <w:rsid w:val="004272FB"/>
    <w:rsid w:val="0042748F"/>
    <w:rsid w:val="00427978"/>
    <w:rsid w:val="00430BEA"/>
    <w:rsid w:val="00430CEF"/>
    <w:rsid w:val="00431BB6"/>
    <w:rsid w:val="00432054"/>
    <w:rsid w:val="004325E9"/>
    <w:rsid w:val="00433163"/>
    <w:rsid w:val="00434432"/>
    <w:rsid w:val="004345E2"/>
    <w:rsid w:val="004349ED"/>
    <w:rsid w:val="00434E9E"/>
    <w:rsid w:val="00435038"/>
    <w:rsid w:val="004365A8"/>
    <w:rsid w:val="004367D3"/>
    <w:rsid w:val="00437AA9"/>
    <w:rsid w:val="00437EB3"/>
    <w:rsid w:val="0044042E"/>
    <w:rsid w:val="004419A9"/>
    <w:rsid w:val="00441B15"/>
    <w:rsid w:val="00441D96"/>
    <w:rsid w:val="004437AF"/>
    <w:rsid w:val="00443C9C"/>
    <w:rsid w:val="00443E41"/>
    <w:rsid w:val="0044407E"/>
    <w:rsid w:val="004448C9"/>
    <w:rsid w:val="0044496D"/>
    <w:rsid w:val="0044504B"/>
    <w:rsid w:val="00446607"/>
    <w:rsid w:val="00447FDA"/>
    <w:rsid w:val="0045002D"/>
    <w:rsid w:val="004506F5"/>
    <w:rsid w:val="00450B4B"/>
    <w:rsid w:val="00450EA8"/>
    <w:rsid w:val="00451F7B"/>
    <w:rsid w:val="00452B82"/>
    <w:rsid w:val="00452EDB"/>
    <w:rsid w:val="00453638"/>
    <w:rsid w:val="00454D5C"/>
    <w:rsid w:val="004553DC"/>
    <w:rsid w:val="00455C12"/>
    <w:rsid w:val="00455CF0"/>
    <w:rsid w:val="0045727C"/>
    <w:rsid w:val="00457C83"/>
    <w:rsid w:val="00457DF3"/>
    <w:rsid w:val="00457E0F"/>
    <w:rsid w:val="004600E5"/>
    <w:rsid w:val="0046040D"/>
    <w:rsid w:val="00461690"/>
    <w:rsid w:val="004631A8"/>
    <w:rsid w:val="00463557"/>
    <w:rsid w:val="004636CF"/>
    <w:rsid w:val="00464373"/>
    <w:rsid w:val="0046437F"/>
    <w:rsid w:val="00464C7E"/>
    <w:rsid w:val="00464D1D"/>
    <w:rsid w:val="00464F3B"/>
    <w:rsid w:val="00464FE7"/>
    <w:rsid w:val="00465557"/>
    <w:rsid w:val="0046735B"/>
    <w:rsid w:val="0046797C"/>
    <w:rsid w:val="00467AC1"/>
    <w:rsid w:val="004703CC"/>
    <w:rsid w:val="00470441"/>
    <w:rsid w:val="0047071E"/>
    <w:rsid w:val="00470A06"/>
    <w:rsid w:val="00470D8B"/>
    <w:rsid w:val="004728B8"/>
    <w:rsid w:val="00473479"/>
    <w:rsid w:val="0047521D"/>
    <w:rsid w:val="004753EF"/>
    <w:rsid w:val="00475450"/>
    <w:rsid w:val="004764E2"/>
    <w:rsid w:val="00476F55"/>
    <w:rsid w:val="00477666"/>
    <w:rsid w:val="004777C1"/>
    <w:rsid w:val="00477F0F"/>
    <w:rsid w:val="00480090"/>
    <w:rsid w:val="00480440"/>
    <w:rsid w:val="00480A55"/>
    <w:rsid w:val="00481570"/>
    <w:rsid w:val="0048199A"/>
    <w:rsid w:val="00481A19"/>
    <w:rsid w:val="00481D19"/>
    <w:rsid w:val="00481DFF"/>
    <w:rsid w:val="00481E65"/>
    <w:rsid w:val="00482D05"/>
    <w:rsid w:val="00483589"/>
    <w:rsid w:val="00483EE4"/>
    <w:rsid w:val="00484D7E"/>
    <w:rsid w:val="00485766"/>
    <w:rsid w:val="00486047"/>
    <w:rsid w:val="00486CD7"/>
    <w:rsid w:val="00486D08"/>
    <w:rsid w:val="004870A4"/>
    <w:rsid w:val="00487F79"/>
    <w:rsid w:val="00490022"/>
    <w:rsid w:val="00490273"/>
    <w:rsid w:val="004903FD"/>
    <w:rsid w:val="004906F4"/>
    <w:rsid w:val="00490914"/>
    <w:rsid w:val="00490FD5"/>
    <w:rsid w:val="004916C6"/>
    <w:rsid w:val="00491C23"/>
    <w:rsid w:val="00491E1F"/>
    <w:rsid w:val="00492274"/>
    <w:rsid w:val="00493D4C"/>
    <w:rsid w:val="00494422"/>
    <w:rsid w:val="0049454B"/>
    <w:rsid w:val="004945BF"/>
    <w:rsid w:val="0049462C"/>
    <w:rsid w:val="00494B98"/>
    <w:rsid w:val="00494E44"/>
    <w:rsid w:val="00494E4A"/>
    <w:rsid w:val="00495240"/>
    <w:rsid w:val="00495B52"/>
    <w:rsid w:val="00496971"/>
    <w:rsid w:val="00497E24"/>
    <w:rsid w:val="004A0B84"/>
    <w:rsid w:val="004A2B3D"/>
    <w:rsid w:val="004A2CF8"/>
    <w:rsid w:val="004A32C2"/>
    <w:rsid w:val="004A398C"/>
    <w:rsid w:val="004A4BA3"/>
    <w:rsid w:val="004A4BEA"/>
    <w:rsid w:val="004A4F43"/>
    <w:rsid w:val="004A5906"/>
    <w:rsid w:val="004A5928"/>
    <w:rsid w:val="004A5CCB"/>
    <w:rsid w:val="004A5D16"/>
    <w:rsid w:val="004A5FD6"/>
    <w:rsid w:val="004A70F9"/>
    <w:rsid w:val="004A7854"/>
    <w:rsid w:val="004A7B89"/>
    <w:rsid w:val="004A7B96"/>
    <w:rsid w:val="004B012D"/>
    <w:rsid w:val="004B0A9A"/>
    <w:rsid w:val="004B0AA6"/>
    <w:rsid w:val="004B0BCE"/>
    <w:rsid w:val="004B0EDF"/>
    <w:rsid w:val="004B176E"/>
    <w:rsid w:val="004B18C1"/>
    <w:rsid w:val="004B1D18"/>
    <w:rsid w:val="004B2977"/>
    <w:rsid w:val="004B2BA2"/>
    <w:rsid w:val="004B3270"/>
    <w:rsid w:val="004B3F7B"/>
    <w:rsid w:val="004B4047"/>
    <w:rsid w:val="004B5974"/>
    <w:rsid w:val="004B59E8"/>
    <w:rsid w:val="004B5A69"/>
    <w:rsid w:val="004B606F"/>
    <w:rsid w:val="004B62EB"/>
    <w:rsid w:val="004B636F"/>
    <w:rsid w:val="004B7646"/>
    <w:rsid w:val="004B7735"/>
    <w:rsid w:val="004B78D2"/>
    <w:rsid w:val="004B7915"/>
    <w:rsid w:val="004B7F7F"/>
    <w:rsid w:val="004B7FD7"/>
    <w:rsid w:val="004C07C3"/>
    <w:rsid w:val="004C0FEF"/>
    <w:rsid w:val="004C1F26"/>
    <w:rsid w:val="004C23A1"/>
    <w:rsid w:val="004C25B1"/>
    <w:rsid w:val="004C266C"/>
    <w:rsid w:val="004C26AA"/>
    <w:rsid w:val="004C2A32"/>
    <w:rsid w:val="004C2E12"/>
    <w:rsid w:val="004C3235"/>
    <w:rsid w:val="004C4811"/>
    <w:rsid w:val="004C503F"/>
    <w:rsid w:val="004C6934"/>
    <w:rsid w:val="004C698E"/>
    <w:rsid w:val="004C6B24"/>
    <w:rsid w:val="004C7B90"/>
    <w:rsid w:val="004C7C15"/>
    <w:rsid w:val="004C7FE6"/>
    <w:rsid w:val="004D0A3B"/>
    <w:rsid w:val="004D11CA"/>
    <w:rsid w:val="004D11FB"/>
    <w:rsid w:val="004D2011"/>
    <w:rsid w:val="004D23D3"/>
    <w:rsid w:val="004D2F18"/>
    <w:rsid w:val="004D305A"/>
    <w:rsid w:val="004D3D32"/>
    <w:rsid w:val="004D3E4E"/>
    <w:rsid w:val="004D3F18"/>
    <w:rsid w:val="004D40A1"/>
    <w:rsid w:val="004D4D0A"/>
    <w:rsid w:val="004D4E0A"/>
    <w:rsid w:val="004D517B"/>
    <w:rsid w:val="004D5441"/>
    <w:rsid w:val="004D56A4"/>
    <w:rsid w:val="004D57BF"/>
    <w:rsid w:val="004D5A1D"/>
    <w:rsid w:val="004D6C70"/>
    <w:rsid w:val="004D7AEC"/>
    <w:rsid w:val="004E000D"/>
    <w:rsid w:val="004E000E"/>
    <w:rsid w:val="004E084A"/>
    <w:rsid w:val="004E0B02"/>
    <w:rsid w:val="004E1038"/>
    <w:rsid w:val="004E1A21"/>
    <w:rsid w:val="004E20C0"/>
    <w:rsid w:val="004E2378"/>
    <w:rsid w:val="004E25B7"/>
    <w:rsid w:val="004E25BE"/>
    <w:rsid w:val="004E2875"/>
    <w:rsid w:val="004E2B93"/>
    <w:rsid w:val="004E312E"/>
    <w:rsid w:val="004E3618"/>
    <w:rsid w:val="004E39D0"/>
    <w:rsid w:val="004E3F36"/>
    <w:rsid w:val="004E55FC"/>
    <w:rsid w:val="004E5946"/>
    <w:rsid w:val="004E6065"/>
    <w:rsid w:val="004E6B8E"/>
    <w:rsid w:val="004F13BD"/>
    <w:rsid w:val="004F15FE"/>
    <w:rsid w:val="004F1C4E"/>
    <w:rsid w:val="004F21DC"/>
    <w:rsid w:val="004F2598"/>
    <w:rsid w:val="004F3415"/>
    <w:rsid w:val="004F39F8"/>
    <w:rsid w:val="004F3C3C"/>
    <w:rsid w:val="004F489D"/>
    <w:rsid w:val="004F4E82"/>
    <w:rsid w:val="004F5417"/>
    <w:rsid w:val="004F61E3"/>
    <w:rsid w:val="004F62A3"/>
    <w:rsid w:val="004F658E"/>
    <w:rsid w:val="004F739B"/>
    <w:rsid w:val="00500075"/>
    <w:rsid w:val="0050017B"/>
    <w:rsid w:val="00500260"/>
    <w:rsid w:val="0050101F"/>
    <w:rsid w:val="00501377"/>
    <w:rsid w:val="0050216C"/>
    <w:rsid w:val="00502314"/>
    <w:rsid w:val="005025C0"/>
    <w:rsid w:val="005026C7"/>
    <w:rsid w:val="00502A6E"/>
    <w:rsid w:val="00503658"/>
    <w:rsid w:val="005038A2"/>
    <w:rsid w:val="0050476D"/>
    <w:rsid w:val="00504921"/>
    <w:rsid w:val="00504EA8"/>
    <w:rsid w:val="00505337"/>
    <w:rsid w:val="005056F5"/>
    <w:rsid w:val="00505870"/>
    <w:rsid w:val="005061C8"/>
    <w:rsid w:val="0050651C"/>
    <w:rsid w:val="00506EB5"/>
    <w:rsid w:val="00507159"/>
    <w:rsid w:val="0050726D"/>
    <w:rsid w:val="005073B4"/>
    <w:rsid w:val="00507424"/>
    <w:rsid w:val="00510536"/>
    <w:rsid w:val="005107CB"/>
    <w:rsid w:val="00510F89"/>
    <w:rsid w:val="00511DBE"/>
    <w:rsid w:val="00512A24"/>
    <w:rsid w:val="00512C7A"/>
    <w:rsid w:val="00512D21"/>
    <w:rsid w:val="0051462E"/>
    <w:rsid w:val="00514C8A"/>
    <w:rsid w:val="0051501B"/>
    <w:rsid w:val="0051535F"/>
    <w:rsid w:val="00516A81"/>
    <w:rsid w:val="005173F0"/>
    <w:rsid w:val="0051756E"/>
    <w:rsid w:val="0052075B"/>
    <w:rsid w:val="00521833"/>
    <w:rsid w:val="00522079"/>
    <w:rsid w:val="0052252B"/>
    <w:rsid w:val="00523656"/>
    <w:rsid w:val="0052387B"/>
    <w:rsid w:val="0052466E"/>
    <w:rsid w:val="00524EA4"/>
    <w:rsid w:val="0052500A"/>
    <w:rsid w:val="0052562D"/>
    <w:rsid w:val="00526189"/>
    <w:rsid w:val="005262B1"/>
    <w:rsid w:val="00526A97"/>
    <w:rsid w:val="00526F73"/>
    <w:rsid w:val="005276CF"/>
    <w:rsid w:val="005306A1"/>
    <w:rsid w:val="00530CD0"/>
    <w:rsid w:val="0053260A"/>
    <w:rsid w:val="005336B1"/>
    <w:rsid w:val="00533EB1"/>
    <w:rsid w:val="00534060"/>
    <w:rsid w:val="005350A2"/>
    <w:rsid w:val="005353C6"/>
    <w:rsid w:val="0053557B"/>
    <w:rsid w:val="00537AA7"/>
    <w:rsid w:val="00537CCA"/>
    <w:rsid w:val="00537E01"/>
    <w:rsid w:val="00541770"/>
    <w:rsid w:val="00541CF9"/>
    <w:rsid w:val="0054211B"/>
    <w:rsid w:val="005422D9"/>
    <w:rsid w:val="005426D1"/>
    <w:rsid w:val="005428DD"/>
    <w:rsid w:val="00542CCA"/>
    <w:rsid w:val="00543A60"/>
    <w:rsid w:val="00543D41"/>
    <w:rsid w:val="00544302"/>
    <w:rsid w:val="0054460D"/>
    <w:rsid w:val="00545CC2"/>
    <w:rsid w:val="0054644B"/>
    <w:rsid w:val="00546603"/>
    <w:rsid w:val="00546D91"/>
    <w:rsid w:val="005470C5"/>
    <w:rsid w:val="005476F3"/>
    <w:rsid w:val="00547ECA"/>
    <w:rsid w:val="00551CB5"/>
    <w:rsid w:val="00551CFA"/>
    <w:rsid w:val="00551D2F"/>
    <w:rsid w:val="0055204B"/>
    <w:rsid w:val="005527A8"/>
    <w:rsid w:val="0055395D"/>
    <w:rsid w:val="0055448F"/>
    <w:rsid w:val="00554649"/>
    <w:rsid w:val="00554796"/>
    <w:rsid w:val="0055485A"/>
    <w:rsid w:val="00554DFD"/>
    <w:rsid w:val="0055544C"/>
    <w:rsid w:val="005555C3"/>
    <w:rsid w:val="0055649A"/>
    <w:rsid w:val="005579FF"/>
    <w:rsid w:val="00557AC7"/>
    <w:rsid w:val="005604AE"/>
    <w:rsid w:val="0056071E"/>
    <w:rsid w:val="00560EC7"/>
    <w:rsid w:val="005617C1"/>
    <w:rsid w:val="005628F0"/>
    <w:rsid w:val="00562B11"/>
    <w:rsid w:val="00562E97"/>
    <w:rsid w:val="00562EBD"/>
    <w:rsid w:val="00562F51"/>
    <w:rsid w:val="00563367"/>
    <w:rsid w:val="00563463"/>
    <w:rsid w:val="0056386A"/>
    <w:rsid w:val="00563B60"/>
    <w:rsid w:val="00563F7D"/>
    <w:rsid w:val="00564B8E"/>
    <w:rsid w:val="00564DD2"/>
    <w:rsid w:val="0056545A"/>
    <w:rsid w:val="005660E0"/>
    <w:rsid w:val="00566BA3"/>
    <w:rsid w:val="005673F4"/>
    <w:rsid w:val="00567509"/>
    <w:rsid w:val="005678A2"/>
    <w:rsid w:val="00567940"/>
    <w:rsid w:val="005700AF"/>
    <w:rsid w:val="00570522"/>
    <w:rsid w:val="005709E9"/>
    <w:rsid w:val="005717B9"/>
    <w:rsid w:val="00571EC0"/>
    <w:rsid w:val="005728C7"/>
    <w:rsid w:val="00572F76"/>
    <w:rsid w:val="005744B6"/>
    <w:rsid w:val="0057462B"/>
    <w:rsid w:val="005753A1"/>
    <w:rsid w:val="005756FC"/>
    <w:rsid w:val="00575964"/>
    <w:rsid w:val="005778BA"/>
    <w:rsid w:val="0058128E"/>
    <w:rsid w:val="00581506"/>
    <w:rsid w:val="0058209A"/>
    <w:rsid w:val="005826F4"/>
    <w:rsid w:val="00582843"/>
    <w:rsid w:val="00582C07"/>
    <w:rsid w:val="00582CFD"/>
    <w:rsid w:val="005848B8"/>
    <w:rsid w:val="0058577D"/>
    <w:rsid w:val="00586667"/>
    <w:rsid w:val="00586813"/>
    <w:rsid w:val="005873BE"/>
    <w:rsid w:val="0059040F"/>
    <w:rsid w:val="005906A1"/>
    <w:rsid w:val="00590BFA"/>
    <w:rsid w:val="0059134E"/>
    <w:rsid w:val="005924FE"/>
    <w:rsid w:val="00592577"/>
    <w:rsid w:val="00592643"/>
    <w:rsid w:val="00593901"/>
    <w:rsid w:val="00593C6C"/>
    <w:rsid w:val="00594978"/>
    <w:rsid w:val="00594F05"/>
    <w:rsid w:val="00595598"/>
    <w:rsid w:val="005956FB"/>
    <w:rsid w:val="0059573B"/>
    <w:rsid w:val="00595F3C"/>
    <w:rsid w:val="0059675D"/>
    <w:rsid w:val="005968FA"/>
    <w:rsid w:val="00597937"/>
    <w:rsid w:val="005A0647"/>
    <w:rsid w:val="005A1B02"/>
    <w:rsid w:val="005A2682"/>
    <w:rsid w:val="005A2CBA"/>
    <w:rsid w:val="005A343B"/>
    <w:rsid w:val="005A4126"/>
    <w:rsid w:val="005A4AD4"/>
    <w:rsid w:val="005A5FAD"/>
    <w:rsid w:val="005A61B8"/>
    <w:rsid w:val="005A62B0"/>
    <w:rsid w:val="005A656B"/>
    <w:rsid w:val="005A6FC5"/>
    <w:rsid w:val="005A753A"/>
    <w:rsid w:val="005B18E9"/>
    <w:rsid w:val="005B1A1B"/>
    <w:rsid w:val="005B1C63"/>
    <w:rsid w:val="005B2405"/>
    <w:rsid w:val="005B2587"/>
    <w:rsid w:val="005B268C"/>
    <w:rsid w:val="005B281C"/>
    <w:rsid w:val="005B2F1D"/>
    <w:rsid w:val="005B3191"/>
    <w:rsid w:val="005B3BE9"/>
    <w:rsid w:val="005B4077"/>
    <w:rsid w:val="005B45F9"/>
    <w:rsid w:val="005B4763"/>
    <w:rsid w:val="005B4D57"/>
    <w:rsid w:val="005B5EA6"/>
    <w:rsid w:val="005B7638"/>
    <w:rsid w:val="005B76E1"/>
    <w:rsid w:val="005B7A46"/>
    <w:rsid w:val="005B7B62"/>
    <w:rsid w:val="005C1410"/>
    <w:rsid w:val="005C1F33"/>
    <w:rsid w:val="005C1F94"/>
    <w:rsid w:val="005C3089"/>
    <w:rsid w:val="005C350B"/>
    <w:rsid w:val="005C405E"/>
    <w:rsid w:val="005C42EE"/>
    <w:rsid w:val="005C4781"/>
    <w:rsid w:val="005C4C65"/>
    <w:rsid w:val="005C5252"/>
    <w:rsid w:val="005C593B"/>
    <w:rsid w:val="005C6186"/>
    <w:rsid w:val="005C61AF"/>
    <w:rsid w:val="005C6355"/>
    <w:rsid w:val="005C66FE"/>
    <w:rsid w:val="005C73C6"/>
    <w:rsid w:val="005C73FA"/>
    <w:rsid w:val="005C7C69"/>
    <w:rsid w:val="005D02B0"/>
    <w:rsid w:val="005D0406"/>
    <w:rsid w:val="005D041C"/>
    <w:rsid w:val="005D0952"/>
    <w:rsid w:val="005D09D4"/>
    <w:rsid w:val="005D1490"/>
    <w:rsid w:val="005D19E0"/>
    <w:rsid w:val="005D2B81"/>
    <w:rsid w:val="005D2BED"/>
    <w:rsid w:val="005D33FB"/>
    <w:rsid w:val="005D3892"/>
    <w:rsid w:val="005D3B0D"/>
    <w:rsid w:val="005D475B"/>
    <w:rsid w:val="005D5021"/>
    <w:rsid w:val="005D50E2"/>
    <w:rsid w:val="005D5C8B"/>
    <w:rsid w:val="005D6D39"/>
    <w:rsid w:val="005D6DE4"/>
    <w:rsid w:val="005D7929"/>
    <w:rsid w:val="005D7EA0"/>
    <w:rsid w:val="005E195E"/>
    <w:rsid w:val="005E2028"/>
    <w:rsid w:val="005E22CF"/>
    <w:rsid w:val="005E26EB"/>
    <w:rsid w:val="005E2C16"/>
    <w:rsid w:val="005E2F99"/>
    <w:rsid w:val="005E3DE5"/>
    <w:rsid w:val="005E4406"/>
    <w:rsid w:val="005E4512"/>
    <w:rsid w:val="005E48F6"/>
    <w:rsid w:val="005E60BE"/>
    <w:rsid w:val="005E6185"/>
    <w:rsid w:val="005E69B3"/>
    <w:rsid w:val="005E6BC9"/>
    <w:rsid w:val="005E725A"/>
    <w:rsid w:val="005E770A"/>
    <w:rsid w:val="005F1108"/>
    <w:rsid w:val="005F1CCA"/>
    <w:rsid w:val="005F205C"/>
    <w:rsid w:val="005F2149"/>
    <w:rsid w:val="005F2442"/>
    <w:rsid w:val="005F2C68"/>
    <w:rsid w:val="005F3BF6"/>
    <w:rsid w:val="005F74DC"/>
    <w:rsid w:val="006004F0"/>
    <w:rsid w:val="006006C8"/>
    <w:rsid w:val="00601B6E"/>
    <w:rsid w:val="00601C29"/>
    <w:rsid w:val="006023DC"/>
    <w:rsid w:val="00602ED0"/>
    <w:rsid w:val="006032CE"/>
    <w:rsid w:val="006038E0"/>
    <w:rsid w:val="00603A97"/>
    <w:rsid w:val="00604961"/>
    <w:rsid w:val="00605588"/>
    <w:rsid w:val="0060660E"/>
    <w:rsid w:val="00606D02"/>
    <w:rsid w:val="00606DE7"/>
    <w:rsid w:val="006072EB"/>
    <w:rsid w:val="0060758D"/>
    <w:rsid w:val="00607865"/>
    <w:rsid w:val="006079FD"/>
    <w:rsid w:val="00607B41"/>
    <w:rsid w:val="006103F8"/>
    <w:rsid w:val="006111D3"/>
    <w:rsid w:val="0061153F"/>
    <w:rsid w:val="00612897"/>
    <w:rsid w:val="006129E4"/>
    <w:rsid w:val="00612A18"/>
    <w:rsid w:val="00612BCD"/>
    <w:rsid w:val="00613441"/>
    <w:rsid w:val="006138F4"/>
    <w:rsid w:val="00613A3D"/>
    <w:rsid w:val="00613CDF"/>
    <w:rsid w:val="00613FA8"/>
    <w:rsid w:val="0061461A"/>
    <w:rsid w:val="00614A5E"/>
    <w:rsid w:val="00614D29"/>
    <w:rsid w:val="00615278"/>
    <w:rsid w:val="00615445"/>
    <w:rsid w:val="00615A7C"/>
    <w:rsid w:val="00615C8A"/>
    <w:rsid w:val="00616667"/>
    <w:rsid w:val="0061765B"/>
    <w:rsid w:val="006178F7"/>
    <w:rsid w:val="00617963"/>
    <w:rsid w:val="006204CE"/>
    <w:rsid w:val="006205CC"/>
    <w:rsid w:val="0062064C"/>
    <w:rsid w:val="0062154C"/>
    <w:rsid w:val="00621B8A"/>
    <w:rsid w:val="00621E72"/>
    <w:rsid w:val="006227C3"/>
    <w:rsid w:val="006236D4"/>
    <w:rsid w:val="006241B2"/>
    <w:rsid w:val="00624754"/>
    <w:rsid w:val="006249FE"/>
    <w:rsid w:val="00624A5D"/>
    <w:rsid w:val="00625592"/>
    <w:rsid w:val="0062640C"/>
    <w:rsid w:val="006264F5"/>
    <w:rsid w:val="00626FC2"/>
    <w:rsid w:val="00627113"/>
    <w:rsid w:val="0062799B"/>
    <w:rsid w:val="00627B9F"/>
    <w:rsid w:val="00630926"/>
    <w:rsid w:val="00630978"/>
    <w:rsid w:val="00630E4C"/>
    <w:rsid w:val="00630FDD"/>
    <w:rsid w:val="00631451"/>
    <w:rsid w:val="0063369D"/>
    <w:rsid w:val="00633B26"/>
    <w:rsid w:val="00634190"/>
    <w:rsid w:val="00634B02"/>
    <w:rsid w:val="0063585D"/>
    <w:rsid w:val="00635B86"/>
    <w:rsid w:val="00635CC2"/>
    <w:rsid w:val="00635F9F"/>
    <w:rsid w:val="0063619B"/>
    <w:rsid w:val="00636612"/>
    <w:rsid w:val="00637A10"/>
    <w:rsid w:val="00640124"/>
    <w:rsid w:val="0064015D"/>
    <w:rsid w:val="00641004"/>
    <w:rsid w:val="00641358"/>
    <w:rsid w:val="00641AED"/>
    <w:rsid w:val="006423ED"/>
    <w:rsid w:val="006424E6"/>
    <w:rsid w:val="006425B6"/>
    <w:rsid w:val="00642AAC"/>
    <w:rsid w:val="0064351E"/>
    <w:rsid w:val="00643577"/>
    <w:rsid w:val="0064385C"/>
    <w:rsid w:val="006447F3"/>
    <w:rsid w:val="0064526B"/>
    <w:rsid w:val="00645340"/>
    <w:rsid w:val="006455F4"/>
    <w:rsid w:val="00646089"/>
    <w:rsid w:val="0064608B"/>
    <w:rsid w:val="00646965"/>
    <w:rsid w:val="006469BD"/>
    <w:rsid w:val="006473C2"/>
    <w:rsid w:val="00647593"/>
    <w:rsid w:val="00652270"/>
    <w:rsid w:val="00652A55"/>
    <w:rsid w:val="00652DB1"/>
    <w:rsid w:val="00653083"/>
    <w:rsid w:val="0065315B"/>
    <w:rsid w:val="00653275"/>
    <w:rsid w:val="0065335F"/>
    <w:rsid w:val="006533BC"/>
    <w:rsid w:val="006537F8"/>
    <w:rsid w:val="00653D4C"/>
    <w:rsid w:val="00653E62"/>
    <w:rsid w:val="0065433C"/>
    <w:rsid w:val="006543B0"/>
    <w:rsid w:val="006549BF"/>
    <w:rsid w:val="00655652"/>
    <w:rsid w:val="006557EE"/>
    <w:rsid w:val="0065598B"/>
    <w:rsid w:val="00656326"/>
    <w:rsid w:val="0065678C"/>
    <w:rsid w:val="00656C88"/>
    <w:rsid w:val="00656D0F"/>
    <w:rsid w:val="00656E46"/>
    <w:rsid w:val="00657180"/>
    <w:rsid w:val="00657638"/>
    <w:rsid w:val="00660931"/>
    <w:rsid w:val="006611C7"/>
    <w:rsid w:val="0066133F"/>
    <w:rsid w:val="00661E64"/>
    <w:rsid w:val="0066206F"/>
    <w:rsid w:val="0066290E"/>
    <w:rsid w:val="00662EB8"/>
    <w:rsid w:val="00663463"/>
    <w:rsid w:val="006635BD"/>
    <w:rsid w:val="00663EC9"/>
    <w:rsid w:val="0066424A"/>
    <w:rsid w:val="00664AC4"/>
    <w:rsid w:val="00664B7F"/>
    <w:rsid w:val="00665A23"/>
    <w:rsid w:val="00665F77"/>
    <w:rsid w:val="0066607B"/>
    <w:rsid w:val="006708A0"/>
    <w:rsid w:val="00670CAA"/>
    <w:rsid w:val="00670DA3"/>
    <w:rsid w:val="00670EE8"/>
    <w:rsid w:val="00671CAF"/>
    <w:rsid w:val="00672257"/>
    <w:rsid w:val="00672857"/>
    <w:rsid w:val="00674375"/>
    <w:rsid w:val="006754A7"/>
    <w:rsid w:val="00677097"/>
    <w:rsid w:val="0068080B"/>
    <w:rsid w:val="0068106C"/>
    <w:rsid w:val="00681597"/>
    <w:rsid w:val="006815C3"/>
    <w:rsid w:val="00681DCB"/>
    <w:rsid w:val="0068208A"/>
    <w:rsid w:val="006826D7"/>
    <w:rsid w:val="00682BEC"/>
    <w:rsid w:val="0068360A"/>
    <w:rsid w:val="00683B34"/>
    <w:rsid w:val="006840B7"/>
    <w:rsid w:val="00684620"/>
    <w:rsid w:val="006847DF"/>
    <w:rsid w:val="00685480"/>
    <w:rsid w:val="006854F4"/>
    <w:rsid w:val="006855A3"/>
    <w:rsid w:val="00685631"/>
    <w:rsid w:val="00686156"/>
    <w:rsid w:val="00686A1A"/>
    <w:rsid w:val="00687FC9"/>
    <w:rsid w:val="0069020E"/>
    <w:rsid w:val="006906F8"/>
    <w:rsid w:val="006913F2"/>
    <w:rsid w:val="0069289E"/>
    <w:rsid w:val="00692A1A"/>
    <w:rsid w:val="00692DD5"/>
    <w:rsid w:val="00693D7B"/>
    <w:rsid w:val="00693E72"/>
    <w:rsid w:val="00694650"/>
    <w:rsid w:val="006949D6"/>
    <w:rsid w:val="00694E6B"/>
    <w:rsid w:val="0069534A"/>
    <w:rsid w:val="006958BE"/>
    <w:rsid w:val="00695F72"/>
    <w:rsid w:val="00696450"/>
    <w:rsid w:val="00696490"/>
    <w:rsid w:val="00696ECA"/>
    <w:rsid w:val="00697452"/>
    <w:rsid w:val="0069747F"/>
    <w:rsid w:val="00697848"/>
    <w:rsid w:val="006A0032"/>
    <w:rsid w:val="006A04E6"/>
    <w:rsid w:val="006A0872"/>
    <w:rsid w:val="006A0F5A"/>
    <w:rsid w:val="006A12FE"/>
    <w:rsid w:val="006A1AB4"/>
    <w:rsid w:val="006A2BA2"/>
    <w:rsid w:val="006A2C0E"/>
    <w:rsid w:val="006A2F06"/>
    <w:rsid w:val="006A3AC1"/>
    <w:rsid w:val="006A44CC"/>
    <w:rsid w:val="006A466D"/>
    <w:rsid w:val="006A4932"/>
    <w:rsid w:val="006A4C91"/>
    <w:rsid w:val="006A4D24"/>
    <w:rsid w:val="006A4DCA"/>
    <w:rsid w:val="006A5863"/>
    <w:rsid w:val="006A6DD2"/>
    <w:rsid w:val="006A7E7C"/>
    <w:rsid w:val="006B0116"/>
    <w:rsid w:val="006B012C"/>
    <w:rsid w:val="006B0D25"/>
    <w:rsid w:val="006B0EA0"/>
    <w:rsid w:val="006B193B"/>
    <w:rsid w:val="006B1AB3"/>
    <w:rsid w:val="006B1B2D"/>
    <w:rsid w:val="006B240C"/>
    <w:rsid w:val="006B264D"/>
    <w:rsid w:val="006B28CE"/>
    <w:rsid w:val="006B3A54"/>
    <w:rsid w:val="006B506F"/>
    <w:rsid w:val="006B5F24"/>
    <w:rsid w:val="006B6277"/>
    <w:rsid w:val="006B62BE"/>
    <w:rsid w:val="006B6B91"/>
    <w:rsid w:val="006B6F88"/>
    <w:rsid w:val="006B6FB2"/>
    <w:rsid w:val="006B71F6"/>
    <w:rsid w:val="006B7813"/>
    <w:rsid w:val="006B789A"/>
    <w:rsid w:val="006B79FF"/>
    <w:rsid w:val="006B7CE4"/>
    <w:rsid w:val="006C03D6"/>
    <w:rsid w:val="006C05A3"/>
    <w:rsid w:val="006C0B0F"/>
    <w:rsid w:val="006C0F44"/>
    <w:rsid w:val="006C1673"/>
    <w:rsid w:val="006C1974"/>
    <w:rsid w:val="006C215D"/>
    <w:rsid w:val="006C4211"/>
    <w:rsid w:val="006C4D0B"/>
    <w:rsid w:val="006C510B"/>
    <w:rsid w:val="006C52F4"/>
    <w:rsid w:val="006C560C"/>
    <w:rsid w:val="006C6177"/>
    <w:rsid w:val="006C7055"/>
    <w:rsid w:val="006C715B"/>
    <w:rsid w:val="006C799E"/>
    <w:rsid w:val="006C7A36"/>
    <w:rsid w:val="006C7BE3"/>
    <w:rsid w:val="006C7EE1"/>
    <w:rsid w:val="006D09E6"/>
    <w:rsid w:val="006D0CC6"/>
    <w:rsid w:val="006D1285"/>
    <w:rsid w:val="006D1A2A"/>
    <w:rsid w:val="006D1AE6"/>
    <w:rsid w:val="006D1F8E"/>
    <w:rsid w:val="006D2124"/>
    <w:rsid w:val="006D250E"/>
    <w:rsid w:val="006D2B8E"/>
    <w:rsid w:val="006D35C5"/>
    <w:rsid w:val="006D3B45"/>
    <w:rsid w:val="006D4EE5"/>
    <w:rsid w:val="006D5157"/>
    <w:rsid w:val="006D5980"/>
    <w:rsid w:val="006D59E2"/>
    <w:rsid w:val="006D59F3"/>
    <w:rsid w:val="006D5F61"/>
    <w:rsid w:val="006D674E"/>
    <w:rsid w:val="006D6B3A"/>
    <w:rsid w:val="006D7439"/>
    <w:rsid w:val="006D7B2A"/>
    <w:rsid w:val="006D7E84"/>
    <w:rsid w:val="006E1079"/>
    <w:rsid w:val="006E1C38"/>
    <w:rsid w:val="006E270B"/>
    <w:rsid w:val="006E2F29"/>
    <w:rsid w:val="006E3118"/>
    <w:rsid w:val="006E3515"/>
    <w:rsid w:val="006E3587"/>
    <w:rsid w:val="006E372E"/>
    <w:rsid w:val="006E37C6"/>
    <w:rsid w:val="006E382B"/>
    <w:rsid w:val="006E4294"/>
    <w:rsid w:val="006E459D"/>
    <w:rsid w:val="006E45FD"/>
    <w:rsid w:val="006E5332"/>
    <w:rsid w:val="006E549B"/>
    <w:rsid w:val="006E563F"/>
    <w:rsid w:val="006E6E71"/>
    <w:rsid w:val="006E74A2"/>
    <w:rsid w:val="006E74A6"/>
    <w:rsid w:val="006E771C"/>
    <w:rsid w:val="006E7D64"/>
    <w:rsid w:val="006F0464"/>
    <w:rsid w:val="006F1D57"/>
    <w:rsid w:val="006F1EDA"/>
    <w:rsid w:val="006F2A05"/>
    <w:rsid w:val="006F2D98"/>
    <w:rsid w:val="006F3296"/>
    <w:rsid w:val="006F378D"/>
    <w:rsid w:val="006F448D"/>
    <w:rsid w:val="006F47BC"/>
    <w:rsid w:val="006F4CA2"/>
    <w:rsid w:val="006F50C8"/>
    <w:rsid w:val="006F50D2"/>
    <w:rsid w:val="006F5727"/>
    <w:rsid w:val="006F57A1"/>
    <w:rsid w:val="006F6345"/>
    <w:rsid w:val="006F70C5"/>
    <w:rsid w:val="006F723B"/>
    <w:rsid w:val="006F7953"/>
    <w:rsid w:val="006F7B97"/>
    <w:rsid w:val="00700646"/>
    <w:rsid w:val="00700A37"/>
    <w:rsid w:val="007013F2"/>
    <w:rsid w:val="00701BC9"/>
    <w:rsid w:val="007026F7"/>
    <w:rsid w:val="00702944"/>
    <w:rsid w:val="00702B2C"/>
    <w:rsid w:val="00702B3E"/>
    <w:rsid w:val="007031DF"/>
    <w:rsid w:val="00703246"/>
    <w:rsid w:val="00703249"/>
    <w:rsid w:val="00703334"/>
    <w:rsid w:val="007033EA"/>
    <w:rsid w:val="00703A50"/>
    <w:rsid w:val="00703F4F"/>
    <w:rsid w:val="00703F73"/>
    <w:rsid w:val="00705881"/>
    <w:rsid w:val="00705BE6"/>
    <w:rsid w:val="0070601D"/>
    <w:rsid w:val="00710510"/>
    <w:rsid w:val="00710EB8"/>
    <w:rsid w:val="00711852"/>
    <w:rsid w:val="00711A0E"/>
    <w:rsid w:val="00711B1B"/>
    <w:rsid w:val="007121A4"/>
    <w:rsid w:val="00712B41"/>
    <w:rsid w:val="00713039"/>
    <w:rsid w:val="00713051"/>
    <w:rsid w:val="007148A3"/>
    <w:rsid w:val="0071517A"/>
    <w:rsid w:val="00715B31"/>
    <w:rsid w:val="00716608"/>
    <w:rsid w:val="00716FCA"/>
    <w:rsid w:val="0071758E"/>
    <w:rsid w:val="007207A0"/>
    <w:rsid w:val="0072090A"/>
    <w:rsid w:val="00721844"/>
    <w:rsid w:val="007224B6"/>
    <w:rsid w:val="00723ADF"/>
    <w:rsid w:val="00723CF3"/>
    <w:rsid w:val="007251F6"/>
    <w:rsid w:val="00725E49"/>
    <w:rsid w:val="007260E2"/>
    <w:rsid w:val="00727016"/>
    <w:rsid w:val="007270BA"/>
    <w:rsid w:val="00727231"/>
    <w:rsid w:val="007278A6"/>
    <w:rsid w:val="00727CBC"/>
    <w:rsid w:val="00727FB6"/>
    <w:rsid w:val="007307C1"/>
    <w:rsid w:val="007308C8"/>
    <w:rsid w:val="00731096"/>
    <w:rsid w:val="00733BB9"/>
    <w:rsid w:val="00733FCB"/>
    <w:rsid w:val="00734523"/>
    <w:rsid w:val="00734DAD"/>
    <w:rsid w:val="00734F2E"/>
    <w:rsid w:val="0073537F"/>
    <w:rsid w:val="007355EA"/>
    <w:rsid w:val="00735E3F"/>
    <w:rsid w:val="00736D8A"/>
    <w:rsid w:val="00737590"/>
    <w:rsid w:val="007375E9"/>
    <w:rsid w:val="007406A2"/>
    <w:rsid w:val="00740764"/>
    <w:rsid w:val="00740D11"/>
    <w:rsid w:val="00741988"/>
    <w:rsid w:val="00741ABB"/>
    <w:rsid w:val="00741CC5"/>
    <w:rsid w:val="00741DA4"/>
    <w:rsid w:val="00741F32"/>
    <w:rsid w:val="007422A6"/>
    <w:rsid w:val="0074289F"/>
    <w:rsid w:val="007429B6"/>
    <w:rsid w:val="00742B96"/>
    <w:rsid w:val="00743D91"/>
    <w:rsid w:val="00743E91"/>
    <w:rsid w:val="00744369"/>
    <w:rsid w:val="00744B86"/>
    <w:rsid w:val="00744C23"/>
    <w:rsid w:val="00745D91"/>
    <w:rsid w:val="007462EB"/>
    <w:rsid w:val="00746ED4"/>
    <w:rsid w:val="0074736D"/>
    <w:rsid w:val="0074748B"/>
    <w:rsid w:val="00747605"/>
    <w:rsid w:val="00747926"/>
    <w:rsid w:val="007506A2"/>
    <w:rsid w:val="00750AA7"/>
    <w:rsid w:val="00751474"/>
    <w:rsid w:val="007516B9"/>
    <w:rsid w:val="007519F5"/>
    <w:rsid w:val="00752328"/>
    <w:rsid w:val="0075289D"/>
    <w:rsid w:val="00752B05"/>
    <w:rsid w:val="00753929"/>
    <w:rsid w:val="0075460D"/>
    <w:rsid w:val="00754A8D"/>
    <w:rsid w:val="00754F72"/>
    <w:rsid w:val="00755775"/>
    <w:rsid w:val="00756A7A"/>
    <w:rsid w:val="00756AEE"/>
    <w:rsid w:val="00757088"/>
    <w:rsid w:val="00757F9C"/>
    <w:rsid w:val="007627BC"/>
    <w:rsid w:val="0076336E"/>
    <w:rsid w:val="00763475"/>
    <w:rsid w:val="007650B0"/>
    <w:rsid w:val="0076530C"/>
    <w:rsid w:val="0076542E"/>
    <w:rsid w:val="00765B51"/>
    <w:rsid w:val="00765C3A"/>
    <w:rsid w:val="00766DE2"/>
    <w:rsid w:val="007670CC"/>
    <w:rsid w:val="00767132"/>
    <w:rsid w:val="00767207"/>
    <w:rsid w:val="007673C1"/>
    <w:rsid w:val="00767729"/>
    <w:rsid w:val="00767A3E"/>
    <w:rsid w:val="00771803"/>
    <w:rsid w:val="00771E8C"/>
    <w:rsid w:val="00772026"/>
    <w:rsid w:val="00772793"/>
    <w:rsid w:val="00772DFC"/>
    <w:rsid w:val="00772EF4"/>
    <w:rsid w:val="0077325C"/>
    <w:rsid w:val="00775014"/>
    <w:rsid w:val="00775383"/>
    <w:rsid w:val="00776DD5"/>
    <w:rsid w:val="00777403"/>
    <w:rsid w:val="00777949"/>
    <w:rsid w:val="00777BA6"/>
    <w:rsid w:val="00777F79"/>
    <w:rsid w:val="007800D2"/>
    <w:rsid w:val="00780A27"/>
    <w:rsid w:val="00780E52"/>
    <w:rsid w:val="00780E72"/>
    <w:rsid w:val="00780E9A"/>
    <w:rsid w:val="007811F7"/>
    <w:rsid w:val="0078240B"/>
    <w:rsid w:val="007827E5"/>
    <w:rsid w:val="00782A70"/>
    <w:rsid w:val="00782B08"/>
    <w:rsid w:val="00782E53"/>
    <w:rsid w:val="007850F5"/>
    <w:rsid w:val="007857BC"/>
    <w:rsid w:val="00786289"/>
    <w:rsid w:val="007866DF"/>
    <w:rsid w:val="007869FD"/>
    <w:rsid w:val="00786C6D"/>
    <w:rsid w:val="00786D2A"/>
    <w:rsid w:val="00786E41"/>
    <w:rsid w:val="007871F9"/>
    <w:rsid w:val="007877C4"/>
    <w:rsid w:val="0079044D"/>
    <w:rsid w:val="00790A4F"/>
    <w:rsid w:val="00791302"/>
    <w:rsid w:val="007913D4"/>
    <w:rsid w:val="007919FA"/>
    <w:rsid w:val="00791ACD"/>
    <w:rsid w:val="00792090"/>
    <w:rsid w:val="00794304"/>
    <w:rsid w:val="007947F3"/>
    <w:rsid w:val="0079544B"/>
    <w:rsid w:val="00796374"/>
    <w:rsid w:val="00796CF6"/>
    <w:rsid w:val="00796DC3"/>
    <w:rsid w:val="00797A57"/>
    <w:rsid w:val="00797F87"/>
    <w:rsid w:val="007A042F"/>
    <w:rsid w:val="007A063F"/>
    <w:rsid w:val="007A072B"/>
    <w:rsid w:val="007A1189"/>
    <w:rsid w:val="007A1E2B"/>
    <w:rsid w:val="007A28A1"/>
    <w:rsid w:val="007A28F7"/>
    <w:rsid w:val="007A2E3C"/>
    <w:rsid w:val="007A376C"/>
    <w:rsid w:val="007A38FC"/>
    <w:rsid w:val="007A3CB8"/>
    <w:rsid w:val="007A426A"/>
    <w:rsid w:val="007A4328"/>
    <w:rsid w:val="007A46A2"/>
    <w:rsid w:val="007A4A3A"/>
    <w:rsid w:val="007A5013"/>
    <w:rsid w:val="007A589D"/>
    <w:rsid w:val="007A5BD3"/>
    <w:rsid w:val="007A5E01"/>
    <w:rsid w:val="007A5EC2"/>
    <w:rsid w:val="007A60D8"/>
    <w:rsid w:val="007A6426"/>
    <w:rsid w:val="007A6636"/>
    <w:rsid w:val="007A7BC5"/>
    <w:rsid w:val="007A7BC7"/>
    <w:rsid w:val="007B0404"/>
    <w:rsid w:val="007B06E1"/>
    <w:rsid w:val="007B072E"/>
    <w:rsid w:val="007B1424"/>
    <w:rsid w:val="007B1EA6"/>
    <w:rsid w:val="007B1EC6"/>
    <w:rsid w:val="007B2140"/>
    <w:rsid w:val="007B28E2"/>
    <w:rsid w:val="007B29BE"/>
    <w:rsid w:val="007B2C2C"/>
    <w:rsid w:val="007B32E5"/>
    <w:rsid w:val="007B3E2B"/>
    <w:rsid w:val="007B3EB5"/>
    <w:rsid w:val="007B4524"/>
    <w:rsid w:val="007B50A0"/>
    <w:rsid w:val="007B532F"/>
    <w:rsid w:val="007B5EF7"/>
    <w:rsid w:val="007B5FE7"/>
    <w:rsid w:val="007B6107"/>
    <w:rsid w:val="007B6A3C"/>
    <w:rsid w:val="007B6F2F"/>
    <w:rsid w:val="007B704B"/>
    <w:rsid w:val="007B7620"/>
    <w:rsid w:val="007B7BF2"/>
    <w:rsid w:val="007C00BE"/>
    <w:rsid w:val="007C070A"/>
    <w:rsid w:val="007C0BF4"/>
    <w:rsid w:val="007C1C97"/>
    <w:rsid w:val="007C1F6A"/>
    <w:rsid w:val="007C24F9"/>
    <w:rsid w:val="007C2F1D"/>
    <w:rsid w:val="007C3739"/>
    <w:rsid w:val="007C48E2"/>
    <w:rsid w:val="007C5D63"/>
    <w:rsid w:val="007C61EA"/>
    <w:rsid w:val="007C630D"/>
    <w:rsid w:val="007C63D9"/>
    <w:rsid w:val="007C6635"/>
    <w:rsid w:val="007C67D7"/>
    <w:rsid w:val="007C7CBD"/>
    <w:rsid w:val="007C7F21"/>
    <w:rsid w:val="007D02FD"/>
    <w:rsid w:val="007D1A57"/>
    <w:rsid w:val="007D1C83"/>
    <w:rsid w:val="007D1EB3"/>
    <w:rsid w:val="007D234D"/>
    <w:rsid w:val="007D270B"/>
    <w:rsid w:val="007D2A20"/>
    <w:rsid w:val="007D2E8C"/>
    <w:rsid w:val="007D3415"/>
    <w:rsid w:val="007D343D"/>
    <w:rsid w:val="007D3586"/>
    <w:rsid w:val="007D4636"/>
    <w:rsid w:val="007D4655"/>
    <w:rsid w:val="007D703B"/>
    <w:rsid w:val="007D778B"/>
    <w:rsid w:val="007E0221"/>
    <w:rsid w:val="007E0FB2"/>
    <w:rsid w:val="007E11BD"/>
    <w:rsid w:val="007E1261"/>
    <w:rsid w:val="007E1446"/>
    <w:rsid w:val="007E1EA2"/>
    <w:rsid w:val="007E1ED5"/>
    <w:rsid w:val="007E2385"/>
    <w:rsid w:val="007E2D72"/>
    <w:rsid w:val="007E2E6B"/>
    <w:rsid w:val="007E3C5B"/>
    <w:rsid w:val="007E3C9C"/>
    <w:rsid w:val="007E4E0F"/>
    <w:rsid w:val="007E5768"/>
    <w:rsid w:val="007E5A4A"/>
    <w:rsid w:val="007E632F"/>
    <w:rsid w:val="007E6B3C"/>
    <w:rsid w:val="007E6C31"/>
    <w:rsid w:val="007F0745"/>
    <w:rsid w:val="007F0CB6"/>
    <w:rsid w:val="007F0E54"/>
    <w:rsid w:val="007F0F59"/>
    <w:rsid w:val="007F1762"/>
    <w:rsid w:val="007F209D"/>
    <w:rsid w:val="007F2663"/>
    <w:rsid w:val="007F36C1"/>
    <w:rsid w:val="007F3872"/>
    <w:rsid w:val="007F38A7"/>
    <w:rsid w:val="007F3A68"/>
    <w:rsid w:val="007F470D"/>
    <w:rsid w:val="007F4FCB"/>
    <w:rsid w:val="007F5D11"/>
    <w:rsid w:val="007F63DC"/>
    <w:rsid w:val="007F66B0"/>
    <w:rsid w:val="007F6BA2"/>
    <w:rsid w:val="007F6F13"/>
    <w:rsid w:val="007F7092"/>
    <w:rsid w:val="007F73E9"/>
    <w:rsid w:val="0080042A"/>
    <w:rsid w:val="00800A20"/>
    <w:rsid w:val="00800F87"/>
    <w:rsid w:val="00801B5F"/>
    <w:rsid w:val="0080242C"/>
    <w:rsid w:val="008028FE"/>
    <w:rsid w:val="00802BA4"/>
    <w:rsid w:val="0080336A"/>
    <w:rsid w:val="0080351A"/>
    <w:rsid w:val="008037C7"/>
    <w:rsid w:val="00803C67"/>
    <w:rsid w:val="00803EC4"/>
    <w:rsid w:val="00803F12"/>
    <w:rsid w:val="00805861"/>
    <w:rsid w:val="008067A6"/>
    <w:rsid w:val="00806CCC"/>
    <w:rsid w:val="00806CFD"/>
    <w:rsid w:val="0081059F"/>
    <w:rsid w:val="0081060E"/>
    <w:rsid w:val="008108CC"/>
    <w:rsid w:val="008115B4"/>
    <w:rsid w:val="0081182A"/>
    <w:rsid w:val="00811B73"/>
    <w:rsid w:val="00812470"/>
    <w:rsid w:val="00812556"/>
    <w:rsid w:val="00812960"/>
    <w:rsid w:val="00812F9C"/>
    <w:rsid w:val="00812FCB"/>
    <w:rsid w:val="008139DC"/>
    <w:rsid w:val="00813C3A"/>
    <w:rsid w:val="00814357"/>
    <w:rsid w:val="00814BEA"/>
    <w:rsid w:val="00814D45"/>
    <w:rsid w:val="00814D74"/>
    <w:rsid w:val="00817952"/>
    <w:rsid w:val="00817A6B"/>
    <w:rsid w:val="00817B90"/>
    <w:rsid w:val="00817C14"/>
    <w:rsid w:val="008200A7"/>
    <w:rsid w:val="008203D4"/>
    <w:rsid w:val="00821C22"/>
    <w:rsid w:val="00821DB4"/>
    <w:rsid w:val="00822F07"/>
    <w:rsid w:val="0082307E"/>
    <w:rsid w:val="008231A8"/>
    <w:rsid w:val="00823381"/>
    <w:rsid w:val="0082390B"/>
    <w:rsid w:val="0082498D"/>
    <w:rsid w:val="00824BBA"/>
    <w:rsid w:val="0082569D"/>
    <w:rsid w:val="008260DE"/>
    <w:rsid w:val="00826BBF"/>
    <w:rsid w:val="00826DF6"/>
    <w:rsid w:val="00827BC3"/>
    <w:rsid w:val="0083050B"/>
    <w:rsid w:val="008308EF"/>
    <w:rsid w:val="00831376"/>
    <w:rsid w:val="00831F3B"/>
    <w:rsid w:val="00832A45"/>
    <w:rsid w:val="00832F0F"/>
    <w:rsid w:val="008335D4"/>
    <w:rsid w:val="00833851"/>
    <w:rsid w:val="00834C06"/>
    <w:rsid w:val="00835EBC"/>
    <w:rsid w:val="00835EE9"/>
    <w:rsid w:val="00836481"/>
    <w:rsid w:val="00836B73"/>
    <w:rsid w:val="00837025"/>
    <w:rsid w:val="008370FA"/>
    <w:rsid w:val="00837236"/>
    <w:rsid w:val="0083789B"/>
    <w:rsid w:val="00840BF7"/>
    <w:rsid w:val="0084179B"/>
    <w:rsid w:val="00841B9D"/>
    <w:rsid w:val="00841D0C"/>
    <w:rsid w:val="00841E84"/>
    <w:rsid w:val="00842221"/>
    <w:rsid w:val="00843552"/>
    <w:rsid w:val="00843738"/>
    <w:rsid w:val="00844995"/>
    <w:rsid w:val="00844B62"/>
    <w:rsid w:val="00845FA9"/>
    <w:rsid w:val="00846346"/>
    <w:rsid w:val="008476A8"/>
    <w:rsid w:val="0085037B"/>
    <w:rsid w:val="00850476"/>
    <w:rsid w:val="00850B4B"/>
    <w:rsid w:val="0085143C"/>
    <w:rsid w:val="0085278E"/>
    <w:rsid w:val="00852C13"/>
    <w:rsid w:val="008535ED"/>
    <w:rsid w:val="00854167"/>
    <w:rsid w:val="008548E8"/>
    <w:rsid w:val="00856E86"/>
    <w:rsid w:val="008576CB"/>
    <w:rsid w:val="00857890"/>
    <w:rsid w:val="00857C54"/>
    <w:rsid w:val="008603E9"/>
    <w:rsid w:val="00861463"/>
    <w:rsid w:val="00862F08"/>
    <w:rsid w:val="00863130"/>
    <w:rsid w:val="00863DFC"/>
    <w:rsid w:val="00864049"/>
    <w:rsid w:val="00864805"/>
    <w:rsid w:val="008657ED"/>
    <w:rsid w:val="00865EF4"/>
    <w:rsid w:val="008673EF"/>
    <w:rsid w:val="00867B9A"/>
    <w:rsid w:val="00867C84"/>
    <w:rsid w:val="00867EFE"/>
    <w:rsid w:val="008707B9"/>
    <w:rsid w:val="00870B1A"/>
    <w:rsid w:val="0087115B"/>
    <w:rsid w:val="00871659"/>
    <w:rsid w:val="008728F8"/>
    <w:rsid w:val="00872F3D"/>
    <w:rsid w:val="00873B63"/>
    <w:rsid w:val="00873D11"/>
    <w:rsid w:val="00873F04"/>
    <w:rsid w:val="00874C3B"/>
    <w:rsid w:val="00874DFA"/>
    <w:rsid w:val="0087539A"/>
    <w:rsid w:val="00875E72"/>
    <w:rsid w:val="00876524"/>
    <w:rsid w:val="008766EB"/>
    <w:rsid w:val="00877E40"/>
    <w:rsid w:val="00877E65"/>
    <w:rsid w:val="00880F6E"/>
    <w:rsid w:val="00881A83"/>
    <w:rsid w:val="00882896"/>
    <w:rsid w:val="0088361A"/>
    <w:rsid w:val="00884447"/>
    <w:rsid w:val="008844BB"/>
    <w:rsid w:val="00884C68"/>
    <w:rsid w:val="00884EF2"/>
    <w:rsid w:val="00885152"/>
    <w:rsid w:val="00885515"/>
    <w:rsid w:val="00885CE5"/>
    <w:rsid w:val="00886332"/>
    <w:rsid w:val="008868D3"/>
    <w:rsid w:val="008875DD"/>
    <w:rsid w:val="00887777"/>
    <w:rsid w:val="00890A44"/>
    <w:rsid w:val="00890E21"/>
    <w:rsid w:val="00890EC6"/>
    <w:rsid w:val="00891F3D"/>
    <w:rsid w:val="00892E06"/>
    <w:rsid w:val="00893270"/>
    <w:rsid w:val="0089332B"/>
    <w:rsid w:val="00893807"/>
    <w:rsid w:val="00894096"/>
    <w:rsid w:val="00894791"/>
    <w:rsid w:val="00894F54"/>
    <w:rsid w:val="00895117"/>
    <w:rsid w:val="00895995"/>
    <w:rsid w:val="008978AC"/>
    <w:rsid w:val="00897CBE"/>
    <w:rsid w:val="008A01A4"/>
    <w:rsid w:val="008A044B"/>
    <w:rsid w:val="008A061A"/>
    <w:rsid w:val="008A2783"/>
    <w:rsid w:val="008A4393"/>
    <w:rsid w:val="008A4D36"/>
    <w:rsid w:val="008A6A69"/>
    <w:rsid w:val="008A7A62"/>
    <w:rsid w:val="008B01CE"/>
    <w:rsid w:val="008B0449"/>
    <w:rsid w:val="008B0C3B"/>
    <w:rsid w:val="008B0FE9"/>
    <w:rsid w:val="008B130B"/>
    <w:rsid w:val="008B1FFC"/>
    <w:rsid w:val="008B2681"/>
    <w:rsid w:val="008B2FFA"/>
    <w:rsid w:val="008B31D2"/>
    <w:rsid w:val="008B31E1"/>
    <w:rsid w:val="008B330E"/>
    <w:rsid w:val="008B34C0"/>
    <w:rsid w:val="008B37C6"/>
    <w:rsid w:val="008B4953"/>
    <w:rsid w:val="008B4F09"/>
    <w:rsid w:val="008B529A"/>
    <w:rsid w:val="008B5B94"/>
    <w:rsid w:val="008B703C"/>
    <w:rsid w:val="008B7A69"/>
    <w:rsid w:val="008B7C6D"/>
    <w:rsid w:val="008B7CB5"/>
    <w:rsid w:val="008C0AB4"/>
    <w:rsid w:val="008C104D"/>
    <w:rsid w:val="008C185F"/>
    <w:rsid w:val="008C2BE9"/>
    <w:rsid w:val="008C322A"/>
    <w:rsid w:val="008C3235"/>
    <w:rsid w:val="008C3790"/>
    <w:rsid w:val="008C3B9E"/>
    <w:rsid w:val="008C3C93"/>
    <w:rsid w:val="008C4237"/>
    <w:rsid w:val="008C45D4"/>
    <w:rsid w:val="008C49A7"/>
    <w:rsid w:val="008C545B"/>
    <w:rsid w:val="008C5B06"/>
    <w:rsid w:val="008C60A4"/>
    <w:rsid w:val="008C6627"/>
    <w:rsid w:val="008C7B31"/>
    <w:rsid w:val="008C7BF1"/>
    <w:rsid w:val="008C7FB7"/>
    <w:rsid w:val="008D0044"/>
    <w:rsid w:val="008D0797"/>
    <w:rsid w:val="008D11D8"/>
    <w:rsid w:val="008D12E3"/>
    <w:rsid w:val="008D3030"/>
    <w:rsid w:val="008D4AA7"/>
    <w:rsid w:val="008D4D6D"/>
    <w:rsid w:val="008D518C"/>
    <w:rsid w:val="008D6545"/>
    <w:rsid w:val="008D65EB"/>
    <w:rsid w:val="008D6A14"/>
    <w:rsid w:val="008D6A4A"/>
    <w:rsid w:val="008D7672"/>
    <w:rsid w:val="008D7A2B"/>
    <w:rsid w:val="008D7B2F"/>
    <w:rsid w:val="008E0819"/>
    <w:rsid w:val="008E1095"/>
    <w:rsid w:val="008E10DC"/>
    <w:rsid w:val="008E12D3"/>
    <w:rsid w:val="008E1781"/>
    <w:rsid w:val="008E1A2B"/>
    <w:rsid w:val="008E3315"/>
    <w:rsid w:val="008E3439"/>
    <w:rsid w:val="008E35F2"/>
    <w:rsid w:val="008E4448"/>
    <w:rsid w:val="008E5339"/>
    <w:rsid w:val="008E607D"/>
    <w:rsid w:val="008E6119"/>
    <w:rsid w:val="008E77EC"/>
    <w:rsid w:val="008E7A00"/>
    <w:rsid w:val="008F0778"/>
    <w:rsid w:val="008F23B4"/>
    <w:rsid w:val="008F27CB"/>
    <w:rsid w:val="008F28B0"/>
    <w:rsid w:val="008F2D03"/>
    <w:rsid w:val="008F339D"/>
    <w:rsid w:val="008F408D"/>
    <w:rsid w:val="008F4500"/>
    <w:rsid w:val="008F50F1"/>
    <w:rsid w:val="008F5C6E"/>
    <w:rsid w:val="008F5CF9"/>
    <w:rsid w:val="008F6337"/>
    <w:rsid w:val="008F6C77"/>
    <w:rsid w:val="008F7321"/>
    <w:rsid w:val="008F7599"/>
    <w:rsid w:val="008F773C"/>
    <w:rsid w:val="008F7957"/>
    <w:rsid w:val="00900C54"/>
    <w:rsid w:val="00900F2D"/>
    <w:rsid w:val="0090101C"/>
    <w:rsid w:val="009014FE"/>
    <w:rsid w:val="00901A4D"/>
    <w:rsid w:val="00901ACA"/>
    <w:rsid w:val="00902176"/>
    <w:rsid w:val="00902973"/>
    <w:rsid w:val="00902A35"/>
    <w:rsid w:val="00902DCB"/>
    <w:rsid w:val="00902E1A"/>
    <w:rsid w:val="009033DE"/>
    <w:rsid w:val="0090390F"/>
    <w:rsid w:val="00903B28"/>
    <w:rsid w:val="00903DAE"/>
    <w:rsid w:val="00903E7A"/>
    <w:rsid w:val="00904260"/>
    <w:rsid w:val="0090480A"/>
    <w:rsid w:val="009051C4"/>
    <w:rsid w:val="00905B1D"/>
    <w:rsid w:val="009067F9"/>
    <w:rsid w:val="009067FE"/>
    <w:rsid w:val="00906BFB"/>
    <w:rsid w:val="00906F1F"/>
    <w:rsid w:val="009105F8"/>
    <w:rsid w:val="0091087C"/>
    <w:rsid w:val="00911111"/>
    <w:rsid w:val="00911E0B"/>
    <w:rsid w:val="0091222F"/>
    <w:rsid w:val="009123AD"/>
    <w:rsid w:val="00912431"/>
    <w:rsid w:val="009124E9"/>
    <w:rsid w:val="00912860"/>
    <w:rsid w:val="00912A49"/>
    <w:rsid w:val="009132CE"/>
    <w:rsid w:val="00913F29"/>
    <w:rsid w:val="00913FEE"/>
    <w:rsid w:val="00915DB9"/>
    <w:rsid w:val="00916562"/>
    <w:rsid w:val="00916EB7"/>
    <w:rsid w:val="009176C1"/>
    <w:rsid w:val="00917968"/>
    <w:rsid w:val="009206BC"/>
    <w:rsid w:val="0092080D"/>
    <w:rsid w:val="00920F9E"/>
    <w:rsid w:val="0092512A"/>
    <w:rsid w:val="009257A7"/>
    <w:rsid w:val="00925EE6"/>
    <w:rsid w:val="00926324"/>
    <w:rsid w:val="0092635E"/>
    <w:rsid w:val="009270AE"/>
    <w:rsid w:val="0092760A"/>
    <w:rsid w:val="00927A39"/>
    <w:rsid w:val="00927CE8"/>
    <w:rsid w:val="00927EC8"/>
    <w:rsid w:val="0093050B"/>
    <w:rsid w:val="00930C55"/>
    <w:rsid w:val="00930E1B"/>
    <w:rsid w:val="00930EC4"/>
    <w:rsid w:val="00931CCA"/>
    <w:rsid w:val="00931CEE"/>
    <w:rsid w:val="009325EA"/>
    <w:rsid w:val="00933443"/>
    <w:rsid w:val="00934015"/>
    <w:rsid w:val="009341BE"/>
    <w:rsid w:val="00935979"/>
    <w:rsid w:val="00935C5F"/>
    <w:rsid w:val="009361DF"/>
    <w:rsid w:val="00936328"/>
    <w:rsid w:val="00936726"/>
    <w:rsid w:val="009376FA"/>
    <w:rsid w:val="00937A5E"/>
    <w:rsid w:val="00937FAF"/>
    <w:rsid w:val="00937FE7"/>
    <w:rsid w:val="00940E3E"/>
    <w:rsid w:val="009417EA"/>
    <w:rsid w:val="00942E7F"/>
    <w:rsid w:val="0094390B"/>
    <w:rsid w:val="0094398A"/>
    <w:rsid w:val="00943F62"/>
    <w:rsid w:val="0094403C"/>
    <w:rsid w:val="0094426C"/>
    <w:rsid w:val="00944465"/>
    <w:rsid w:val="00944693"/>
    <w:rsid w:val="009446BC"/>
    <w:rsid w:val="00944D13"/>
    <w:rsid w:val="009456CB"/>
    <w:rsid w:val="00945CE6"/>
    <w:rsid w:val="00946A5F"/>
    <w:rsid w:val="00946BE2"/>
    <w:rsid w:val="009502BE"/>
    <w:rsid w:val="009507B5"/>
    <w:rsid w:val="009510AF"/>
    <w:rsid w:val="009518C3"/>
    <w:rsid w:val="009519B6"/>
    <w:rsid w:val="009534D0"/>
    <w:rsid w:val="00953797"/>
    <w:rsid w:val="00954665"/>
    <w:rsid w:val="0095484D"/>
    <w:rsid w:val="00954EB1"/>
    <w:rsid w:val="00955190"/>
    <w:rsid w:val="009551AF"/>
    <w:rsid w:val="00955258"/>
    <w:rsid w:val="00955D09"/>
    <w:rsid w:val="009562E4"/>
    <w:rsid w:val="0095676D"/>
    <w:rsid w:val="0095677C"/>
    <w:rsid w:val="00957688"/>
    <w:rsid w:val="009600AE"/>
    <w:rsid w:val="009608C8"/>
    <w:rsid w:val="00960A0E"/>
    <w:rsid w:val="009610F7"/>
    <w:rsid w:val="0096297E"/>
    <w:rsid w:val="00964022"/>
    <w:rsid w:val="00964619"/>
    <w:rsid w:val="00964FA2"/>
    <w:rsid w:val="009666CE"/>
    <w:rsid w:val="00966CC3"/>
    <w:rsid w:val="00967094"/>
    <w:rsid w:val="00967221"/>
    <w:rsid w:val="0096731C"/>
    <w:rsid w:val="00967F66"/>
    <w:rsid w:val="00970248"/>
    <w:rsid w:val="009704A2"/>
    <w:rsid w:val="009704B9"/>
    <w:rsid w:val="00970F15"/>
    <w:rsid w:val="00971CEE"/>
    <w:rsid w:val="00972888"/>
    <w:rsid w:val="009735F9"/>
    <w:rsid w:val="00974BAE"/>
    <w:rsid w:val="00974CDE"/>
    <w:rsid w:val="00975270"/>
    <w:rsid w:val="00975593"/>
    <w:rsid w:val="009755C3"/>
    <w:rsid w:val="00975902"/>
    <w:rsid w:val="00976BCF"/>
    <w:rsid w:val="00977684"/>
    <w:rsid w:val="00977F44"/>
    <w:rsid w:val="009803EF"/>
    <w:rsid w:val="00980E37"/>
    <w:rsid w:val="00981C1D"/>
    <w:rsid w:val="00982014"/>
    <w:rsid w:val="00982206"/>
    <w:rsid w:val="0098220E"/>
    <w:rsid w:val="00982B1E"/>
    <w:rsid w:val="00983B50"/>
    <w:rsid w:val="00983DAD"/>
    <w:rsid w:val="00983FA0"/>
    <w:rsid w:val="00984A51"/>
    <w:rsid w:val="00984BA6"/>
    <w:rsid w:val="009860F7"/>
    <w:rsid w:val="00986E2A"/>
    <w:rsid w:val="009872A2"/>
    <w:rsid w:val="00987F94"/>
    <w:rsid w:val="00987FA2"/>
    <w:rsid w:val="0099107E"/>
    <w:rsid w:val="0099172A"/>
    <w:rsid w:val="00991BD7"/>
    <w:rsid w:val="00992637"/>
    <w:rsid w:val="009927A9"/>
    <w:rsid w:val="00992EED"/>
    <w:rsid w:val="0099348C"/>
    <w:rsid w:val="009936C4"/>
    <w:rsid w:val="00993AFF"/>
    <w:rsid w:val="00993C25"/>
    <w:rsid w:val="0099402C"/>
    <w:rsid w:val="009944C6"/>
    <w:rsid w:val="00995EA5"/>
    <w:rsid w:val="00995EE8"/>
    <w:rsid w:val="009968D1"/>
    <w:rsid w:val="009A0143"/>
    <w:rsid w:val="009A0412"/>
    <w:rsid w:val="009A0933"/>
    <w:rsid w:val="009A0A76"/>
    <w:rsid w:val="009A1122"/>
    <w:rsid w:val="009A377B"/>
    <w:rsid w:val="009A3EC0"/>
    <w:rsid w:val="009A5109"/>
    <w:rsid w:val="009A5744"/>
    <w:rsid w:val="009A59E6"/>
    <w:rsid w:val="009A69AA"/>
    <w:rsid w:val="009A6DFA"/>
    <w:rsid w:val="009A6F17"/>
    <w:rsid w:val="009A73DD"/>
    <w:rsid w:val="009A7479"/>
    <w:rsid w:val="009A74AA"/>
    <w:rsid w:val="009A7784"/>
    <w:rsid w:val="009A789B"/>
    <w:rsid w:val="009B04F9"/>
    <w:rsid w:val="009B0C38"/>
    <w:rsid w:val="009B10BD"/>
    <w:rsid w:val="009B2081"/>
    <w:rsid w:val="009B2359"/>
    <w:rsid w:val="009B2CD7"/>
    <w:rsid w:val="009B31CC"/>
    <w:rsid w:val="009B3DAE"/>
    <w:rsid w:val="009B4B96"/>
    <w:rsid w:val="009B4CC9"/>
    <w:rsid w:val="009B4FDF"/>
    <w:rsid w:val="009B5424"/>
    <w:rsid w:val="009B5F65"/>
    <w:rsid w:val="009B6096"/>
    <w:rsid w:val="009B715D"/>
    <w:rsid w:val="009B76B7"/>
    <w:rsid w:val="009C00D2"/>
    <w:rsid w:val="009C0160"/>
    <w:rsid w:val="009C075A"/>
    <w:rsid w:val="009C0D5E"/>
    <w:rsid w:val="009C0D94"/>
    <w:rsid w:val="009C2345"/>
    <w:rsid w:val="009C2E3B"/>
    <w:rsid w:val="009C515C"/>
    <w:rsid w:val="009C5B10"/>
    <w:rsid w:val="009C76ED"/>
    <w:rsid w:val="009C7B82"/>
    <w:rsid w:val="009D0089"/>
    <w:rsid w:val="009D10F5"/>
    <w:rsid w:val="009D15CF"/>
    <w:rsid w:val="009D183C"/>
    <w:rsid w:val="009D1FD6"/>
    <w:rsid w:val="009D27C5"/>
    <w:rsid w:val="009D2C5F"/>
    <w:rsid w:val="009D3EB9"/>
    <w:rsid w:val="009D42B5"/>
    <w:rsid w:val="009D46C6"/>
    <w:rsid w:val="009D49BE"/>
    <w:rsid w:val="009D4FDD"/>
    <w:rsid w:val="009D5037"/>
    <w:rsid w:val="009D5B85"/>
    <w:rsid w:val="009D5C11"/>
    <w:rsid w:val="009D5C5E"/>
    <w:rsid w:val="009D6B0A"/>
    <w:rsid w:val="009D6C16"/>
    <w:rsid w:val="009D6D7B"/>
    <w:rsid w:val="009D6EAC"/>
    <w:rsid w:val="009E00C6"/>
    <w:rsid w:val="009E0564"/>
    <w:rsid w:val="009E0EA4"/>
    <w:rsid w:val="009E0F14"/>
    <w:rsid w:val="009E0FBC"/>
    <w:rsid w:val="009E34B4"/>
    <w:rsid w:val="009E3AEF"/>
    <w:rsid w:val="009E4536"/>
    <w:rsid w:val="009E4DFA"/>
    <w:rsid w:val="009E4FEF"/>
    <w:rsid w:val="009E6994"/>
    <w:rsid w:val="009E69AB"/>
    <w:rsid w:val="009E6F04"/>
    <w:rsid w:val="009E7090"/>
    <w:rsid w:val="009E7140"/>
    <w:rsid w:val="009E798E"/>
    <w:rsid w:val="009F06C7"/>
    <w:rsid w:val="009F0D6C"/>
    <w:rsid w:val="009F12EB"/>
    <w:rsid w:val="009F157C"/>
    <w:rsid w:val="009F1BE1"/>
    <w:rsid w:val="009F1E92"/>
    <w:rsid w:val="009F20F0"/>
    <w:rsid w:val="009F2117"/>
    <w:rsid w:val="009F2449"/>
    <w:rsid w:val="009F2492"/>
    <w:rsid w:val="009F251B"/>
    <w:rsid w:val="009F28C7"/>
    <w:rsid w:val="009F2A22"/>
    <w:rsid w:val="009F3704"/>
    <w:rsid w:val="009F398B"/>
    <w:rsid w:val="009F4000"/>
    <w:rsid w:val="009F5019"/>
    <w:rsid w:val="009F584F"/>
    <w:rsid w:val="009F6193"/>
    <w:rsid w:val="009F62E6"/>
    <w:rsid w:val="009F637A"/>
    <w:rsid w:val="009F695D"/>
    <w:rsid w:val="009F6962"/>
    <w:rsid w:val="009F73BD"/>
    <w:rsid w:val="009F78AB"/>
    <w:rsid w:val="009F7CD7"/>
    <w:rsid w:val="009F7E13"/>
    <w:rsid w:val="009F7F05"/>
    <w:rsid w:val="00A00DE7"/>
    <w:rsid w:val="00A018D0"/>
    <w:rsid w:val="00A038B3"/>
    <w:rsid w:val="00A039BF"/>
    <w:rsid w:val="00A039E3"/>
    <w:rsid w:val="00A03FE6"/>
    <w:rsid w:val="00A045BA"/>
    <w:rsid w:val="00A04750"/>
    <w:rsid w:val="00A04FDD"/>
    <w:rsid w:val="00A060FF"/>
    <w:rsid w:val="00A0640C"/>
    <w:rsid w:val="00A066CC"/>
    <w:rsid w:val="00A06AAD"/>
    <w:rsid w:val="00A07547"/>
    <w:rsid w:val="00A07FE4"/>
    <w:rsid w:val="00A10D7C"/>
    <w:rsid w:val="00A116C0"/>
    <w:rsid w:val="00A11BA9"/>
    <w:rsid w:val="00A11C04"/>
    <w:rsid w:val="00A12408"/>
    <w:rsid w:val="00A129F8"/>
    <w:rsid w:val="00A12A25"/>
    <w:rsid w:val="00A13062"/>
    <w:rsid w:val="00A13DE0"/>
    <w:rsid w:val="00A1412A"/>
    <w:rsid w:val="00A14306"/>
    <w:rsid w:val="00A14F9F"/>
    <w:rsid w:val="00A152CE"/>
    <w:rsid w:val="00A1541F"/>
    <w:rsid w:val="00A15FB5"/>
    <w:rsid w:val="00A16471"/>
    <w:rsid w:val="00A16514"/>
    <w:rsid w:val="00A16C54"/>
    <w:rsid w:val="00A16CAA"/>
    <w:rsid w:val="00A16E35"/>
    <w:rsid w:val="00A174AC"/>
    <w:rsid w:val="00A2056E"/>
    <w:rsid w:val="00A205B2"/>
    <w:rsid w:val="00A20D67"/>
    <w:rsid w:val="00A20F23"/>
    <w:rsid w:val="00A21D8D"/>
    <w:rsid w:val="00A21E9C"/>
    <w:rsid w:val="00A225C6"/>
    <w:rsid w:val="00A228AE"/>
    <w:rsid w:val="00A24EEE"/>
    <w:rsid w:val="00A255F1"/>
    <w:rsid w:val="00A25BB7"/>
    <w:rsid w:val="00A25DF7"/>
    <w:rsid w:val="00A26377"/>
    <w:rsid w:val="00A26678"/>
    <w:rsid w:val="00A26B58"/>
    <w:rsid w:val="00A27446"/>
    <w:rsid w:val="00A27F64"/>
    <w:rsid w:val="00A30194"/>
    <w:rsid w:val="00A30770"/>
    <w:rsid w:val="00A30790"/>
    <w:rsid w:val="00A30C07"/>
    <w:rsid w:val="00A318CB"/>
    <w:rsid w:val="00A31BE6"/>
    <w:rsid w:val="00A320A4"/>
    <w:rsid w:val="00A324FB"/>
    <w:rsid w:val="00A329BF"/>
    <w:rsid w:val="00A33078"/>
    <w:rsid w:val="00A33A91"/>
    <w:rsid w:val="00A33C2A"/>
    <w:rsid w:val="00A33DE0"/>
    <w:rsid w:val="00A33F36"/>
    <w:rsid w:val="00A34667"/>
    <w:rsid w:val="00A35063"/>
    <w:rsid w:val="00A35134"/>
    <w:rsid w:val="00A358A2"/>
    <w:rsid w:val="00A35934"/>
    <w:rsid w:val="00A35945"/>
    <w:rsid w:val="00A36189"/>
    <w:rsid w:val="00A3653E"/>
    <w:rsid w:val="00A3678C"/>
    <w:rsid w:val="00A400BD"/>
    <w:rsid w:val="00A402B4"/>
    <w:rsid w:val="00A407E5"/>
    <w:rsid w:val="00A40862"/>
    <w:rsid w:val="00A409B7"/>
    <w:rsid w:val="00A4132B"/>
    <w:rsid w:val="00A420D7"/>
    <w:rsid w:val="00A42AB4"/>
    <w:rsid w:val="00A4332F"/>
    <w:rsid w:val="00A435FB"/>
    <w:rsid w:val="00A45642"/>
    <w:rsid w:val="00A46083"/>
    <w:rsid w:val="00A461A4"/>
    <w:rsid w:val="00A462C5"/>
    <w:rsid w:val="00A50722"/>
    <w:rsid w:val="00A51224"/>
    <w:rsid w:val="00A51779"/>
    <w:rsid w:val="00A52555"/>
    <w:rsid w:val="00A525BA"/>
    <w:rsid w:val="00A52F63"/>
    <w:rsid w:val="00A52F7D"/>
    <w:rsid w:val="00A53183"/>
    <w:rsid w:val="00A53625"/>
    <w:rsid w:val="00A53920"/>
    <w:rsid w:val="00A53ADC"/>
    <w:rsid w:val="00A53BB1"/>
    <w:rsid w:val="00A53ECB"/>
    <w:rsid w:val="00A5482A"/>
    <w:rsid w:val="00A54BA5"/>
    <w:rsid w:val="00A5575F"/>
    <w:rsid w:val="00A558EB"/>
    <w:rsid w:val="00A55B25"/>
    <w:rsid w:val="00A56347"/>
    <w:rsid w:val="00A565AD"/>
    <w:rsid w:val="00A5712B"/>
    <w:rsid w:val="00A575DB"/>
    <w:rsid w:val="00A57FE0"/>
    <w:rsid w:val="00A60177"/>
    <w:rsid w:val="00A60766"/>
    <w:rsid w:val="00A62070"/>
    <w:rsid w:val="00A63E0B"/>
    <w:rsid w:val="00A63E9A"/>
    <w:rsid w:val="00A647D5"/>
    <w:rsid w:val="00A6531E"/>
    <w:rsid w:val="00A65FB0"/>
    <w:rsid w:val="00A66147"/>
    <w:rsid w:val="00A6672E"/>
    <w:rsid w:val="00A671E5"/>
    <w:rsid w:val="00A7031F"/>
    <w:rsid w:val="00A70620"/>
    <w:rsid w:val="00A7090E"/>
    <w:rsid w:val="00A70CF3"/>
    <w:rsid w:val="00A70F99"/>
    <w:rsid w:val="00A73B11"/>
    <w:rsid w:val="00A740BC"/>
    <w:rsid w:val="00A757D5"/>
    <w:rsid w:val="00A75A65"/>
    <w:rsid w:val="00A75C6B"/>
    <w:rsid w:val="00A764BE"/>
    <w:rsid w:val="00A768D3"/>
    <w:rsid w:val="00A769EF"/>
    <w:rsid w:val="00A76C0D"/>
    <w:rsid w:val="00A76F8B"/>
    <w:rsid w:val="00A77076"/>
    <w:rsid w:val="00A77145"/>
    <w:rsid w:val="00A77480"/>
    <w:rsid w:val="00A774E6"/>
    <w:rsid w:val="00A77703"/>
    <w:rsid w:val="00A77765"/>
    <w:rsid w:val="00A77FC8"/>
    <w:rsid w:val="00A80078"/>
    <w:rsid w:val="00A8061B"/>
    <w:rsid w:val="00A815F0"/>
    <w:rsid w:val="00A81D12"/>
    <w:rsid w:val="00A81E31"/>
    <w:rsid w:val="00A820A0"/>
    <w:rsid w:val="00A83E65"/>
    <w:rsid w:val="00A85117"/>
    <w:rsid w:val="00A86097"/>
    <w:rsid w:val="00A86EDD"/>
    <w:rsid w:val="00A87EA2"/>
    <w:rsid w:val="00A87FD0"/>
    <w:rsid w:val="00A91376"/>
    <w:rsid w:val="00A91858"/>
    <w:rsid w:val="00A92458"/>
    <w:rsid w:val="00A92970"/>
    <w:rsid w:val="00A92986"/>
    <w:rsid w:val="00A92EC5"/>
    <w:rsid w:val="00A9308C"/>
    <w:rsid w:val="00A9391A"/>
    <w:rsid w:val="00A9414F"/>
    <w:rsid w:val="00A94787"/>
    <w:rsid w:val="00A94C8E"/>
    <w:rsid w:val="00A951B5"/>
    <w:rsid w:val="00A9654F"/>
    <w:rsid w:val="00A966DF"/>
    <w:rsid w:val="00A96BEF"/>
    <w:rsid w:val="00A96FA8"/>
    <w:rsid w:val="00A9764D"/>
    <w:rsid w:val="00A97C52"/>
    <w:rsid w:val="00AA0058"/>
    <w:rsid w:val="00AA0B22"/>
    <w:rsid w:val="00AA13E3"/>
    <w:rsid w:val="00AA2019"/>
    <w:rsid w:val="00AA2944"/>
    <w:rsid w:val="00AA35AB"/>
    <w:rsid w:val="00AA42EB"/>
    <w:rsid w:val="00AA47C9"/>
    <w:rsid w:val="00AA5ABE"/>
    <w:rsid w:val="00AB0089"/>
    <w:rsid w:val="00AB0C24"/>
    <w:rsid w:val="00AB0D27"/>
    <w:rsid w:val="00AB0D66"/>
    <w:rsid w:val="00AB1002"/>
    <w:rsid w:val="00AB102D"/>
    <w:rsid w:val="00AB21F0"/>
    <w:rsid w:val="00AB2630"/>
    <w:rsid w:val="00AB2B3E"/>
    <w:rsid w:val="00AB2B67"/>
    <w:rsid w:val="00AB390F"/>
    <w:rsid w:val="00AB3F10"/>
    <w:rsid w:val="00AB46D1"/>
    <w:rsid w:val="00AB4745"/>
    <w:rsid w:val="00AB47A4"/>
    <w:rsid w:val="00AB4870"/>
    <w:rsid w:val="00AB52DF"/>
    <w:rsid w:val="00AB53DA"/>
    <w:rsid w:val="00AB5FAD"/>
    <w:rsid w:val="00AB61A3"/>
    <w:rsid w:val="00AB69E5"/>
    <w:rsid w:val="00AB7306"/>
    <w:rsid w:val="00AB7CC4"/>
    <w:rsid w:val="00AC0598"/>
    <w:rsid w:val="00AC05A0"/>
    <w:rsid w:val="00AC1BB7"/>
    <w:rsid w:val="00AC279E"/>
    <w:rsid w:val="00AC304C"/>
    <w:rsid w:val="00AC365A"/>
    <w:rsid w:val="00AC3820"/>
    <w:rsid w:val="00AC39D7"/>
    <w:rsid w:val="00AC40B8"/>
    <w:rsid w:val="00AC4738"/>
    <w:rsid w:val="00AC5873"/>
    <w:rsid w:val="00AC5D9B"/>
    <w:rsid w:val="00AC6E26"/>
    <w:rsid w:val="00AC6EAB"/>
    <w:rsid w:val="00AC6F5C"/>
    <w:rsid w:val="00AC73D6"/>
    <w:rsid w:val="00AC78E9"/>
    <w:rsid w:val="00AC7E43"/>
    <w:rsid w:val="00AD0CBB"/>
    <w:rsid w:val="00AD0DA4"/>
    <w:rsid w:val="00AD252B"/>
    <w:rsid w:val="00AD3779"/>
    <w:rsid w:val="00AD3C4F"/>
    <w:rsid w:val="00AD3F0F"/>
    <w:rsid w:val="00AD41AC"/>
    <w:rsid w:val="00AD44F1"/>
    <w:rsid w:val="00AD4DFF"/>
    <w:rsid w:val="00AD570E"/>
    <w:rsid w:val="00AD6079"/>
    <w:rsid w:val="00AD6AEA"/>
    <w:rsid w:val="00AD772C"/>
    <w:rsid w:val="00AD782C"/>
    <w:rsid w:val="00AE0A92"/>
    <w:rsid w:val="00AE179E"/>
    <w:rsid w:val="00AE1C53"/>
    <w:rsid w:val="00AE21D3"/>
    <w:rsid w:val="00AE3B79"/>
    <w:rsid w:val="00AE4A60"/>
    <w:rsid w:val="00AE4CDD"/>
    <w:rsid w:val="00AE5CB2"/>
    <w:rsid w:val="00AE5F46"/>
    <w:rsid w:val="00AE7640"/>
    <w:rsid w:val="00AE77B2"/>
    <w:rsid w:val="00AF0628"/>
    <w:rsid w:val="00AF0A12"/>
    <w:rsid w:val="00AF0A2A"/>
    <w:rsid w:val="00AF1063"/>
    <w:rsid w:val="00AF212D"/>
    <w:rsid w:val="00AF23E5"/>
    <w:rsid w:val="00AF2508"/>
    <w:rsid w:val="00AF2857"/>
    <w:rsid w:val="00AF3AED"/>
    <w:rsid w:val="00AF3FCE"/>
    <w:rsid w:val="00AF4040"/>
    <w:rsid w:val="00AF4D3E"/>
    <w:rsid w:val="00AF56B9"/>
    <w:rsid w:val="00AF60D6"/>
    <w:rsid w:val="00AF62E1"/>
    <w:rsid w:val="00AF676C"/>
    <w:rsid w:val="00AF6BC8"/>
    <w:rsid w:val="00AF715A"/>
    <w:rsid w:val="00AF7270"/>
    <w:rsid w:val="00AF74BB"/>
    <w:rsid w:val="00B00781"/>
    <w:rsid w:val="00B009BF"/>
    <w:rsid w:val="00B01319"/>
    <w:rsid w:val="00B01369"/>
    <w:rsid w:val="00B015FA"/>
    <w:rsid w:val="00B018AE"/>
    <w:rsid w:val="00B02232"/>
    <w:rsid w:val="00B02EE1"/>
    <w:rsid w:val="00B032F1"/>
    <w:rsid w:val="00B040EA"/>
    <w:rsid w:val="00B0566E"/>
    <w:rsid w:val="00B0596C"/>
    <w:rsid w:val="00B059AF"/>
    <w:rsid w:val="00B05A5C"/>
    <w:rsid w:val="00B05B7A"/>
    <w:rsid w:val="00B05CF3"/>
    <w:rsid w:val="00B060A1"/>
    <w:rsid w:val="00B0722A"/>
    <w:rsid w:val="00B07E03"/>
    <w:rsid w:val="00B07F48"/>
    <w:rsid w:val="00B10354"/>
    <w:rsid w:val="00B117D4"/>
    <w:rsid w:val="00B1187D"/>
    <w:rsid w:val="00B119B0"/>
    <w:rsid w:val="00B12733"/>
    <w:rsid w:val="00B132F2"/>
    <w:rsid w:val="00B1435C"/>
    <w:rsid w:val="00B1525F"/>
    <w:rsid w:val="00B16DBA"/>
    <w:rsid w:val="00B16FDC"/>
    <w:rsid w:val="00B17064"/>
    <w:rsid w:val="00B17F7D"/>
    <w:rsid w:val="00B202D4"/>
    <w:rsid w:val="00B20C33"/>
    <w:rsid w:val="00B21684"/>
    <w:rsid w:val="00B216F2"/>
    <w:rsid w:val="00B21FC2"/>
    <w:rsid w:val="00B2217E"/>
    <w:rsid w:val="00B22501"/>
    <w:rsid w:val="00B22C26"/>
    <w:rsid w:val="00B22C3A"/>
    <w:rsid w:val="00B2358D"/>
    <w:rsid w:val="00B23592"/>
    <w:rsid w:val="00B2386F"/>
    <w:rsid w:val="00B2389A"/>
    <w:rsid w:val="00B239F6"/>
    <w:rsid w:val="00B247BF"/>
    <w:rsid w:val="00B24E89"/>
    <w:rsid w:val="00B24EEF"/>
    <w:rsid w:val="00B251D4"/>
    <w:rsid w:val="00B25276"/>
    <w:rsid w:val="00B25E25"/>
    <w:rsid w:val="00B2622A"/>
    <w:rsid w:val="00B26705"/>
    <w:rsid w:val="00B268F8"/>
    <w:rsid w:val="00B26E6C"/>
    <w:rsid w:val="00B27DB5"/>
    <w:rsid w:val="00B27F66"/>
    <w:rsid w:val="00B302E7"/>
    <w:rsid w:val="00B303A6"/>
    <w:rsid w:val="00B30627"/>
    <w:rsid w:val="00B30C1E"/>
    <w:rsid w:val="00B30E59"/>
    <w:rsid w:val="00B3101E"/>
    <w:rsid w:val="00B31136"/>
    <w:rsid w:val="00B31B5A"/>
    <w:rsid w:val="00B321F8"/>
    <w:rsid w:val="00B33497"/>
    <w:rsid w:val="00B334B7"/>
    <w:rsid w:val="00B33619"/>
    <w:rsid w:val="00B33AE6"/>
    <w:rsid w:val="00B34884"/>
    <w:rsid w:val="00B348C8"/>
    <w:rsid w:val="00B34FF2"/>
    <w:rsid w:val="00B35121"/>
    <w:rsid w:val="00B3581F"/>
    <w:rsid w:val="00B361D6"/>
    <w:rsid w:val="00B36428"/>
    <w:rsid w:val="00B36856"/>
    <w:rsid w:val="00B36A68"/>
    <w:rsid w:val="00B36BB9"/>
    <w:rsid w:val="00B37507"/>
    <w:rsid w:val="00B376FB"/>
    <w:rsid w:val="00B37A76"/>
    <w:rsid w:val="00B37ACC"/>
    <w:rsid w:val="00B40451"/>
    <w:rsid w:val="00B405DA"/>
    <w:rsid w:val="00B411E6"/>
    <w:rsid w:val="00B422F8"/>
    <w:rsid w:val="00B42A61"/>
    <w:rsid w:val="00B43202"/>
    <w:rsid w:val="00B43522"/>
    <w:rsid w:val="00B43DE1"/>
    <w:rsid w:val="00B44629"/>
    <w:rsid w:val="00B45680"/>
    <w:rsid w:val="00B4659F"/>
    <w:rsid w:val="00B4720C"/>
    <w:rsid w:val="00B47825"/>
    <w:rsid w:val="00B47A9C"/>
    <w:rsid w:val="00B5008A"/>
    <w:rsid w:val="00B505AD"/>
    <w:rsid w:val="00B50707"/>
    <w:rsid w:val="00B5075B"/>
    <w:rsid w:val="00B50A3F"/>
    <w:rsid w:val="00B50D37"/>
    <w:rsid w:val="00B50F8B"/>
    <w:rsid w:val="00B522C2"/>
    <w:rsid w:val="00B52348"/>
    <w:rsid w:val="00B52E9A"/>
    <w:rsid w:val="00B53262"/>
    <w:rsid w:val="00B532FD"/>
    <w:rsid w:val="00B5394C"/>
    <w:rsid w:val="00B54529"/>
    <w:rsid w:val="00B55F14"/>
    <w:rsid w:val="00B5618B"/>
    <w:rsid w:val="00B609F9"/>
    <w:rsid w:val="00B60C46"/>
    <w:rsid w:val="00B61473"/>
    <w:rsid w:val="00B616A4"/>
    <w:rsid w:val="00B620A9"/>
    <w:rsid w:val="00B6225B"/>
    <w:rsid w:val="00B627C9"/>
    <w:rsid w:val="00B6310A"/>
    <w:rsid w:val="00B63B97"/>
    <w:rsid w:val="00B64D7E"/>
    <w:rsid w:val="00B650E0"/>
    <w:rsid w:val="00B65973"/>
    <w:rsid w:val="00B66AF5"/>
    <w:rsid w:val="00B66B3E"/>
    <w:rsid w:val="00B70A2A"/>
    <w:rsid w:val="00B70BE9"/>
    <w:rsid w:val="00B70FD4"/>
    <w:rsid w:val="00B7170E"/>
    <w:rsid w:val="00B71848"/>
    <w:rsid w:val="00B724DF"/>
    <w:rsid w:val="00B7269A"/>
    <w:rsid w:val="00B7286D"/>
    <w:rsid w:val="00B73166"/>
    <w:rsid w:val="00B7393C"/>
    <w:rsid w:val="00B761F4"/>
    <w:rsid w:val="00B776D8"/>
    <w:rsid w:val="00B77BD2"/>
    <w:rsid w:val="00B77BE6"/>
    <w:rsid w:val="00B8088E"/>
    <w:rsid w:val="00B809EC"/>
    <w:rsid w:val="00B81764"/>
    <w:rsid w:val="00B82378"/>
    <w:rsid w:val="00B82469"/>
    <w:rsid w:val="00B824CC"/>
    <w:rsid w:val="00B8316C"/>
    <w:rsid w:val="00B83439"/>
    <w:rsid w:val="00B837B7"/>
    <w:rsid w:val="00B837F0"/>
    <w:rsid w:val="00B84B44"/>
    <w:rsid w:val="00B85001"/>
    <w:rsid w:val="00B85696"/>
    <w:rsid w:val="00B85827"/>
    <w:rsid w:val="00B85B7F"/>
    <w:rsid w:val="00B879DD"/>
    <w:rsid w:val="00B87E8D"/>
    <w:rsid w:val="00B903C8"/>
    <w:rsid w:val="00B904DC"/>
    <w:rsid w:val="00B907AA"/>
    <w:rsid w:val="00B90AAF"/>
    <w:rsid w:val="00B90B62"/>
    <w:rsid w:val="00B90C2F"/>
    <w:rsid w:val="00B9157B"/>
    <w:rsid w:val="00B916B6"/>
    <w:rsid w:val="00B917DE"/>
    <w:rsid w:val="00B918C0"/>
    <w:rsid w:val="00B91AA5"/>
    <w:rsid w:val="00B9284B"/>
    <w:rsid w:val="00B92A03"/>
    <w:rsid w:val="00B92FF2"/>
    <w:rsid w:val="00B93171"/>
    <w:rsid w:val="00B947A2"/>
    <w:rsid w:val="00B95811"/>
    <w:rsid w:val="00B9658C"/>
    <w:rsid w:val="00B96EAB"/>
    <w:rsid w:val="00B97860"/>
    <w:rsid w:val="00B97B9B"/>
    <w:rsid w:val="00B97E48"/>
    <w:rsid w:val="00B97ECC"/>
    <w:rsid w:val="00BA092B"/>
    <w:rsid w:val="00BA0B26"/>
    <w:rsid w:val="00BA0B7E"/>
    <w:rsid w:val="00BA0CC4"/>
    <w:rsid w:val="00BA1261"/>
    <w:rsid w:val="00BA1432"/>
    <w:rsid w:val="00BA16B0"/>
    <w:rsid w:val="00BA1707"/>
    <w:rsid w:val="00BA19CC"/>
    <w:rsid w:val="00BA1E60"/>
    <w:rsid w:val="00BA2004"/>
    <w:rsid w:val="00BA20C7"/>
    <w:rsid w:val="00BA239A"/>
    <w:rsid w:val="00BA2825"/>
    <w:rsid w:val="00BA351D"/>
    <w:rsid w:val="00BA3A6A"/>
    <w:rsid w:val="00BA3ED5"/>
    <w:rsid w:val="00BA3EED"/>
    <w:rsid w:val="00BA44C5"/>
    <w:rsid w:val="00BA50CC"/>
    <w:rsid w:val="00BA50DC"/>
    <w:rsid w:val="00BA54ED"/>
    <w:rsid w:val="00BA591E"/>
    <w:rsid w:val="00BA688D"/>
    <w:rsid w:val="00BA6F42"/>
    <w:rsid w:val="00BA77CE"/>
    <w:rsid w:val="00BA7BE1"/>
    <w:rsid w:val="00BB03BC"/>
    <w:rsid w:val="00BB07DE"/>
    <w:rsid w:val="00BB121F"/>
    <w:rsid w:val="00BB1872"/>
    <w:rsid w:val="00BB1939"/>
    <w:rsid w:val="00BB1E63"/>
    <w:rsid w:val="00BB24F5"/>
    <w:rsid w:val="00BB2F99"/>
    <w:rsid w:val="00BB47B6"/>
    <w:rsid w:val="00BB5678"/>
    <w:rsid w:val="00BB58DF"/>
    <w:rsid w:val="00BB5D6E"/>
    <w:rsid w:val="00BB6366"/>
    <w:rsid w:val="00BB6B6D"/>
    <w:rsid w:val="00BB6EDA"/>
    <w:rsid w:val="00BB7783"/>
    <w:rsid w:val="00BC03C9"/>
    <w:rsid w:val="00BC0490"/>
    <w:rsid w:val="00BC073D"/>
    <w:rsid w:val="00BC077E"/>
    <w:rsid w:val="00BC0C50"/>
    <w:rsid w:val="00BC0DDC"/>
    <w:rsid w:val="00BC13DA"/>
    <w:rsid w:val="00BC2733"/>
    <w:rsid w:val="00BC2A2F"/>
    <w:rsid w:val="00BC32E0"/>
    <w:rsid w:val="00BC4365"/>
    <w:rsid w:val="00BC48E3"/>
    <w:rsid w:val="00BC4BB1"/>
    <w:rsid w:val="00BC5BF7"/>
    <w:rsid w:val="00BC61D7"/>
    <w:rsid w:val="00BC67CE"/>
    <w:rsid w:val="00BC69D9"/>
    <w:rsid w:val="00BC6D13"/>
    <w:rsid w:val="00BC7053"/>
    <w:rsid w:val="00BC73C4"/>
    <w:rsid w:val="00BC7B81"/>
    <w:rsid w:val="00BD0AE5"/>
    <w:rsid w:val="00BD1451"/>
    <w:rsid w:val="00BD1927"/>
    <w:rsid w:val="00BD192C"/>
    <w:rsid w:val="00BD1DA3"/>
    <w:rsid w:val="00BD22F9"/>
    <w:rsid w:val="00BD23CF"/>
    <w:rsid w:val="00BD2985"/>
    <w:rsid w:val="00BD3700"/>
    <w:rsid w:val="00BD3F52"/>
    <w:rsid w:val="00BD4EE2"/>
    <w:rsid w:val="00BD4F3E"/>
    <w:rsid w:val="00BD4F49"/>
    <w:rsid w:val="00BD4FFF"/>
    <w:rsid w:val="00BD51B6"/>
    <w:rsid w:val="00BD551C"/>
    <w:rsid w:val="00BD5AFD"/>
    <w:rsid w:val="00BD5B7C"/>
    <w:rsid w:val="00BD5B85"/>
    <w:rsid w:val="00BD5FCC"/>
    <w:rsid w:val="00BD63DD"/>
    <w:rsid w:val="00BD680F"/>
    <w:rsid w:val="00BD71FD"/>
    <w:rsid w:val="00BE017E"/>
    <w:rsid w:val="00BE07AA"/>
    <w:rsid w:val="00BE0B2C"/>
    <w:rsid w:val="00BE0BE3"/>
    <w:rsid w:val="00BE0D9C"/>
    <w:rsid w:val="00BE1883"/>
    <w:rsid w:val="00BE2089"/>
    <w:rsid w:val="00BE2163"/>
    <w:rsid w:val="00BE2B1F"/>
    <w:rsid w:val="00BE2EE3"/>
    <w:rsid w:val="00BE35E9"/>
    <w:rsid w:val="00BE3B4F"/>
    <w:rsid w:val="00BE48CA"/>
    <w:rsid w:val="00BE4942"/>
    <w:rsid w:val="00BE6FA4"/>
    <w:rsid w:val="00BE70E0"/>
    <w:rsid w:val="00BE75B2"/>
    <w:rsid w:val="00BF03FC"/>
    <w:rsid w:val="00BF0D54"/>
    <w:rsid w:val="00BF0E18"/>
    <w:rsid w:val="00BF105A"/>
    <w:rsid w:val="00BF1ABD"/>
    <w:rsid w:val="00BF1C5C"/>
    <w:rsid w:val="00BF1E60"/>
    <w:rsid w:val="00BF23D9"/>
    <w:rsid w:val="00BF2DEB"/>
    <w:rsid w:val="00BF37F5"/>
    <w:rsid w:val="00BF3995"/>
    <w:rsid w:val="00BF3A7F"/>
    <w:rsid w:val="00BF3B62"/>
    <w:rsid w:val="00BF41F2"/>
    <w:rsid w:val="00BF4229"/>
    <w:rsid w:val="00BF44E8"/>
    <w:rsid w:val="00BF500F"/>
    <w:rsid w:val="00BF5F89"/>
    <w:rsid w:val="00BF6766"/>
    <w:rsid w:val="00BF67A4"/>
    <w:rsid w:val="00BF68F9"/>
    <w:rsid w:val="00C00204"/>
    <w:rsid w:val="00C00B50"/>
    <w:rsid w:val="00C00EDF"/>
    <w:rsid w:val="00C00F3E"/>
    <w:rsid w:val="00C01270"/>
    <w:rsid w:val="00C01CF7"/>
    <w:rsid w:val="00C022E2"/>
    <w:rsid w:val="00C02A07"/>
    <w:rsid w:val="00C03857"/>
    <w:rsid w:val="00C038A6"/>
    <w:rsid w:val="00C04353"/>
    <w:rsid w:val="00C0466E"/>
    <w:rsid w:val="00C04A87"/>
    <w:rsid w:val="00C0522C"/>
    <w:rsid w:val="00C055A4"/>
    <w:rsid w:val="00C067AE"/>
    <w:rsid w:val="00C06C89"/>
    <w:rsid w:val="00C0731C"/>
    <w:rsid w:val="00C0769F"/>
    <w:rsid w:val="00C07B6F"/>
    <w:rsid w:val="00C10948"/>
    <w:rsid w:val="00C10DA4"/>
    <w:rsid w:val="00C11796"/>
    <w:rsid w:val="00C11ECA"/>
    <w:rsid w:val="00C1278D"/>
    <w:rsid w:val="00C13887"/>
    <w:rsid w:val="00C142AD"/>
    <w:rsid w:val="00C14AC5"/>
    <w:rsid w:val="00C14D6E"/>
    <w:rsid w:val="00C1540F"/>
    <w:rsid w:val="00C16158"/>
    <w:rsid w:val="00C16B37"/>
    <w:rsid w:val="00C17AC0"/>
    <w:rsid w:val="00C17B30"/>
    <w:rsid w:val="00C20C44"/>
    <w:rsid w:val="00C213A1"/>
    <w:rsid w:val="00C214EB"/>
    <w:rsid w:val="00C21526"/>
    <w:rsid w:val="00C21B1C"/>
    <w:rsid w:val="00C21DE3"/>
    <w:rsid w:val="00C21F72"/>
    <w:rsid w:val="00C22CCB"/>
    <w:rsid w:val="00C22E8A"/>
    <w:rsid w:val="00C23024"/>
    <w:rsid w:val="00C23832"/>
    <w:rsid w:val="00C23CA2"/>
    <w:rsid w:val="00C24661"/>
    <w:rsid w:val="00C2469F"/>
    <w:rsid w:val="00C253FA"/>
    <w:rsid w:val="00C255F2"/>
    <w:rsid w:val="00C260E5"/>
    <w:rsid w:val="00C26B7A"/>
    <w:rsid w:val="00C271AE"/>
    <w:rsid w:val="00C2723A"/>
    <w:rsid w:val="00C27CD9"/>
    <w:rsid w:val="00C3007C"/>
    <w:rsid w:val="00C30D31"/>
    <w:rsid w:val="00C30F60"/>
    <w:rsid w:val="00C30FBF"/>
    <w:rsid w:val="00C31320"/>
    <w:rsid w:val="00C31555"/>
    <w:rsid w:val="00C317A8"/>
    <w:rsid w:val="00C31EC8"/>
    <w:rsid w:val="00C323D0"/>
    <w:rsid w:val="00C324A3"/>
    <w:rsid w:val="00C32B4A"/>
    <w:rsid w:val="00C34133"/>
    <w:rsid w:val="00C34608"/>
    <w:rsid w:val="00C34D42"/>
    <w:rsid w:val="00C34F68"/>
    <w:rsid w:val="00C35391"/>
    <w:rsid w:val="00C35841"/>
    <w:rsid w:val="00C35B9B"/>
    <w:rsid w:val="00C35F30"/>
    <w:rsid w:val="00C3658B"/>
    <w:rsid w:val="00C36E4E"/>
    <w:rsid w:val="00C37ECB"/>
    <w:rsid w:val="00C402DB"/>
    <w:rsid w:val="00C40EEE"/>
    <w:rsid w:val="00C41B4E"/>
    <w:rsid w:val="00C425DF"/>
    <w:rsid w:val="00C430DA"/>
    <w:rsid w:val="00C432E2"/>
    <w:rsid w:val="00C4392F"/>
    <w:rsid w:val="00C445B1"/>
    <w:rsid w:val="00C4467F"/>
    <w:rsid w:val="00C4475A"/>
    <w:rsid w:val="00C4476E"/>
    <w:rsid w:val="00C447E8"/>
    <w:rsid w:val="00C4654B"/>
    <w:rsid w:val="00C470C5"/>
    <w:rsid w:val="00C4737B"/>
    <w:rsid w:val="00C475E3"/>
    <w:rsid w:val="00C47C68"/>
    <w:rsid w:val="00C50A69"/>
    <w:rsid w:val="00C51B77"/>
    <w:rsid w:val="00C51DC7"/>
    <w:rsid w:val="00C52A98"/>
    <w:rsid w:val="00C53605"/>
    <w:rsid w:val="00C53644"/>
    <w:rsid w:val="00C53790"/>
    <w:rsid w:val="00C53A4D"/>
    <w:rsid w:val="00C53F55"/>
    <w:rsid w:val="00C540ED"/>
    <w:rsid w:val="00C54AEB"/>
    <w:rsid w:val="00C54ECF"/>
    <w:rsid w:val="00C55AA7"/>
    <w:rsid w:val="00C55D76"/>
    <w:rsid w:val="00C56442"/>
    <w:rsid w:val="00C56650"/>
    <w:rsid w:val="00C569EE"/>
    <w:rsid w:val="00C56CCE"/>
    <w:rsid w:val="00C57145"/>
    <w:rsid w:val="00C579B6"/>
    <w:rsid w:val="00C60329"/>
    <w:rsid w:val="00C6080E"/>
    <w:rsid w:val="00C60C0D"/>
    <w:rsid w:val="00C60E68"/>
    <w:rsid w:val="00C612A5"/>
    <w:rsid w:val="00C6254F"/>
    <w:rsid w:val="00C62573"/>
    <w:rsid w:val="00C62A96"/>
    <w:rsid w:val="00C62B87"/>
    <w:rsid w:val="00C62D9A"/>
    <w:rsid w:val="00C63343"/>
    <w:rsid w:val="00C64C61"/>
    <w:rsid w:val="00C6573F"/>
    <w:rsid w:val="00C65B2F"/>
    <w:rsid w:val="00C65E74"/>
    <w:rsid w:val="00C65F91"/>
    <w:rsid w:val="00C6657D"/>
    <w:rsid w:val="00C66793"/>
    <w:rsid w:val="00C669AB"/>
    <w:rsid w:val="00C66FF4"/>
    <w:rsid w:val="00C6711C"/>
    <w:rsid w:val="00C6744E"/>
    <w:rsid w:val="00C6778D"/>
    <w:rsid w:val="00C67CFD"/>
    <w:rsid w:val="00C67D6D"/>
    <w:rsid w:val="00C67ECE"/>
    <w:rsid w:val="00C70A7F"/>
    <w:rsid w:val="00C70D6D"/>
    <w:rsid w:val="00C713DA"/>
    <w:rsid w:val="00C718FE"/>
    <w:rsid w:val="00C723AE"/>
    <w:rsid w:val="00C72485"/>
    <w:rsid w:val="00C73D42"/>
    <w:rsid w:val="00C7406E"/>
    <w:rsid w:val="00C74115"/>
    <w:rsid w:val="00C74753"/>
    <w:rsid w:val="00C74E70"/>
    <w:rsid w:val="00C7509F"/>
    <w:rsid w:val="00C75273"/>
    <w:rsid w:val="00C75732"/>
    <w:rsid w:val="00C7590C"/>
    <w:rsid w:val="00C75A78"/>
    <w:rsid w:val="00C7687D"/>
    <w:rsid w:val="00C7717D"/>
    <w:rsid w:val="00C773D3"/>
    <w:rsid w:val="00C7760F"/>
    <w:rsid w:val="00C777FD"/>
    <w:rsid w:val="00C81459"/>
    <w:rsid w:val="00C8186C"/>
    <w:rsid w:val="00C81A31"/>
    <w:rsid w:val="00C81E28"/>
    <w:rsid w:val="00C82381"/>
    <w:rsid w:val="00C824DF"/>
    <w:rsid w:val="00C826D6"/>
    <w:rsid w:val="00C83194"/>
    <w:rsid w:val="00C833C3"/>
    <w:rsid w:val="00C837BC"/>
    <w:rsid w:val="00C83D46"/>
    <w:rsid w:val="00C8434E"/>
    <w:rsid w:val="00C8481F"/>
    <w:rsid w:val="00C84FFD"/>
    <w:rsid w:val="00C854BD"/>
    <w:rsid w:val="00C85AC6"/>
    <w:rsid w:val="00C85E4D"/>
    <w:rsid w:val="00C864A6"/>
    <w:rsid w:val="00C86738"/>
    <w:rsid w:val="00C86CD2"/>
    <w:rsid w:val="00C87517"/>
    <w:rsid w:val="00C9072B"/>
    <w:rsid w:val="00C91308"/>
    <w:rsid w:val="00C91876"/>
    <w:rsid w:val="00C918D8"/>
    <w:rsid w:val="00C92137"/>
    <w:rsid w:val="00C92D54"/>
    <w:rsid w:val="00C92D93"/>
    <w:rsid w:val="00C92F2A"/>
    <w:rsid w:val="00C931B6"/>
    <w:rsid w:val="00C93329"/>
    <w:rsid w:val="00C94023"/>
    <w:rsid w:val="00C941F4"/>
    <w:rsid w:val="00C94437"/>
    <w:rsid w:val="00C944AA"/>
    <w:rsid w:val="00C948E9"/>
    <w:rsid w:val="00C95B21"/>
    <w:rsid w:val="00C96073"/>
    <w:rsid w:val="00C961D2"/>
    <w:rsid w:val="00C9673F"/>
    <w:rsid w:val="00C96C74"/>
    <w:rsid w:val="00C97E07"/>
    <w:rsid w:val="00CA0E38"/>
    <w:rsid w:val="00CA0FB8"/>
    <w:rsid w:val="00CA1645"/>
    <w:rsid w:val="00CA2407"/>
    <w:rsid w:val="00CA33E2"/>
    <w:rsid w:val="00CA375B"/>
    <w:rsid w:val="00CA3F04"/>
    <w:rsid w:val="00CA4789"/>
    <w:rsid w:val="00CA49FC"/>
    <w:rsid w:val="00CA5067"/>
    <w:rsid w:val="00CA538B"/>
    <w:rsid w:val="00CA5B89"/>
    <w:rsid w:val="00CA7A2D"/>
    <w:rsid w:val="00CB0467"/>
    <w:rsid w:val="00CB07F1"/>
    <w:rsid w:val="00CB09DA"/>
    <w:rsid w:val="00CB0E80"/>
    <w:rsid w:val="00CB1352"/>
    <w:rsid w:val="00CB1765"/>
    <w:rsid w:val="00CB17D6"/>
    <w:rsid w:val="00CB17DC"/>
    <w:rsid w:val="00CB1910"/>
    <w:rsid w:val="00CB1AAA"/>
    <w:rsid w:val="00CB20CC"/>
    <w:rsid w:val="00CB4A49"/>
    <w:rsid w:val="00CB528A"/>
    <w:rsid w:val="00CB6185"/>
    <w:rsid w:val="00CB63E1"/>
    <w:rsid w:val="00CB6B45"/>
    <w:rsid w:val="00CB78DD"/>
    <w:rsid w:val="00CB79AB"/>
    <w:rsid w:val="00CB7FB8"/>
    <w:rsid w:val="00CC0AC2"/>
    <w:rsid w:val="00CC1760"/>
    <w:rsid w:val="00CC17C1"/>
    <w:rsid w:val="00CC2C0F"/>
    <w:rsid w:val="00CC2D6C"/>
    <w:rsid w:val="00CC373F"/>
    <w:rsid w:val="00CC4B27"/>
    <w:rsid w:val="00CC4D37"/>
    <w:rsid w:val="00CC5579"/>
    <w:rsid w:val="00CC5858"/>
    <w:rsid w:val="00CC5B0C"/>
    <w:rsid w:val="00CC5C11"/>
    <w:rsid w:val="00CC6284"/>
    <w:rsid w:val="00CC64C5"/>
    <w:rsid w:val="00CC6BC9"/>
    <w:rsid w:val="00CC7D74"/>
    <w:rsid w:val="00CD06E6"/>
    <w:rsid w:val="00CD07A0"/>
    <w:rsid w:val="00CD0F0D"/>
    <w:rsid w:val="00CD149C"/>
    <w:rsid w:val="00CD1733"/>
    <w:rsid w:val="00CD1949"/>
    <w:rsid w:val="00CD1A50"/>
    <w:rsid w:val="00CD2929"/>
    <w:rsid w:val="00CD3402"/>
    <w:rsid w:val="00CD34D9"/>
    <w:rsid w:val="00CD3797"/>
    <w:rsid w:val="00CD3F30"/>
    <w:rsid w:val="00CD3F9E"/>
    <w:rsid w:val="00CD496C"/>
    <w:rsid w:val="00CD4FA2"/>
    <w:rsid w:val="00CD572B"/>
    <w:rsid w:val="00CD69D3"/>
    <w:rsid w:val="00CD6D35"/>
    <w:rsid w:val="00CD72DE"/>
    <w:rsid w:val="00CD77F3"/>
    <w:rsid w:val="00CD7E7F"/>
    <w:rsid w:val="00CD7F74"/>
    <w:rsid w:val="00CE0190"/>
    <w:rsid w:val="00CE111A"/>
    <w:rsid w:val="00CE1307"/>
    <w:rsid w:val="00CE2251"/>
    <w:rsid w:val="00CE325A"/>
    <w:rsid w:val="00CE3275"/>
    <w:rsid w:val="00CE3526"/>
    <w:rsid w:val="00CE3D35"/>
    <w:rsid w:val="00CE4866"/>
    <w:rsid w:val="00CE48D2"/>
    <w:rsid w:val="00CE5902"/>
    <w:rsid w:val="00CE5E09"/>
    <w:rsid w:val="00CE6123"/>
    <w:rsid w:val="00CE6BDB"/>
    <w:rsid w:val="00CE7D53"/>
    <w:rsid w:val="00CF15E1"/>
    <w:rsid w:val="00CF2EDF"/>
    <w:rsid w:val="00CF3441"/>
    <w:rsid w:val="00CF366A"/>
    <w:rsid w:val="00CF3858"/>
    <w:rsid w:val="00CF3958"/>
    <w:rsid w:val="00CF5836"/>
    <w:rsid w:val="00CF66A6"/>
    <w:rsid w:val="00CF6C66"/>
    <w:rsid w:val="00CF7734"/>
    <w:rsid w:val="00CF77E9"/>
    <w:rsid w:val="00CF7956"/>
    <w:rsid w:val="00CF7B60"/>
    <w:rsid w:val="00D01034"/>
    <w:rsid w:val="00D0180C"/>
    <w:rsid w:val="00D01D7A"/>
    <w:rsid w:val="00D020E2"/>
    <w:rsid w:val="00D02D49"/>
    <w:rsid w:val="00D03BC0"/>
    <w:rsid w:val="00D05156"/>
    <w:rsid w:val="00D057E9"/>
    <w:rsid w:val="00D059F4"/>
    <w:rsid w:val="00D06094"/>
    <w:rsid w:val="00D06DCB"/>
    <w:rsid w:val="00D07283"/>
    <w:rsid w:val="00D072C0"/>
    <w:rsid w:val="00D0776A"/>
    <w:rsid w:val="00D10254"/>
    <w:rsid w:val="00D109F6"/>
    <w:rsid w:val="00D10EE7"/>
    <w:rsid w:val="00D10F88"/>
    <w:rsid w:val="00D12133"/>
    <w:rsid w:val="00D13CD4"/>
    <w:rsid w:val="00D1472B"/>
    <w:rsid w:val="00D15197"/>
    <w:rsid w:val="00D15D88"/>
    <w:rsid w:val="00D16331"/>
    <w:rsid w:val="00D20051"/>
    <w:rsid w:val="00D203FB"/>
    <w:rsid w:val="00D20901"/>
    <w:rsid w:val="00D20C58"/>
    <w:rsid w:val="00D21197"/>
    <w:rsid w:val="00D21586"/>
    <w:rsid w:val="00D22753"/>
    <w:rsid w:val="00D23843"/>
    <w:rsid w:val="00D23DB1"/>
    <w:rsid w:val="00D24974"/>
    <w:rsid w:val="00D254C9"/>
    <w:rsid w:val="00D26705"/>
    <w:rsid w:val="00D26C54"/>
    <w:rsid w:val="00D26FC2"/>
    <w:rsid w:val="00D2746B"/>
    <w:rsid w:val="00D30E4D"/>
    <w:rsid w:val="00D3175C"/>
    <w:rsid w:val="00D31D53"/>
    <w:rsid w:val="00D32539"/>
    <w:rsid w:val="00D326A8"/>
    <w:rsid w:val="00D327C1"/>
    <w:rsid w:val="00D32940"/>
    <w:rsid w:val="00D33052"/>
    <w:rsid w:val="00D34422"/>
    <w:rsid w:val="00D35443"/>
    <w:rsid w:val="00D35E55"/>
    <w:rsid w:val="00D363D6"/>
    <w:rsid w:val="00D3658F"/>
    <w:rsid w:val="00D3664C"/>
    <w:rsid w:val="00D36D5A"/>
    <w:rsid w:val="00D37271"/>
    <w:rsid w:val="00D373AF"/>
    <w:rsid w:val="00D3747B"/>
    <w:rsid w:val="00D378DA"/>
    <w:rsid w:val="00D37E20"/>
    <w:rsid w:val="00D37FCB"/>
    <w:rsid w:val="00D40AAB"/>
    <w:rsid w:val="00D4147B"/>
    <w:rsid w:val="00D42E4C"/>
    <w:rsid w:val="00D43226"/>
    <w:rsid w:val="00D43B6C"/>
    <w:rsid w:val="00D44C50"/>
    <w:rsid w:val="00D44E39"/>
    <w:rsid w:val="00D46718"/>
    <w:rsid w:val="00D4715F"/>
    <w:rsid w:val="00D50540"/>
    <w:rsid w:val="00D50D76"/>
    <w:rsid w:val="00D510D7"/>
    <w:rsid w:val="00D51250"/>
    <w:rsid w:val="00D514F6"/>
    <w:rsid w:val="00D51766"/>
    <w:rsid w:val="00D517D6"/>
    <w:rsid w:val="00D5280B"/>
    <w:rsid w:val="00D5330B"/>
    <w:rsid w:val="00D53953"/>
    <w:rsid w:val="00D53EAE"/>
    <w:rsid w:val="00D53F6E"/>
    <w:rsid w:val="00D545E0"/>
    <w:rsid w:val="00D550E9"/>
    <w:rsid w:val="00D559D1"/>
    <w:rsid w:val="00D55C4C"/>
    <w:rsid w:val="00D56185"/>
    <w:rsid w:val="00D56199"/>
    <w:rsid w:val="00D5692E"/>
    <w:rsid w:val="00D5728B"/>
    <w:rsid w:val="00D602A3"/>
    <w:rsid w:val="00D60C1A"/>
    <w:rsid w:val="00D61622"/>
    <w:rsid w:val="00D6169E"/>
    <w:rsid w:val="00D62B47"/>
    <w:rsid w:val="00D62BCA"/>
    <w:rsid w:val="00D6360D"/>
    <w:rsid w:val="00D6456C"/>
    <w:rsid w:val="00D64BAD"/>
    <w:rsid w:val="00D64C7D"/>
    <w:rsid w:val="00D6599D"/>
    <w:rsid w:val="00D659D6"/>
    <w:rsid w:val="00D65AF6"/>
    <w:rsid w:val="00D65FCE"/>
    <w:rsid w:val="00D660F8"/>
    <w:rsid w:val="00D66F6B"/>
    <w:rsid w:val="00D674D3"/>
    <w:rsid w:val="00D67823"/>
    <w:rsid w:val="00D67894"/>
    <w:rsid w:val="00D67C89"/>
    <w:rsid w:val="00D67DC9"/>
    <w:rsid w:val="00D708EE"/>
    <w:rsid w:val="00D70950"/>
    <w:rsid w:val="00D71168"/>
    <w:rsid w:val="00D71203"/>
    <w:rsid w:val="00D71690"/>
    <w:rsid w:val="00D7266C"/>
    <w:rsid w:val="00D728B3"/>
    <w:rsid w:val="00D732AB"/>
    <w:rsid w:val="00D73E35"/>
    <w:rsid w:val="00D740DB"/>
    <w:rsid w:val="00D74180"/>
    <w:rsid w:val="00D746A9"/>
    <w:rsid w:val="00D7484D"/>
    <w:rsid w:val="00D7487F"/>
    <w:rsid w:val="00D749BD"/>
    <w:rsid w:val="00D74CFA"/>
    <w:rsid w:val="00D75537"/>
    <w:rsid w:val="00D75ED8"/>
    <w:rsid w:val="00D7616B"/>
    <w:rsid w:val="00D761A6"/>
    <w:rsid w:val="00D76D5A"/>
    <w:rsid w:val="00D77540"/>
    <w:rsid w:val="00D776EC"/>
    <w:rsid w:val="00D77F0F"/>
    <w:rsid w:val="00D8023C"/>
    <w:rsid w:val="00D8253B"/>
    <w:rsid w:val="00D82BFA"/>
    <w:rsid w:val="00D82CCE"/>
    <w:rsid w:val="00D8314A"/>
    <w:rsid w:val="00D833DD"/>
    <w:rsid w:val="00D836AF"/>
    <w:rsid w:val="00D83841"/>
    <w:rsid w:val="00D83A63"/>
    <w:rsid w:val="00D83D41"/>
    <w:rsid w:val="00D84523"/>
    <w:rsid w:val="00D85522"/>
    <w:rsid w:val="00D85D22"/>
    <w:rsid w:val="00D865A8"/>
    <w:rsid w:val="00D86A3D"/>
    <w:rsid w:val="00D86CB5"/>
    <w:rsid w:val="00D86F8A"/>
    <w:rsid w:val="00D87026"/>
    <w:rsid w:val="00D876FB"/>
    <w:rsid w:val="00D905DC"/>
    <w:rsid w:val="00D90779"/>
    <w:rsid w:val="00D90846"/>
    <w:rsid w:val="00D90897"/>
    <w:rsid w:val="00D91914"/>
    <w:rsid w:val="00D9199F"/>
    <w:rsid w:val="00D91CDF"/>
    <w:rsid w:val="00D92070"/>
    <w:rsid w:val="00D921B2"/>
    <w:rsid w:val="00D92502"/>
    <w:rsid w:val="00D92B9C"/>
    <w:rsid w:val="00D92C06"/>
    <w:rsid w:val="00D9320C"/>
    <w:rsid w:val="00D933F4"/>
    <w:rsid w:val="00D93919"/>
    <w:rsid w:val="00D93CE7"/>
    <w:rsid w:val="00D9447D"/>
    <w:rsid w:val="00D957C9"/>
    <w:rsid w:val="00D95A53"/>
    <w:rsid w:val="00D95FEF"/>
    <w:rsid w:val="00D963E8"/>
    <w:rsid w:val="00D965EE"/>
    <w:rsid w:val="00D96715"/>
    <w:rsid w:val="00D96A69"/>
    <w:rsid w:val="00D96B75"/>
    <w:rsid w:val="00D97253"/>
    <w:rsid w:val="00D97296"/>
    <w:rsid w:val="00D97D9D"/>
    <w:rsid w:val="00DA013B"/>
    <w:rsid w:val="00DA024C"/>
    <w:rsid w:val="00DA12EA"/>
    <w:rsid w:val="00DA15E6"/>
    <w:rsid w:val="00DA1C81"/>
    <w:rsid w:val="00DA3D5B"/>
    <w:rsid w:val="00DA439A"/>
    <w:rsid w:val="00DA470D"/>
    <w:rsid w:val="00DA547E"/>
    <w:rsid w:val="00DA5541"/>
    <w:rsid w:val="00DA5C4F"/>
    <w:rsid w:val="00DA693C"/>
    <w:rsid w:val="00DA6B47"/>
    <w:rsid w:val="00DA6B50"/>
    <w:rsid w:val="00DB065E"/>
    <w:rsid w:val="00DB082E"/>
    <w:rsid w:val="00DB0D71"/>
    <w:rsid w:val="00DB1142"/>
    <w:rsid w:val="00DB1747"/>
    <w:rsid w:val="00DB264F"/>
    <w:rsid w:val="00DB292F"/>
    <w:rsid w:val="00DB2B69"/>
    <w:rsid w:val="00DB3480"/>
    <w:rsid w:val="00DB3C07"/>
    <w:rsid w:val="00DB442C"/>
    <w:rsid w:val="00DB444D"/>
    <w:rsid w:val="00DB4D21"/>
    <w:rsid w:val="00DB54BE"/>
    <w:rsid w:val="00DB68BD"/>
    <w:rsid w:val="00DB7528"/>
    <w:rsid w:val="00DB7C8A"/>
    <w:rsid w:val="00DC056D"/>
    <w:rsid w:val="00DC0E63"/>
    <w:rsid w:val="00DC0FC2"/>
    <w:rsid w:val="00DC1511"/>
    <w:rsid w:val="00DC1C06"/>
    <w:rsid w:val="00DC30C8"/>
    <w:rsid w:val="00DC50BA"/>
    <w:rsid w:val="00DC5206"/>
    <w:rsid w:val="00DC529C"/>
    <w:rsid w:val="00DC55B2"/>
    <w:rsid w:val="00DC5CC4"/>
    <w:rsid w:val="00DC68C3"/>
    <w:rsid w:val="00DC6A87"/>
    <w:rsid w:val="00DC6B72"/>
    <w:rsid w:val="00DC74B8"/>
    <w:rsid w:val="00DC766E"/>
    <w:rsid w:val="00DD0228"/>
    <w:rsid w:val="00DD08FF"/>
    <w:rsid w:val="00DD1102"/>
    <w:rsid w:val="00DD113B"/>
    <w:rsid w:val="00DD15C1"/>
    <w:rsid w:val="00DD1C0F"/>
    <w:rsid w:val="00DD21BD"/>
    <w:rsid w:val="00DD252D"/>
    <w:rsid w:val="00DD2DF5"/>
    <w:rsid w:val="00DD3A31"/>
    <w:rsid w:val="00DD4174"/>
    <w:rsid w:val="00DD4FFE"/>
    <w:rsid w:val="00DD5BF4"/>
    <w:rsid w:val="00DD63AD"/>
    <w:rsid w:val="00DD689E"/>
    <w:rsid w:val="00DD7838"/>
    <w:rsid w:val="00DE0EC2"/>
    <w:rsid w:val="00DE13EF"/>
    <w:rsid w:val="00DE17F4"/>
    <w:rsid w:val="00DE1B18"/>
    <w:rsid w:val="00DE1E16"/>
    <w:rsid w:val="00DE213B"/>
    <w:rsid w:val="00DE25A9"/>
    <w:rsid w:val="00DE286D"/>
    <w:rsid w:val="00DE29AD"/>
    <w:rsid w:val="00DE363C"/>
    <w:rsid w:val="00DE4466"/>
    <w:rsid w:val="00DE4A44"/>
    <w:rsid w:val="00DE67BA"/>
    <w:rsid w:val="00DE67E4"/>
    <w:rsid w:val="00DE7214"/>
    <w:rsid w:val="00DE740A"/>
    <w:rsid w:val="00DE77B0"/>
    <w:rsid w:val="00DE7A0E"/>
    <w:rsid w:val="00DE7CF7"/>
    <w:rsid w:val="00DF01D0"/>
    <w:rsid w:val="00DF0410"/>
    <w:rsid w:val="00DF04EE"/>
    <w:rsid w:val="00DF0638"/>
    <w:rsid w:val="00DF0B67"/>
    <w:rsid w:val="00DF1CE9"/>
    <w:rsid w:val="00DF233A"/>
    <w:rsid w:val="00DF4135"/>
    <w:rsid w:val="00DF4C8B"/>
    <w:rsid w:val="00DF58A8"/>
    <w:rsid w:val="00DF5DB3"/>
    <w:rsid w:val="00DF636E"/>
    <w:rsid w:val="00DF7463"/>
    <w:rsid w:val="00DF7E39"/>
    <w:rsid w:val="00E001E6"/>
    <w:rsid w:val="00E00F53"/>
    <w:rsid w:val="00E01012"/>
    <w:rsid w:val="00E0146A"/>
    <w:rsid w:val="00E021F8"/>
    <w:rsid w:val="00E035F1"/>
    <w:rsid w:val="00E03A26"/>
    <w:rsid w:val="00E03A35"/>
    <w:rsid w:val="00E03A69"/>
    <w:rsid w:val="00E03C18"/>
    <w:rsid w:val="00E040B4"/>
    <w:rsid w:val="00E048D5"/>
    <w:rsid w:val="00E04A37"/>
    <w:rsid w:val="00E05A7A"/>
    <w:rsid w:val="00E05CAE"/>
    <w:rsid w:val="00E072DC"/>
    <w:rsid w:val="00E07A32"/>
    <w:rsid w:val="00E100E2"/>
    <w:rsid w:val="00E10CF9"/>
    <w:rsid w:val="00E10F45"/>
    <w:rsid w:val="00E11540"/>
    <w:rsid w:val="00E11A69"/>
    <w:rsid w:val="00E12160"/>
    <w:rsid w:val="00E13870"/>
    <w:rsid w:val="00E13C31"/>
    <w:rsid w:val="00E13E9A"/>
    <w:rsid w:val="00E14114"/>
    <w:rsid w:val="00E14FB4"/>
    <w:rsid w:val="00E15689"/>
    <w:rsid w:val="00E161BC"/>
    <w:rsid w:val="00E16209"/>
    <w:rsid w:val="00E1636E"/>
    <w:rsid w:val="00E16725"/>
    <w:rsid w:val="00E16864"/>
    <w:rsid w:val="00E178E9"/>
    <w:rsid w:val="00E20BF5"/>
    <w:rsid w:val="00E212C8"/>
    <w:rsid w:val="00E21C7E"/>
    <w:rsid w:val="00E223A7"/>
    <w:rsid w:val="00E22888"/>
    <w:rsid w:val="00E232AE"/>
    <w:rsid w:val="00E2342C"/>
    <w:rsid w:val="00E241B3"/>
    <w:rsid w:val="00E243BC"/>
    <w:rsid w:val="00E244CC"/>
    <w:rsid w:val="00E26ECC"/>
    <w:rsid w:val="00E2706D"/>
    <w:rsid w:val="00E27C73"/>
    <w:rsid w:val="00E27E93"/>
    <w:rsid w:val="00E3013E"/>
    <w:rsid w:val="00E30B74"/>
    <w:rsid w:val="00E312E7"/>
    <w:rsid w:val="00E31B3E"/>
    <w:rsid w:val="00E31C8D"/>
    <w:rsid w:val="00E322F1"/>
    <w:rsid w:val="00E32CA1"/>
    <w:rsid w:val="00E33617"/>
    <w:rsid w:val="00E3369C"/>
    <w:rsid w:val="00E336BD"/>
    <w:rsid w:val="00E33BBA"/>
    <w:rsid w:val="00E33FB1"/>
    <w:rsid w:val="00E34020"/>
    <w:rsid w:val="00E344C4"/>
    <w:rsid w:val="00E345F4"/>
    <w:rsid w:val="00E34F16"/>
    <w:rsid w:val="00E350BA"/>
    <w:rsid w:val="00E36146"/>
    <w:rsid w:val="00E36674"/>
    <w:rsid w:val="00E367C7"/>
    <w:rsid w:val="00E3716C"/>
    <w:rsid w:val="00E37473"/>
    <w:rsid w:val="00E37739"/>
    <w:rsid w:val="00E37A55"/>
    <w:rsid w:val="00E37BDA"/>
    <w:rsid w:val="00E404CA"/>
    <w:rsid w:val="00E404ED"/>
    <w:rsid w:val="00E40D4C"/>
    <w:rsid w:val="00E41BAF"/>
    <w:rsid w:val="00E420CD"/>
    <w:rsid w:val="00E42142"/>
    <w:rsid w:val="00E43645"/>
    <w:rsid w:val="00E43876"/>
    <w:rsid w:val="00E43DFD"/>
    <w:rsid w:val="00E43EAC"/>
    <w:rsid w:val="00E43F1C"/>
    <w:rsid w:val="00E443A0"/>
    <w:rsid w:val="00E44C1F"/>
    <w:rsid w:val="00E44D6B"/>
    <w:rsid w:val="00E45BAE"/>
    <w:rsid w:val="00E45EF5"/>
    <w:rsid w:val="00E460E9"/>
    <w:rsid w:val="00E46868"/>
    <w:rsid w:val="00E46A29"/>
    <w:rsid w:val="00E46CCD"/>
    <w:rsid w:val="00E4712C"/>
    <w:rsid w:val="00E47518"/>
    <w:rsid w:val="00E506EC"/>
    <w:rsid w:val="00E50FB9"/>
    <w:rsid w:val="00E51431"/>
    <w:rsid w:val="00E51E6F"/>
    <w:rsid w:val="00E521D6"/>
    <w:rsid w:val="00E52C9C"/>
    <w:rsid w:val="00E53661"/>
    <w:rsid w:val="00E53D7D"/>
    <w:rsid w:val="00E53E1A"/>
    <w:rsid w:val="00E5415E"/>
    <w:rsid w:val="00E54387"/>
    <w:rsid w:val="00E54417"/>
    <w:rsid w:val="00E55157"/>
    <w:rsid w:val="00E56431"/>
    <w:rsid w:val="00E5686C"/>
    <w:rsid w:val="00E56A8F"/>
    <w:rsid w:val="00E56FA1"/>
    <w:rsid w:val="00E57649"/>
    <w:rsid w:val="00E57742"/>
    <w:rsid w:val="00E606B6"/>
    <w:rsid w:val="00E60ABF"/>
    <w:rsid w:val="00E61266"/>
    <w:rsid w:val="00E6133B"/>
    <w:rsid w:val="00E616FB"/>
    <w:rsid w:val="00E61889"/>
    <w:rsid w:val="00E61BFB"/>
    <w:rsid w:val="00E61E9D"/>
    <w:rsid w:val="00E62448"/>
    <w:rsid w:val="00E62793"/>
    <w:rsid w:val="00E63069"/>
    <w:rsid w:val="00E63113"/>
    <w:rsid w:val="00E63199"/>
    <w:rsid w:val="00E63821"/>
    <w:rsid w:val="00E6480D"/>
    <w:rsid w:val="00E64867"/>
    <w:rsid w:val="00E64CD4"/>
    <w:rsid w:val="00E65081"/>
    <w:rsid w:val="00E65386"/>
    <w:rsid w:val="00E65A73"/>
    <w:rsid w:val="00E65F1F"/>
    <w:rsid w:val="00E65F3F"/>
    <w:rsid w:val="00E6628C"/>
    <w:rsid w:val="00E6631A"/>
    <w:rsid w:val="00E6651A"/>
    <w:rsid w:val="00E66A95"/>
    <w:rsid w:val="00E67316"/>
    <w:rsid w:val="00E67CC0"/>
    <w:rsid w:val="00E67F09"/>
    <w:rsid w:val="00E71244"/>
    <w:rsid w:val="00E71326"/>
    <w:rsid w:val="00E718F2"/>
    <w:rsid w:val="00E71F9D"/>
    <w:rsid w:val="00E71FD5"/>
    <w:rsid w:val="00E72062"/>
    <w:rsid w:val="00E72463"/>
    <w:rsid w:val="00E72749"/>
    <w:rsid w:val="00E73287"/>
    <w:rsid w:val="00E7350A"/>
    <w:rsid w:val="00E73586"/>
    <w:rsid w:val="00E73B7E"/>
    <w:rsid w:val="00E73C20"/>
    <w:rsid w:val="00E73C98"/>
    <w:rsid w:val="00E74125"/>
    <w:rsid w:val="00E74ECD"/>
    <w:rsid w:val="00E76166"/>
    <w:rsid w:val="00E76688"/>
    <w:rsid w:val="00E766EF"/>
    <w:rsid w:val="00E800D2"/>
    <w:rsid w:val="00E808B2"/>
    <w:rsid w:val="00E80F57"/>
    <w:rsid w:val="00E8172C"/>
    <w:rsid w:val="00E819E7"/>
    <w:rsid w:val="00E81DA0"/>
    <w:rsid w:val="00E8240F"/>
    <w:rsid w:val="00E82FC5"/>
    <w:rsid w:val="00E83961"/>
    <w:rsid w:val="00E83A3A"/>
    <w:rsid w:val="00E84A12"/>
    <w:rsid w:val="00E84F8F"/>
    <w:rsid w:val="00E85017"/>
    <w:rsid w:val="00E85D1C"/>
    <w:rsid w:val="00E865CB"/>
    <w:rsid w:val="00E86CB9"/>
    <w:rsid w:val="00E87C69"/>
    <w:rsid w:val="00E87D7D"/>
    <w:rsid w:val="00E91110"/>
    <w:rsid w:val="00E91B95"/>
    <w:rsid w:val="00E91FD5"/>
    <w:rsid w:val="00E92F11"/>
    <w:rsid w:val="00E93BFF"/>
    <w:rsid w:val="00E9454C"/>
    <w:rsid w:val="00E94A49"/>
    <w:rsid w:val="00E94E07"/>
    <w:rsid w:val="00E95C69"/>
    <w:rsid w:val="00E95D24"/>
    <w:rsid w:val="00E9618C"/>
    <w:rsid w:val="00E97FDD"/>
    <w:rsid w:val="00EA0D29"/>
    <w:rsid w:val="00EA1220"/>
    <w:rsid w:val="00EA1A78"/>
    <w:rsid w:val="00EA2869"/>
    <w:rsid w:val="00EA34E6"/>
    <w:rsid w:val="00EA365E"/>
    <w:rsid w:val="00EA55C9"/>
    <w:rsid w:val="00EA5AA7"/>
    <w:rsid w:val="00EA5BA9"/>
    <w:rsid w:val="00EA5C35"/>
    <w:rsid w:val="00EA6186"/>
    <w:rsid w:val="00EA62A7"/>
    <w:rsid w:val="00EA6302"/>
    <w:rsid w:val="00EA64A4"/>
    <w:rsid w:val="00EA6A2A"/>
    <w:rsid w:val="00EA77C2"/>
    <w:rsid w:val="00EA7955"/>
    <w:rsid w:val="00EB012B"/>
    <w:rsid w:val="00EB0788"/>
    <w:rsid w:val="00EB0C62"/>
    <w:rsid w:val="00EB10DF"/>
    <w:rsid w:val="00EB2109"/>
    <w:rsid w:val="00EB2130"/>
    <w:rsid w:val="00EB24E5"/>
    <w:rsid w:val="00EB27C3"/>
    <w:rsid w:val="00EB3123"/>
    <w:rsid w:val="00EB332C"/>
    <w:rsid w:val="00EB39B5"/>
    <w:rsid w:val="00EB48EA"/>
    <w:rsid w:val="00EB4FAF"/>
    <w:rsid w:val="00EB5323"/>
    <w:rsid w:val="00EB5F35"/>
    <w:rsid w:val="00EB66F0"/>
    <w:rsid w:val="00EB6F5B"/>
    <w:rsid w:val="00EB72D3"/>
    <w:rsid w:val="00EB7D07"/>
    <w:rsid w:val="00EB7DAA"/>
    <w:rsid w:val="00EB7E41"/>
    <w:rsid w:val="00EC1057"/>
    <w:rsid w:val="00EC190E"/>
    <w:rsid w:val="00EC24B5"/>
    <w:rsid w:val="00EC26DC"/>
    <w:rsid w:val="00EC2ACC"/>
    <w:rsid w:val="00EC2B58"/>
    <w:rsid w:val="00EC3201"/>
    <w:rsid w:val="00EC3395"/>
    <w:rsid w:val="00EC4206"/>
    <w:rsid w:val="00EC4BDC"/>
    <w:rsid w:val="00EC4F18"/>
    <w:rsid w:val="00EC5392"/>
    <w:rsid w:val="00EC563E"/>
    <w:rsid w:val="00EC5AEB"/>
    <w:rsid w:val="00EC5BD7"/>
    <w:rsid w:val="00EC5CFB"/>
    <w:rsid w:val="00EC6BFA"/>
    <w:rsid w:val="00EC6CC7"/>
    <w:rsid w:val="00EC6E3E"/>
    <w:rsid w:val="00EC707C"/>
    <w:rsid w:val="00EC7A28"/>
    <w:rsid w:val="00ED010C"/>
    <w:rsid w:val="00ED02A7"/>
    <w:rsid w:val="00ED0676"/>
    <w:rsid w:val="00ED0E73"/>
    <w:rsid w:val="00ED19AC"/>
    <w:rsid w:val="00ED1DAB"/>
    <w:rsid w:val="00ED1FE9"/>
    <w:rsid w:val="00ED2102"/>
    <w:rsid w:val="00ED222E"/>
    <w:rsid w:val="00ED254D"/>
    <w:rsid w:val="00ED2E06"/>
    <w:rsid w:val="00ED328C"/>
    <w:rsid w:val="00ED3CD2"/>
    <w:rsid w:val="00ED3F5D"/>
    <w:rsid w:val="00ED3F99"/>
    <w:rsid w:val="00ED484C"/>
    <w:rsid w:val="00ED4BFE"/>
    <w:rsid w:val="00ED4E2B"/>
    <w:rsid w:val="00ED514C"/>
    <w:rsid w:val="00ED58CA"/>
    <w:rsid w:val="00ED5DF7"/>
    <w:rsid w:val="00ED6272"/>
    <w:rsid w:val="00ED6791"/>
    <w:rsid w:val="00ED6922"/>
    <w:rsid w:val="00ED724F"/>
    <w:rsid w:val="00ED72C6"/>
    <w:rsid w:val="00ED739C"/>
    <w:rsid w:val="00EE06D8"/>
    <w:rsid w:val="00EE150A"/>
    <w:rsid w:val="00EE2648"/>
    <w:rsid w:val="00EE3224"/>
    <w:rsid w:val="00EE3356"/>
    <w:rsid w:val="00EE353D"/>
    <w:rsid w:val="00EE3A9C"/>
    <w:rsid w:val="00EE442B"/>
    <w:rsid w:val="00EE488E"/>
    <w:rsid w:val="00EE4D04"/>
    <w:rsid w:val="00EE4E3A"/>
    <w:rsid w:val="00EE54AF"/>
    <w:rsid w:val="00EE58FE"/>
    <w:rsid w:val="00EE64A9"/>
    <w:rsid w:val="00EE6525"/>
    <w:rsid w:val="00EE7227"/>
    <w:rsid w:val="00EE734C"/>
    <w:rsid w:val="00EF1DB8"/>
    <w:rsid w:val="00EF2739"/>
    <w:rsid w:val="00EF2C1B"/>
    <w:rsid w:val="00EF2E15"/>
    <w:rsid w:val="00EF3331"/>
    <w:rsid w:val="00EF45A9"/>
    <w:rsid w:val="00EF4F7B"/>
    <w:rsid w:val="00EF5110"/>
    <w:rsid w:val="00EF5DD0"/>
    <w:rsid w:val="00EF6A7D"/>
    <w:rsid w:val="00EF6B75"/>
    <w:rsid w:val="00EF6C54"/>
    <w:rsid w:val="00EF7283"/>
    <w:rsid w:val="00EF7A97"/>
    <w:rsid w:val="00EF7ED0"/>
    <w:rsid w:val="00EF7FE0"/>
    <w:rsid w:val="00F00876"/>
    <w:rsid w:val="00F01269"/>
    <w:rsid w:val="00F01546"/>
    <w:rsid w:val="00F01664"/>
    <w:rsid w:val="00F023D2"/>
    <w:rsid w:val="00F023D7"/>
    <w:rsid w:val="00F03186"/>
    <w:rsid w:val="00F042AD"/>
    <w:rsid w:val="00F045D0"/>
    <w:rsid w:val="00F04643"/>
    <w:rsid w:val="00F04EC7"/>
    <w:rsid w:val="00F050C9"/>
    <w:rsid w:val="00F0595A"/>
    <w:rsid w:val="00F05BC4"/>
    <w:rsid w:val="00F05F01"/>
    <w:rsid w:val="00F071C3"/>
    <w:rsid w:val="00F073DF"/>
    <w:rsid w:val="00F07C43"/>
    <w:rsid w:val="00F103CD"/>
    <w:rsid w:val="00F10C90"/>
    <w:rsid w:val="00F110F3"/>
    <w:rsid w:val="00F116AF"/>
    <w:rsid w:val="00F11DD1"/>
    <w:rsid w:val="00F126FC"/>
    <w:rsid w:val="00F12CAA"/>
    <w:rsid w:val="00F1448F"/>
    <w:rsid w:val="00F147E3"/>
    <w:rsid w:val="00F1508E"/>
    <w:rsid w:val="00F154CB"/>
    <w:rsid w:val="00F16E3A"/>
    <w:rsid w:val="00F17425"/>
    <w:rsid w:val="00F17553"/>
    <w:rsid w:val="00F17C92"/>
    <w:rsid w:val="00F20096"/>
    <w:rsid w:val="00F20124"/>
    <w:rsid w:val="00F2048F"/>
    <w:rsid w:val="00F207C7"/>
    <w:rsid w:val="00F20C32"/>
    <w:rsid w:val="00F213B4"/>
    <w:rsid w:val="00F21A1C"/>
    <w:rsid w:val="00F220A3"/>
    <w:rsid w:val="00F22176"/>
    <w:rsid w:val="00F22205"/>
    <w:rsid w:val="00F22B44"/>
    <w:rsid w:val="00F239C6"/>
    <w:rsid w:val="00F23C84"/>
    <w:rsid w:val="00F24653"/>
    <w:rsid w:val="00F248C9"/>
    <w:rsid w:val="00F252E2"/>
    <w:rsid w:val="00F2546D"/>
    <w:rsid w:val="00F25914"/>
    <w:rsid w:val="00F25C73"/>
    <w:rsid w:val="00F2659F"/>
    <w:rsid w:val="00F26739"/>
    <w:rsid w:val="00F2686F"/>
    <w:rsid w:val="00F26B6D"/>
    <w:rsid w:val="00F26FBF"/>
    <w:rsid w:val="00F27118"/>
    <w:rsid w:val="00F30513"/>
    <w:rsid w:val="00F307B6"/>
    <w:rsid w:val="00F307D5"/>
    <w:rsid w:val="00F30CAD"/>
    <w:rsid w:val="00F30CB5"/>
    <w:rsid w:val="00F31305"/>
    <w:rsid w:val="00F31475"/>
    <w:rsid w:val="00F3151A"/>
    <w:rsid w:val="00F31785"/>
    <w:rsid w:val="00F319CF"/>
    <w:rsid w:val="00F32DA6"/>
    <w:rsid w:val="00F33366"/>
    <w:rsid w:val="00F34439"/>
    <w:rsid w:val="00F34CBE"/>
    <w:rsid w:val="00F352CD"/>
    <w:rsid w:val="00F35D4F"/>
    <w:rsid w:val="00F35FF4"/>
    <w:rsid w:val="00F36A2D"/>
    <w:rsid w:val="00F37FE4"/>
    <w:rsid w:val="00F406BE"/>
    <w:rsid w:val="00F42BE0"/>
    <w:rsid w:val="00F436A7"/>
    <w:rsid w:val="00F43D02"/>
    <w:rsid w:val="00F44333"/>
    <w:rsid w:val="00F45385"/>
    <w:rsid w:val="00F4563B"/>
    <w:rsid w:val="00F46EA0"/>
    <w:rsid w:val="00F47F7A"/>
    <w:rsid w:val="00F5044A"/>
    <w:rsid w:val="00F50782"/>
    <w:rsid w:val="00F50ACC"/>
    <w:rsid w:val="00F516B2"/>
    <w:rsid w:val="00F51762"/>
    <w:rsid w:val="00F517D1"/>
    <w:rsid w:val="00F53BF8"/>
    <w:rsid w:val="00F54C70"/>
    <w:rsid w:val="00F552EA"/>
    <w:rsid w:val="00F55CB2"/>
    <w:rsid w:val="00F5610E"/>
    <w:rsid w:val="00F5686B"/>
    <w:rsid w:val="00F5779C"/>
    <w:rsid w:val="00F60034"/>
    <w:rsid w:val="00F602B5"/>
    <w:rsid w:val="00F60B6D"/>
    <w:rsid w:val="00F60E12"/>
    <w:rsid w:val="00F62FAE"/>
    <w:rsid w:val="00F63120"/>
    <w:rsid w:val="00F63705"/>
    <w:rsid w:val="00F63864"/>
    <w:rsid w:val="00F63A50"/>
    <w:rsid w:val="00F6510F"/>
    <w:rsid w:val="00F65D01"/>
    <w:rsid w:val="00F65FAA"/>
    <w:rsid w:val="00F661DF"/>
    <w:rsid w:val="00F6657D"/>
    <w:rsid w:val="00F67811"/>
    <w:rsid w:val="00F70F8D"/>
    <w:rsid w:val="00F710B5"/>
    <w:rsid w:val="00F724D9"/>
    <w:rsid w:val="00F73076"/>
    <w:rsid w:val="00F73115"/>
    <w:rsid w:val="00F7341C"/>
    <w:rsid w:val="00F739D9"/>
    <w:rsid w:val="00F73B42"/>
    <w:rsid w:val="00F74116"/>
    <w:rsid w:val="00F754DD"/>
    <w:rsid w:val="00F75731"/>
    <w:rsid w:val="00F76097"/>
    <w:rsid w:val="00F76DAB"/>
    <w:rsid w:val="00F76FF8"/>
    <w:rsid w:val="00F77E3A"/>
    <w:rsid w:val="00F801D2"/>
    <w:rsid w:val="00F8082A"/>
    <w:rsid w:val="00F80D01"/>
    <w:rsid w:val="00F81514"/>
    <w:rsid w:val="00F8189A"/>
    <w:rsid w:val="00F81A75"/>
    <w:rsid w:val="00F81A99"/>
    <w:rsid w:val="00F823B0"/>
    <w:rsid w:val="00F82B4D"/>
    <w:rsid w:val="00F82E8D"/>
    <w:rsid w:val="00F83328"/>
    <w:rsid w:val="00F837E5"/>
    <w:rsid w:val="00F83949"/>
    <w:rsid w:val="00F84167"/>
    <w:rsid w:val="00F84C54"/>
    <w:rsid w:val="00F85C01"/>
    <w:rsid w:val="00F8667D"/>
    <w:rsid w:val="00F9035A"/>
    <w:rsid w:val="00F90485"/>
    <w:rsid w:val="00F9078F"/>
    <w:rsid w:val="00F91641"/>
    <w:rsid w:val="00F928EE"/>
    <w:rsid w:val="00F93157"/>
    <w:rsid w:val="00F93E45"/>
    <w:rsid w:val="00F94001"/>
    <w:rsid w:val="00F94008"/>
    <w:rsid w:val="00F94200"/>
    <w:rsid w:val="00F9453F"/>
    <w:rsid w:val="00F95C7C"/>
    <w:rsid w:val="00F9618E"/>
    <w:rsid w:val="00F96405"/>
    <w:rsid w:val="00F9676E"/>
    <w:rsid w:val="00F96C4B"/>
    <w:rsid w:val="00F96DC3"/>
    <w:rsid w:val="00F97669"/>
    <w:rsid w:val="00FA00B8"/>
    <w:rsid w:val="00FA0585"/>
    <w:rsid w:val="00FA1040"/>
    <w:rsid w:val="00FA127A"/>
    <w:rsid w:val="00FA1344"/>
    <w:rsid w:val="00FA19B3"/>
    <w:rsid w:val="00FA1AF5"/>
    <w:rsid w:val="00FA23C8"/>
    <w:rsid w:val="00FA260B"/>
    <w:rsid w:val="00FA2C73"/>
    <w:rsid w:val="00FA2CBA"/>
    <w:rsid w:val="00FA3C49"/>
    <w:rsid w:val="00FA520D"/>
    <w:rsid w:val="00FA5BE8"/>
    <w:rsid w:val="00FA5F1C"/>
    <w:rsid w:val="00FA6494"/>
    <w:rsid w:val="00FA70D2"/>
    <w:rsid w:val="00FA7970"/>
    <w:rsid w:val="00FB0114"/>
    <w:rsid w:val="00FB0EB2"/>
    <w:rsid w:val="00FB0F35"/>
    <w:rsid w:val="00FB0F36"/>
    <w:rsid w:val="00FB137B"/>
    <w:rsid w:val="00FB1EBB"/>
    <w:rsid w:val="00FB23A0"/>
    <w:rsid w:val="00FB3537"/>
    <w:rsid w:val="00FB35CD"/>
    <w:rsid w:val="00FB3831"/>
    <w:rsid w:val="00FB38CA"/>
    <w:rsid w:val="00FB3A7D"/>
    <w:rsid w:val="00FB4FFD"/>
    <w:rsid w:val="00FB52D0"/>
    <w:rsid w:val="00FB5AD8"/>
    <w:rsid w:val="00FB618F"/>
    <w:rsid w:val="00FB630A"/>
    <w:rsid w:val="00FB7067"/>
    <w:rsid w:val="00FB761B"/>
    <w:rsid w:val="00FB7925"/>
    <w:rsid w:val="00FB7C31"/>
    <w:rsid w:val="00FC0BD1"/>
    <w:rsid w:val="00FC0E47"/>
    <w:rsid w:val="00FC2C49"/>
    <w:rsid w:val="00FC2F98"/>
    <w:rsid w:val="00FC34BE"/>
    <w:rsid w:val="00FC35A3"/>
    <w:rsid w:val="00FC363D"/>
    <w:rsid w:val="00FC39C8"/>
    <w:rsid w:val="00FC3EE3"/>
    <w:rsid w:val="00FC3F3A"/>
    <w:rsid w:val="00FC3F4E"/>
    <w:rsid w:val="00FC4D73"/>
    <w:rsid w:val="00FC55F5"/>
    <w:rsid w:val="00FC5917"/>
    <w:rsid w:val="00FC59F3"/>
    <w:rsid w:val="00FC633C"/>
    <w:rsid w:val="00FC6754"/>
    <w:rsid w:val="00FC6A33"/>
    <w:rsid w:val="00FC6DA3"/>
    <w:rsid w:val="00FC7C8D"/>
    <w:rsid w:val="00FD0884"/>
    <w:rsid w:val="00FD0904"/>
    <w:rsid w:val="00FD15FD"/>
    <w:rsid w:val="00FD1D8F"/>
    <w:rsid w:val="00FD2392"/>
    <w:rsid w:val="00FD350A"/>
    <w:rsid w:val="00FD3A83"/>
    <w:rsid w:val="00FD4309"/>
    <w:rsid w:val="00FD45D6"/>
    <w:rsid w:val="00FD4847"/>
    <w:rsid w:val="00FD53B8"/>
    <w:rsid w:val="00FD59BF"/>
    <w:rsid w:val="00FD6532"/>
    <w:rsid w:val="00FD6557"/>
    <w:rsid w:val="00FD68F9"/>
    <w:rsid w:val="00FD739D"/>
    <w:rsid w:val="00FD75F0"/>
    <w:rsid w:val="00FD7A9F"/>
    <w:rsid w:val="00FD7E6D"/>
    <w:rsid w:val="00FE0345"/>
    <w:rsid w:val="00FE0622"/>
    <w:rsid w:val="00FE119A"/>
    <w:rsid w:val="00FE243A"/>
    <w:rsid w:val="00FE2624"/>
    <w:rsid w:val="00FE28E4"/>
    <w:rsid w:val="00FE4434"/>
    <w:rsid w:val="00FE4946"/>
    <w:rsid w:val="00FE4B85"/>
    <w:rsid w:val="00FE4EBB"/>
    <w:rsid w:val="00FE4FAC"/>
    <w:rsid w:val="00FE5FAA"/>
    <w:rsid w:val="00FE6A58"/>
    <w:rsid w:val="00FE6F72"/>
    <w:rsid w:val="00FE701A"/>
    <w:rsid w:val="00FE713F"/>
    <w:rsid w:val="00FF01B7"/>
    <w:rsid w:val="00FF0601"/>
    <w:rsid w:val="00FF1783"/>
    <w:rsid w:val="00FF2955"/>
    <w:rsid w:val="00FF29F2"/>
    <w:rsid w:val="00FF2D6A"/>
    <w:rsid w:val="00FF2EDC"/>
    <w:rsid w:val="00FF364B"/>
    <w:rsid w:val="00FF36F1"/>
    <w:rsid w:val="00FF510A"/>
    <w:rsid w:val="00FF5766"/>
    <w:rsid w:val="00FF58D7"/>
    <w:rsid w:val="00FF7887"/>
    <w:rsid w:val="00FF7B52"/>
    <w:rsid w:val="00FF7BC0"/>
    <w:rsid w:val="00FF7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4818"/>
  <w15:docId w15:val="{2F14F8F5-E2C4-4D91-B1F9-4F4CD732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494D"/>
    <w:pPr>
      <w:spacing w:after="0" w:line="240" w:lineRule="auto"/>
    </w:pPr>
    <w:rPr>
      <w:rFonts w:ascii="Times New Roman" w:eastAsia="Times New Roman" w:hAnsi="Times New Roman" w:cs="Times New Roman"/>
      <w:sz w:val="20"/>
      <w:szCs w:val="20"/>
      <w:lang w:val="en-AU"/>
    </w:rPr>
  </w:style>
  <w:style w:type="paragraph" w:styleId="Virsraksts3">
    <w:name w:val="heading 3"/>
    <w:aliases w:val="Char1"/>
    <w:basedOn w:val="Parasts"/>
    <w:next w:val="Parasts"/>
    <w:link w:val="Virsraksts3Rakstz"/>
    <w:uiPriority w:val="99"/>
    <w:qFormat/>
    <w:rsid w:val="00D85522"/>
    <w:pPr>
      <w:keepNext/>
      <w:spacing w:before="240" w:after="60"/>
      <w:outlineLvl w:val="2"/>
    </w:pPr>
    <w:rPr>
      <w:rFonts w:cs="Arial"/>
      <w:b/>
      <w:bCs/>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ststmeklisRakstz">
    <w:name w:val="Parasts (tīmeklis) Rakstz."/>
    <w:link w:val="Paraststmeklis"/>
    <w:semiHidden/>
    <w:locked/>
    <w:rsid w:val="0032494D"/>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rsid w:val="0032494D"/>
    <w:pPr>
      <w:spacing w:before="100" w:beforeAutospacing="1" w:after="100" w:afterAutospacing="1"/>
    </w:pPr>
    <w:rPr>
      <w:sz w:val="24"/>
      <w:szCs w:val="24"/>
      <w:lang w:val="lv-LV" w:eastAsia="lv-LV"/>
    </w:rPr>
  </w:style>
  <w:style w:type="paragraph" w:styleId="Vresteksts">
    <w:name w:val="footnote text"/>
    <w:aliases w:val="Footnote,Fußnote Char,Fußnote Char Char,Fußnote Char Char Char Char Char Char,fn,FT,ft,SD Footnote Text,Footnote Text AG,Fußnote,Schriftart: 9 pt,Schriftart: 10 pt,Schriftart: 8 pt,WB-Fußnotentext,Footnotes,Footnote ak,single spa"/>
    <w:basedOn w:val="Parasts"/>
    <w:link w:val="VrestekstsRakstz"/>
    <w:uiPriority w:val="99"/>
    <w:unhideWhenUsed/>
    <w:qFormat/>
    <w:rsid w:val="0032494D"/>
    <w:rPr>
      <w:color w:val="000000"/>
    </w:rPr>
  </w:style>
  <w:style w:type="character" w:customStyle="1" w:styleId="VrestekstsRakstz">
    <w:name w:val="Vēres teksts Rakstz."/>
    <w:aliases w:val="Footnote Rakstz.,Fußnote Char Rakstz.,Fußnote Char Char Rakstz.,Fußnote Char Char Char Char Char Char Rakstz.,fn Rakstz.,FT Rakstz.,ft Rakstz.,SD Footnote Text Rakstz.,Footnote Text AG Rakstz.,Fußnote Rakstz.,WB-Fußnotentext Rakstz."/>
    <w:basedOn w:val="Noklusjumarindkopasfonts"/>
    <w:link w:val="Vresteksts"/>
    <w:uiPriority w:val="99"/>
    <w:rsid w:val="0032494D"/>
    <w:rPr>
      <w:rFonts w:ascii="Times New Roman" w:eastAsia="Times New Roman" w:hAnsi="Times New Roman" w:cs="Times New Roman"/>
      <w:color w:val="000000"/>
      <w:sz w:val="20"/>
      <w:szCs w:val="20"/>
      <w:lang w:val="en-AU"/>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basedOn w:val="Noklusjumarindkopasfonts"/>
    <w:link w:val="Sarakstarindkopa"/>
    <w:uiPriority w:val="34"/>
    <w:qFormat/>
    <w:locked/>
    <w:rsid w:val="0032494D"/>
    <w:rPr>
      <w:rFonts w:ascii="Calibri" w:eastAsia="Calibri" w:hAnsi="Calibri" w:cs="Times New Roman"/>
      <w:color w:val="000000"/>
    </w:rPr>
  </w:style>
  <w:style w:type="paragraph" w:styleId="Sarakstarindkopa">
    <w:name w:val="List Paragraph"/>
    <w:aliases w:val="2,Krāsains saraksts — izcēlums 11,Normal bullet 2,Bullet list,Saistīto dokumentu saraksts,Syle 1,Numurets,H&amp;P List Paragraph,Strip,Colorful List - Accent 12,Table of contents numbered,Citation List,PPS_Bullet,Virsraksti,Bullet EY"/>
    <w:basedOn w:val="Parasts"/>
    <w:link w:val="SarakstarindkopaRakstz"/>
    <w:uiPriority w:val="34"/>
    <w:qFormat/>
    <w:rsid w:val="0032494D"/>
    <w:pPr>
      <w:spacing w:after="200" w:line="276" w:lineRule="auto"/>
      <w:ind w:left="720"/>
      <w:contextualSpacing/>
    </w:pPr>
    <w:rPr>
      <w:rFonts w:ascii="Calibri" w:eastAsia="Calibri" w:hAnsi="Calibri"/>
      <w:color w:val="000000"/>
      <w:sz w:val="22"/>
      <w:szCs w:val="22"/>
      <w:lang w:val="lv-LV"/>
    </w:rPr>
  </w:style>
  <w:style w:type="paragraph" w:customStyle="1" w:styleId="Default">
    <w:name w:val="Default"/>
    <w:rsid w:val="003249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Vresatsauce">
    <w:name w:val="footnote reference"/>
    <w:aliases w:val="Footnote Reference Number,SUPERS,Footnote symbol,Footnote Refernece,ftref,Footnote Reference Superscript,stylish,BVI fnr,Fußnotenzeichen_Raxen,callout,Footnotes refss,Fussnota,Footnote reference number,Times 10 Point,SUP,Ref,E,E FNZ"/>
    <w:link w:val="CharCharCharChar"/>
    <w:uiPriority w:val="99"/>
    <w:unhideWhenUsed/>
    <w:rsid w:val="0032494D"/>
    <w:rPr>
      <w:vertAlign w:val="superscript"/>
    </w:rPr>
  </w:style>
  <w:style w:type="character" w:styleId="Izclums">
    <w:name w:val="Emphasis"/>
    <w:basedOn w:val="Noklusjumarindkopasfonts"/>
    <w:qFormat/>
    <w:rsid w:val="0032494D"/>
    <w:rPr>
      <w:i/>
      <w:iCs/>
    </w:rPr>
  </w:style>
  <w:style w:type="paragraph" w:styleId="Galvene">
    <w:name w:val="header"/>
    <w:basedOn w:val="Parasts"/>
    <w:link w:val="GalveneRakstz"/>
    <w:uiPriority w:val="99"/>
    <w:unhideWhenUsed/>
    <w:rsid w:val="00B060A1"/>
    <w:pPr>
      <w:tabs>
        <w:tab w:val="center" w:pos="4153"/>
        <w:tab w:val="right" w:pos="8306"/>
      </w:tabs>
    </w:pPr>
  </w:style>
  <w:style w:type="character" w:customStyle="1" w:styleId="GalveneRakstz">
    <w:name w:val="Galvene Rakstz."/>
    <w:basedOn w:val="Noklusjumarindkopasfonts"/>
    <w:link w:val="Galvene"/>
    <w:uiPriority w:val="99"/>
    <w:rsid w:val="00B060A1"/>
    <w:rPr>
      <w:rFonts w:ascii="Times New Roman" w:eastAsia="Times New Roman" w:hAnsi="Times New Roman" w:cs="Times New Roman"/>
      <w:sz w:val="20"/>
      <w:szCs w:val="20"/>
      <w:lang w:val="en-AU"/>
    </w:rPr>
  </w:style>
  <w:style w:type="paragraph" w:styleId="Kjene">
    <w:name w:val="footer"/>
    <w:basedOn w:val="Parasts"/>
    <w:link w:val="KjeneRakstz"/>
    <w:unhideWhenUsed/>
    <w:rsid w:val="00B060A1"/>
    <w:pPr>
      <w:tabs>
        <w:tab w:val="center" w:pos="4153"/>
        <w:tab w:val="right" w:pos="8306"/>
      </w:tabs>
    </w:pPr>
  </w:style>
  <w:style w:type="character" w:customStyle="1" w:styleId="KjeneRakstz">
    <w:name w:val="Kājene Rakstz."/>
    <w:basedOn w:val="Noklusjumarindkopasfonts"/>
    <w:link w:val="Kjene"/>
    <w:rsid w:val="00B060A1"/>
    <w:rPr>
      <w:rFonts w:ascii="Times New Roman" w:eastAsia="Times New Roman" w:hAnsi="Times New Roman" w:cs="Times New Roman"/>
      <w:sz w:val="20"/>
      <w:szCs w:val="20"/>
      <w:lang w:val="en-AU"/>
    </w:rPr>
  </w:style>
  <w:style w:type="paragraph" w:styleId="Balonteksts">
    <w:name w:val="Balloon Text"/>
    <w:basedOn w:val="Parasts"/>
    <w:link w:val="BalontekstsRakstz"/>
    <w:uiPriority w:val="99"/>
    <w:semiHidden/>
    <w:unhideWhenUsed/>
    <w:rsid w:val="005756F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56FC"/>
    <w:rPr>
      <w:rFonts w:ascii="Tahoma" w:eastAsia="Times New Roman" w:hAnsi="Tahoma" w:cs="Tahoma"/>
      <w:sz w:val="16"/>
      <w:szCs w:val="16"/>
      <w:lang w:val="en-AU"/>
    </w:rPr>
  </w:style>
  <w:style w:type="character" w:styleId="Hipersaite">
    <w:name w:val="Hyperlink"/>
    <w:basedOn w:val="Noklusjumarindkopasfonts"/>
    <w:uiPriority w:val="99"/>
    <w:unhideWhenUsed/>
    <w:rsid w:val="00264CC5"/>
    <w:rPr>
      <w:color w:val="0000FF" w:themeColor="hyperlink"/>
      <w:u w:val="single"/>
    </w:rPr>
  </w:style>
  <w:style w:type="character" w:styleId="Komentraatsauce">
    <w:name w:val="annotation reference"/>
    <w:basedOn w:val="Noklusjumarindkopasfonts"/>
    <w:uiPriority w:val="99"/>
    <w:semiHidden/>
    <w:unhideWhenUsed/>
    <w:rsid w:val="00713039"/>
    <w:rPr>
      <w:sz w:val="16"/>
      <w:szCs w:val="16"/>
    </w:rPr>
  </w:style>
  <w:style w:type="paragraph" w:styleId="Komentrateksts">
    <w:name w:val="annotation text"/>
    <w:basedOn w:val="Parasts"/>
    <w:link w:val="KomentratekstsRakstz"/>
    <w:uiPriority w:val="99"/>
    <w:unhideWhenUsed/>
    <w:qFormat/>
    <w:rsid w:val="00713039"/>
  </w:style>
  <w:style w:type="character" w:customStyle="1" w:styleId="KomentratekstsRakstz">
    <w:name w:val="Komentāra teksts Rakstz."/>
    <w:basedOn w:val="Noklusjumarindkopasfonts"/>
    <w:link w:val="Komentrateksts"/>
    <w:uiPriority w:val="99"/>
    <w:qFormat/>
    <w:rsid w:val="00713039"/>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713039"/>
    <w:rPr>
      <w:b/>
      <w:bCs/>
    </w:rPr>
  </w:style>
  <w:style w:type="character" w:customStyle="1" w:styleId="KomentratmaRakstz">
    <w:name w:val="Komentāra tēma Rakstz."/>
    <w:basedOn w:val="KomentratekstsRakstz"/>
    <w:link w:val="Komentratma"/>
    <w:uiPriority w:val="99"/>
    <w:semiHidden/>
    <w:rsid w:val="00713039"/>
    <w:rPr>
      <w:rFonts w:ascii="Times New Roman" w:eastAsia="Times New Roman" w:hAnsi="Times New Roman" w:cs="Times New Roman"/>
      <w:b/>
      <w:bCs/>
      <w:sz w:val="20"/>
      <w:szCs w:val="20"/>
      <w:lang w:val="en-AU"/>
    </w:rPr>
  </w:style>
  <w:style w:type="character" w:styleId="Izmantotahipersaite">
    <w:name w:val="FollowedHyperlink"/>
    <w:basedOn w:val="Noklusjumarindkopasfonts"/>
    <w:uiPriority w:val="99"/>
    <w:semiHidden/>
    <w:unhideWhenUsed/>
    <w:rsid w:val="00174410"/>
    <w:rPr>
      <w:color w:val="800080" w:themeColor="followedHyperlink"/>
      <w:u w:val="single"/>
    </w:rPr>
  </w:style>
  <w:style w:type="paragraph" w:customStyle="1" w:styleId="CharCharCharChar">
    <w:name w:val="Char Char Char Char"/>
    <w:aliases w:val="Char2"/>
    <w:basedOn w:val="Parasts"/>
    <w:next w:val="Parasts"/>
    <w:link w:val="Vresatsauce"/>
    <w:rsid w:val="00DE286D"/>
    <w:pPr>
      <w:spacing w:after="160" w:line="240" w:lineRule="exact"/>
      <w:jc w:val="both"/>
    </w:pPr>
    <w:rPr>
      <w:rFonts w:asciiTheme="minorHAnsi" w:eastAsiaTheme="minorHAnsi" w:hAnsiTheme="minorHAnsi" w:cstheme="minorBidi"/>
      <w:sz w:val="22"/>
      <w:szCs w:val="22"/>
      <w:vertAlign w:val="superscript"/>
      <w:lang w:val="lv-LV"/>
    </w:rPr>
  </w:style>
  <w:style w:type="paragraph" w:customStyle="1" w:styleId="Style1">
    <w:name w:val="Style1"/>
    <w:autoRedefine/>
    <w:qFormat/>
    <w:rsid w:val="00DA5C4F"/>
    <w:pPr>
      <w:tabs>
        <w:tab w:val="num" w:pos="993"/>
      </w:tabs>
      <w:suppressAutoHyphens/>
      <w:spacing w:after="0" w:line="240" w:lineRule="auto"/>
      <w:ind w:left="993" w:hanging="567"/>
      <w:jc w:val="center"/>
    </w:pPr>
    <w:rPr>
      <w:rFonts w:ascii="Times New Roman" w:eastAsia="Cambria" w:hAnsi="Times New Roman" w:cs="Times New Roman"/>
      <w:b/>
      <w:sz w:val="24"/>
      <w:szCs w:val="24"/>
      <w:shd w:val="clear" w:color="auto" w:fill="FFFFFF"/>
    </w:rPr>
  </w:style>
  <w:style w:type="paragraph" w:customStyle="1" w:styleId="FrameContents">
    <w:name w:val="Frame Contents"/>
    <w:basedOn w:val="Parasts"/>
    <w:qFormat/>
    <w:rsid w:val="006264F5"/>
    <w:pPr>
      <w:suppressAutoHyphens/>
      <w:spacing w:after="200" w:line="276" w:lineRule="auto"/>
    </w:pPr>
    <w:rPr>
      <w:rFonts w:ascii="Calibri" w:hAnsi="Calibri"/>
      <w:color w:val="00000A"/>
      <w:sz w:val="22"/>
      <w:szCs w:val="22"/>
      <w:lang w:val="lv-LV" w:eastAsia="lv-LV"/>
    </w:rPr>
  </w:style>
  <w:style w:type="paragraph" w:styleId="Pamatteksts">
    <w:name w:val="Body Text"/>
    <w:basedOn w:val="Parasts"/>
    <w:link w:val="PamattekstsRakstz"/>
    <w:rsid w:val="00C16B37"/>
    <w:pPr>
      <w:spacing w:before="120"/>
      <w:jc w:val="both"/>
    </w:pPr>
    <w:rPr>
      <w:color w:val="000000"/>
      <w:sz w:val="24"/>
      <w:szCs w:val="24"/>
    </w:rPr>
  </w:style>
  <w:style w:type="character" w:customStyle="1" w:styleId="PamattekstsRakstz">
    <w:name w:val="Pamatteksts Rakstz."/>
    <w:basedOn w:val="Noklusjumarindkopasfonts"/>
    <w:link w:val="Pamatteksts"/>
    <w:rsid w:val="00C16B37"/>
    <w:rPr>
      <w:rFonts w:ascii="Times New Roman" w:eastAsia="Times New Roman" w:hAnsi="Times New Roman" w:cs="Times New Roman"/>
      <w:color w:val="000000"/>
      <w:sz w:val="24"/>
      <w:szCs w:val="24"/>
      <w:lang w:val="en-AU"/>
    </w:rPr>
  </w:style>
  <w:style w:type="character" w:styleId="Neatrisintapieminana">
    <w:name w:val="Unresolved Mention"/>
    <w:basedOn w:val="Noklusjumarindkopasfonts"/>
    <w:uiPriority w:val="99"/>
    <w:semiHidden/>
    <w:unhideWhenUsed/>
    <w:rsid w:val="004C2A32"/>
    <w:rPr>
      <w:color w:val="605E5C"/>
      <w:shd w:val="clear" w:color="auto" w:fill="E1DFDD"/>
    </w:rPr>
  </w:style>
  <w:style w:type="character" w:customStyle="1" w:styleId="Virsraksts3Rakstz">
    <w:name w:val="Virsraksts 3 Rakstz."/>
    <w:aliases w:val="Char1 Rakstz."/>
    <w:basedOn w:val="Noklusjumarindkopasfonts"/>
    <w:link w:val="Virsraksts3"/>
    <w:uiPriority w:val="99"/>
    <w:rsid w:val="00D85522"/>
    <w:rPr>
      <w:rFonts w:ascii="Times New Roman" w:eastAsia="Times New Roman" w:hAnsi="Times New Roman" w:cs="Arial"/>
      <w:b/>
      <w:bCs/>
      <w:sz w:val="26"/>
      <w:szCs w:val="26"/>
      <w:lang w:val="en-GB"/>
    </w:rPr>
  </w:style>
  <w:style w:type="paragraph" w:styleId="Prskatjums">
    <w:name w:val="Revision"/>
    <w:hidden/>
    <w:uiPriority w:val="99"/>
    <w:semiHidden/>
    <w:rsid w:val="00500260"/>
    <w:pPr>
      <w:spacing w:after="0" w:line="240" w:lineRule="auto"/>
    </w:pPr>
    <w:rPr>
      <w:rFonts w:ascii="Times New Roman" w:eastAsia="Times New Roman" w:hAnsi="Times New Roman" w:cs="Times New Roman"/>
      <w:sz w:val="20"/>
      <w:szCs w:val="20"/>
      <w:lang w:val="en-AU"/>
    </w:rPr>
  </w:style>
  <w:style w:type="paragraph" w:customStyle="1" w:styleId="Paragrfs">
    <w:name w:val="Paragrāfs"/>
    <w:basedOn w:val="Parasts"/>
    <w:next w:val="Parasts"/>
    <w:link w:val="ParagrfsChar"/>
    <w:rsid w:val="00AF0628"/>
    <w:pPr>
      <w:tabs>
        <w:tab w:val="num" w:pos="851"/>
      </w:tabs>
      <w:ind w:left="851" w:hanging="851"/>
      <w:jc w:val="both"/>
    </w:pPr>
    <w:rPr>
      <w:rFonts w:ascii="Arial" w:hAnsi="Arial"/>
      <w:sz w:val="24"/>
      <w:szCs w:val="24"/>
      <w:lang w:val="lv-LV" w:eastAsia="lv-LV"/>
    </w:rPr>
  </w:style>
  <w:style w:type="character" w:customStyle="1" w:styleId="ParagrfsChar">
    <w:name w:val="Paragrāfs Char"/>
    <w:link w:val="Paragrfs"/>
    <w:locked/>
    <w:rsid w:val="00AF0628"/>
    <w:rPr>
      <w:rFonts w:ascii="Arial" w:eastAsia="Times New Roman" w:hAnsi="Arial" w:cs="Times New Roman"/>
      <w:sz w:val="24"/>
      <w:szCs w:val="24"/>
      <w:lang w:eastAsia="lv-LV"/>
    </w:rPr>
  </w:style>
  <w:style w:type="paragraph" w:styleId="Pamattekstaatkpe2">
    <w:name w:val="Body Text Indent 2"/>
    <w:basedOn w:val="Parasts"/>
    <w:link w:val="Pamattekstaatkpe2Rakstz"/>
    <w:uiPriority w:val="99"/>
    <w:semiHidden/>
    <w:unhideWhenUsed/>
    <w:rsid w:val="00E367C7"/>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E367C7"/>
    <w:rPr>
      <w:rFonts w:ascii="Times New Roman" w:eastAsia="Times New Roman" w:hAnsi="Times New Roman" w:cs="Times New Roman"/>
      <w:sz w:val="20"/>
      <w:szCs w:val="20"/>
      <w:lang w:val="en-AU"/>
    </w:rPr>
  </w:style>
  <w:style w:type="paragraph" w:customStyle="1" w:styleId="naisf">
    <w:name w:val="naisf"/>
    <w:basedOn w:val="Parasts"/>
    <w:rsid w:val="00E367C7"/>
    <w:pPr>
      <w:spacing w:before="75" w:after="75"/>
      <w:ind w:firstLine="375"/>
      <w:jc w:val="both"/>
    </w:pPr>
    <w:rPr>
      <w:sz w:val="24"/>
      <w:szCs w:val="24"/>
      <w:lang w:val="lv-LV" w:eastAsia="lv-LV"/>
    </w:rPr>
  </w:style>
  <w:style w:type="table" w:styleId="Reatabula">
    <w:name w:val="Table Grid"/>
    <w:basedOn w:val="Parastatabula"/>
    <w:uiPriority w:val="59"/>
    <w:rsid w:val="00E367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m.gov.lv" TargetMode="External"/><Relationship Id="rId13" Type="http://schemas.openxmlformats.org/officeDocument/2006/relationships/hyperlink" Target="http://www.likumi.lv/ta/id/320621-eiropas-ekonomikas-zonas-finansu-instrumenta-2014-2021-gada-perioda-programmas-vieteja-attistiba-nabadzibas-mazinasan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k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e.Jansone@km.gov.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stine.Janosne@km.gov.lv" TargetMode="External"/><Relationship Id="rId4" Type="http://schemas.openxmlformats.org/officeDocument/2006/relationships/settings" Target="settings.xml"/><Relationship Id="rId9" Type="http://schemas.openxmlformats.org/officeDocument/2006/relationships/hyperlink" Target="mailto:pasts@km.gov.lv" TargetMode="External"/><Relationship Id="rId14" Type="http://schemas.openxmlformats.org/officeDocument/2006/relationships/hyperlink" Target="https://eeagrants.lv/2021/03/31/atklatais-konkurss-atbalsts-profesionalas-makslas-un-kulturas-produktu-radisanai-bernu-un-jauniesu-auditorija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20BC6-F394-429C-8091-E89713EC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11612</Words>
  <Characters>6620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IvetaJ</dc:creator>
  <cp:lastModifiedBy>Justīne Jansone</cp:lastModifiedBy>
  <cp:revision>8</cp:revision>
  <cp:lastPrinted>2020-07-22T10:01:00Z</cp:lastPrinted>
  <dcterms:created xsi:type="dcterms:W3CDTF">2021-03-19T06:19:00Z</dcterms:created>
  <dcterms:modified xsi:type="dcterms:W3CDTF">2021-04-07T06:34:00Z</dcterms:modified>
</cp:coreProperties>
</file>