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D91B3" w14:textId="724B7008" w:rsidR="00064393" w:rsidRDefault="00CB10DD" w:rsidP="00064393">
      <w:pPr>
        <w:pStyle w:val="Galvene"/>
        <w:ind w:left="720"/>
        <w:jc w:val="right"/>
        <w:rPr>
          <w:rFonts w:ascii="Times New Roman" w:hAnsi="Times New Roman" w:cs="Times New Roman"/>
          <w:b/>
          <w:bCs/>
          <w:i/>
          <w:iCs/>
          <w:color w:val="FF0000"/>
          <w:sz w:val="24"/>
          <w:szCs w:val="24"/>
        </w:rPr>
      </w:pPr>
      <w:r w:rsidRPr="00CB10DD">
        <w:rPr>
          <w:rFonts w:ascii="Times New Roman" w:hAnsi="Times New Roman" w:cs="Times New Roman"/>
          <w:b/>
          <w:bCs/>
          <w:i/>
          <w:iCs/>
          <w:color w:val="FF0000"/>
          <w:sz w:val="24"/>
          <w:szCs w:val="24"/>
        </w:rPr>
        <w:tab/>
      </w:r>
      <w:r w:rsidR="00064393">
        <w:rPr>
          <w:rFonts w:ascii="Times New Roman" w:hAnsi="Times New Roman" w:cs="Times New Roman"/>
          <w:b/>
          <w:bCs/>
          <w:i/>
          <w:iCs/>
          <w:color w:val="FF0000"/>
          <w:sz w:val="24"/>
          <w:szCs w:val="24"/>
        </w:rPr>
        <w:t>PARAUGS</w:t>
      </w:r>
    </w:p>
    <w:p w14:paraId="3C058E7F" w14:textId="77777777" w:rsidR="00064393" w:rsidRDefault="00064393" w:rsidP="00F106F3">
      <w:pPr>
        <w:pStyle w:val="Galvene"/>
        <w:ind w:left="720"/>
        <w:rPr>
          <w:rFonts w:ascii="Times New Roman" w:hAnsi="Times New Roman" w:cs="Times New Roman"/>
          <w:b/>
          <w:bCs/>
          <w:i/>
          <w:iCs/>
          <w:color w:val="FF0000"/>
          <w:sz w:val="24"/>
          <w:szCs w:val="24"/>
        </w:rPr>
      </w:pPr>
    </w:p>
    <w:p w14:paraId="2CDF9C46" w14:textId="09DB457D" w:rsidR="00593552" w:rsidRPr="00F106F3" w:rsidRDefault="00F106F3" w:rsidP="00F106F3">
      <w:pPr>
        <w:pStyle w:val="Galvene"/>
        <w:ind w:left="720"/>
        <w:rPr>
          <w:rFonts w:ascii="Times New Roman" w:hAnsi="Times New Roman" w:cs="Times New Roman"/>
          <w:b/>
          <w:bCs/>
          <w:i/>
          <w:iCs/>
          <w:sz w:val="24"/>
          <w:szCs w:val="24"/>
        </w:rPr>
      </w:pPr>
      <w:r w:rsidRPr="00F106F3">
        <w:rPr>
          <w:rFonts w:ascii="Times New Roman" w:hAnsi="Times New Roman" w:cs="Times New Roman"/>
          <w:b/>
          <w:bCs/>
          <w:i/>
          <w:iCs/>
          <w:sz w:val="24"/>
          <w:szCs w:val="24"/>
        </w:rPr>
        <w:t>Uz uzņēmuma veidlapas</w:t>
      </w:r>
      <w:r w:rsidR="00D57E3C">
        <w:rPr>
          <w:rFonts w:ascii="Times New Roman" w:hAnsi="Times New Roman" w:cs="Times New Roman"/>
          <w:b/>
          <w:bCs/>
          <w:i/>
          <w:iCs/>
          <w:sz w:val="24"/>
          <w:szCs w:val="24"/>
        </w:rPr>
        <w:t>, norādot uzņēmuma rekvizītus un kontaktinformāciju</w:t>
      </w:r>
    </w:p>
    <w:p w14:paraId="197AF662" w14:textId="77777777" w:rsidR="00C47D8E" w:rsidRDefault="00C47D8E" w:rsidP="00C47D8E">
      <w:pPr>
        <w:spacing w:after="0"/>
        <w:jc w:val="right"/>
        <w:rPr>
          <w:rFonts w:ascii="Times New Roman" w:hAnsi="Times New Roman" w:cs="Times New Roman"/>
          <w:b/>
          <w:bCs/>
          <w:sz w:val="24"/>
          <w:szCs w:val="24"/>
        </w:rPr>
      </w:pPr>
    </w:p>
    <w:p w14:paraId="1D4AD5FC" w14:textId="0B472F96" w:rsidR="00C47D8E" w:rsidRDefault="00C47D8E" w:rsidP="00C47D8E">
      <w:pPr>
        <w:spacing w:after="0"/>
        <w:jc w:val="right"/>
        <w:rPr>
          <w:rFonts w:ascii="Times New Roman" w:hAnsi="Times New Roman" w:cs="Times New Roman"/>
          <w:b/>
          <w:bCs/>
          <w:sz w:val="24"/>
          <w:szCs w:val="24"/>
        </w:rPr>
      </w:pPr>
    </w:p>
    <w:p w14:paraId="44F949CF" w14:textId="77777777" w:rsidR="00F106F3" w:rsidRDefault="00F106F3" w:rsidP="00C47D8E">
      <w:pPr>
        <w:spacing w:after="0"/>
        <w:jc w:val="right"/>
        <w:rPr>
          <w:rFonts w:ascii="Times New Roman" w:hAnsi="Times New Roman" w:cs="Times New Roman"/>
          <w:b/>
          <w:bCs/>
          <w:sz w:val="24"/>
          <w:szCs w:val="24"/>
        </w:rPr>
      </w:pPr>
    </w:p>
    <w:p w14:paraId="5AFFE9DB" w14:textId="564DE98E" w:rsidR="00A4674C" w:rsidRPr="00C47D8E" w:rsidRDefault="0096659A" w:rsidP="00C47D8E">
      <w:pPr>
        <w:spacing w:after="0"/>
        <w:jc w:val="right"/>
        <w:rPr>
          <w:rFonts w:ascii="Times New Roman" w:hAnsi="Times New Roman" w:cs="Times New Roman"/>
          <w:b/>
          <w:bCs/>
          <w:sz w:val="24"/>
          <w:szCs w:val="24"/>
        </w:rPr>
      </w:pPr>
      <w:r>
        <w:rPr>
          <w:rFonts w:ascii="Times New Roman" w:hAnsi="Times New Roman" w:cs="Times New Roman"/>
          <w:b/>
          <w:bCs/>
          <w:sz w:val="24"/>
          <w:szCs w:val="24"/>
        </w:rPr>
        <w:t xml:space="preserve">Kultūras ministrijai </w:t>
      </w:r>
    </w:p>
    <w:p w14:paraId="63D5B3F9" w14:textId="2A916C82" w:rsidR="00C47D8E" w:rsidRDefault="00C47D8E" w:rsidP="00C47D8E">
      <w:pPr>
        <w:spacing w:after="0"/>
        <w:jc w:val="right"/>
        <w:rPr>
          <w:rFonts w:ascii="Times New Roman" w:hAnsi="Times New Roman" w:cs="Times New Roman"/>
          <w:sz w:val="24"/>
          <w:szCs w:val="24"/>
        </w:rPr>
      </w:pPr>
    </w:p>
    <w:p w14:paraId="18664F92" w14:textId="31C8B4EF" w:rsidR="00C47D8E" w:rsidRDefault="00C47D8E" w:rsidP="00C47D8E">
      <w:pPr>
        <w:spacing w:after="0"/>
        <w:jc w:val="center"/>
        <w:rPr>
          <w:rFonts w:ascii="Times New Roman" w:hAnsi="Times New Roman" w:cs="Times New Roman"/>
          <w:sz w:val="24"/>
          <w:szCs w:val="24"/>
        </w:rPr>
      </w:pPr>
    </w:p>
    <w:p w14:paraId="7BD21494" w14:textId="77777777" w:rsidR="00F106F3" w:rsidRDefault="00F106F3" w:rsidP="00C47D8E">
      <w:pPr>
        <w:spacing w:after="0"/>
        <w:jc w:val="center"/>
        <w:rPr>
          <w:rFonts w:ascii="Times New Roman" w:hAnsi="Times New Roman" w:cs="Times New Roman"/>
          <w:sz w:val="24"/>
          <w:szCs w:val="24"/>
        </w:rPr>
      </w:pPr>
    </w:p>
    <w:p w14:paraId="28074E09" w14:textId="60DEC996" w:rsidR="00C47D8E" w:rsidRDefault="00A54B29" w:rsidP="00C47D8E">
      <w:pPr>
        <w:spacing w:after="0"/>
        <w:jc w:val="center"/>
        <w:rPr>
          <w:rFonts w:ascii="Times New Roman" w:hAnsi="Times New Roman" w:cs="Times New Roman"/>
          <w:sz w:val="24"/>
          <w:szCs w:val="24"/>
        </w:rPr>
      </w:pPr>
      <w:r>
        <w:rPr>
          <w:rFonts w:ascii="Times New Roman" w:hAnsi="Times New Roman" w:cs="Times New Roman"/>
          <w:sz w:val="24"/>
          <w:szCs w:val="24"/>
        </w:rPr>
        <w:t>PIETEIKUMS</w:t>
      </w:r>
    </w:p>
    <w:p w14:paraId="0CC22401" w14:textId="77777777" w:rsidR="004876D8" w:rsidRDefault="004876D8" w:rsidP="004876D8">
      <w:pPr>
        <w:spacing w:after="0"/>
        <w:jc w:val="center"/>
        <w:rPr>
          <w:rFonts w:ascii="Times New Roman" w:hAnsi="Times New Roman" w:cs="Times New Roman"/>
          <w:sz w:val="24"/>
          <w:szCs w:val="24"/>
        </w:rPr>
      </w:pPr>
    </w:p>
    <w:p w14:paraId="0EEC02D2" w14:textId="7A3A8303" w:rsidR="004876D8" w:rsidRPr="00336E40" w:rsidRDefault="00F106F3" w:rsidP="00336E40">
      <w:pPr>
        <w:tabs>
          <w:tab w:val="right" w:pos="8789"/>
        </w:tabs>
        <w:spacing w:after="0"/>
        <w:rPr>
          <w:rFonts w:ascii="Times New Roman" w:hAnsi="Times New Roman" w:cs="Times New Roman"/>
          <w:sz w:val="24"/>
          <w:szCs w:val="24"/>
        </w:rPr>
      </w:pPr>
      <w:r w:rsidRPr="00E9366F">
        <w:rPr>
          <w:rFonts w:ascii="Times New Roman" w:hAnsi="Times New Roman" w:cs="Times New Roman"/>
          <w:sz w:val="24"/>
          <w:szCs w:val="24"/>
        </w:rPr>
        <w:t>&lt;datums</w:t>
      </w:r>
      <w:r w:rsidR="00705038" w:rsidRPr="00E9366F">
        <w:rPr>
          <w:rFonts w:ascii="Times New Roman" w:hAnsi="Times New Roman" w:cs="Times New Roman"/>
          <w:sz w:val="24"/>
          <w:szCs w:val="24"/>
        </w:rPr>
        <w:t xml:space="preserve"> </w:t>
      </w:r>
      <w:r w:rsidRPr="00E9366F">
        <w:rPr>
          <w:rFonts w:ascii="Times New Roman" w:hAnsi="Times New Roman" w:cs="Times New Roman"/>
          <w:sz w:val="24"/>
          <w:szCs w:val="24"/>
        </w:rPr>
        <w:t>&gt;</w:t>
      </w:r>
      <w:r w:rsidR="00336E40">
        <w:rPr>
          <w:rFonts w:ascii="Times New Roman" w:hAnsi="Times New Roman" w:cs="Times New Roman"/>
          <w:sz w:val="24"/>
          <w:szCs w:val="24"/>
        </w:rPr>
        <w:tab/>
      </w:r>
      <w:r>
        <w:rPr>
          <w:rFonts w:ascii="Times New Roman" w:hAnsi="Times New Roman" w:cs="Times New Roman"/>
          <w:sz w:val="24"/>
          <w:szCs w:val="24"/>
        </w:rPr>
        <w:t>&lt;dokumenta Nr.&gt;</w:t>
      </w:r>
    </w:p>
    <w:p w14:paraId="0F34FE92" w14:textId="77777777" w:rsidR="00336E40" w:rsidRDefault="00336E40" w:rsidP="00C47D8E">
      <w:pPr>
        <w:spacing w:after="0"/>
        <w:rPr>
          <w:rFonts w:ascii="Times New Roman" w:hAnsi="Times New Roman" w:cs="Times New Roman"/>
          <w:b/>
          <w:bCs/>
          <w:sz w:val="24"/>
          <w:szCs w:val="24"/>
        </w:rPr>
      </w:pPr>
    </w:p>
    <w:p w14:paraId="3A70D95F" w14:textId="77777777" w:rsidR="00F106F3" w:rsidRDefault="00F106F3" w:rsidP="00F106F3">
      <w:pPr>
        <w:spacing w:after="0" w:line="240" w:lineRule="auto"/>
        <w:rPr>
          <w:rFonts w:ascii="Times New Roman" w:hAnsi="Times New Roman" w:cs="Times New Roman"/>
          <w:b/>
          <w:bCs/>
          <w:sz w:val="24"/>
          <w:szCs w:val="24"/>
        </w:rPr>
      </w:pPr>
    </w:p>
    <w:p w14:paraId="11FC3945" w14:textId="77777777" w:rsidR="00F106F3" w:rsidRDefault="00F106F3" w:rsidP="00F106F3">
      <w:pPr>
        <w:spacing w:after="0" w:line="240" w:lineRule="auto"/>
        <w:rPr>
          <w:rFonts w:ascii="Times New Roman" w:hAnsi="Times New Roman" w:cs="Times New Roman"/>
          <w:b/>
          <w:bCs/>
          <w:sz w:val="24"/>
          <w:szCs w:val="24"/>
        </w:rPr>
      </w:pPr>
    </w:p>
    <w:p w14:paraId="4E1A4D52" w14:textId="2F01B9F7" w:rsidR="00A54B29" w:rsidRPr="00A54B29" w:rsidRDefault="00C47D8E" w:rsidP="00A54B29">
      <w:pPr>
        <w:spacing w:after="0" w:line="240" w:lineRule="auto"/>
        <w:rPr>
          <w:rFonts w:ascii="Times New Roman" w:hAnsi="Times New Roman" w:cs="Times New Roman"/>
          <w:i/>
          <w:iCs/>
          <w:sz w:val="24"/>
          <w:szCs w:val="24"/>
        </w:rPr>
      </w:pPr>
      <w:r w:rsidRPr="00F106F3">
        <w:rPr>
          <w:rFonts w:ascii="Times New Roman" w:hAnsi="Times New Roman" w:cs="Times New Roman"/>
          <w:i/>
          <w:iCs/>
          <w:sz w:val="24"/>
          <w:szCs w:val="24"/>
        </w:rPr>
        <w:t xml:space="preserve">Par </w:t>
      </w:r>
      <w:r w:rsidR="00A54B29" w:rsidRPr="00A54B29">
        <w:rPr>
          <w:rFonts w:ascii="Times New Roman" w:hAnsi="Times New Roman" w:cs="Times New Roman"/>
          <w:i/>
          <w:iCs/>
          <w:sz w:val="24"/>
          <w:szCs w:val="24"/>
        </w:rPr>
        <w:t xml:space="preserve">V prioritāri vakcinējamo personu grupā iekļaujamajiem </w:t>
      </w:r>
    </w:p>
    <w:p w14:paraId="07DEA98F" w14:textId="5C2C99A6" w:rsidR="00A54B29" w:rsidRDefault="00A54B29" w:rsidP="00A54B29">
      <w:pPr>
        <w:spacing w:after="0" w:line="240" w:lineRule="auto"/>
        <w:rPr>
          <w:rFonts w:ascii="Times New Roman" w:hAnsi="Times New Roman" w:cs="Times New Roman"/>
          <w:i/>
          <w:iCs/>
          <w:sz w:val="24"/>
          <w:szCs w:val="24"/>
        </w:rPr>
      </w:pPr>
      <w:r w:rsidRPr="00A54B29">
        <w:rPr>
          <w:rFonts w:ascii="Times New Roman" w:hAnsi="Times New Roman" w:cs="Times New Roman"/>
          <w:i/>
          <w:iCs/>
          <w:sz w:val="24"/>
          <w:szCs w:val="24"/>
        </w:rPr>
        <w:t xml:space="preserve">kritiski svarīgajiem kultūras </w:t>
      </w:r>
      <w:r>
        <w:rPr>
          <w:rFonts w:ascii="Times New Roman" w:hAnsi="Times New Roman" w:cs="Times New Roman"/>
          <w:i/>
          <w:iCs/>
          <w:sz w:val="24"/>
          <w:szCs w:val="24"/>
        </w:rPr>
        <w:t xml:space="preserve">nozares </w:t>
      </w:r>
      <w:r w:rsidRPr="00A54B29">
        <w:rPr>
          <w:rFonts w:ascii="Times New Roman" w:hAnsi="Times New Roman" w:cs="Times New Roman"/>
          <w:i/>
          <w:iCs/>
          <w:sz w:val="24"/>
          <w:szCs w:val="24"/>
        </w:rPr>
        <w:t>pārstāvjiem</w:t>
      </w:r>
    </w:p>
    <w:p w14:paraId="2CB94F86" w14:textId="77777777" w:rsidR="00A54B29" w:rsidRDefault="00A54B29" w:rsidP="00A54B29">
      <w:pPr>
        <w:spacing w:after="0" w:line="240" w:lineRule="auto"/>
        <w:rPr>
          <w:rFonts w:ascii="Times New Roman" w:hAnsi="Times New Roman" w:cs="Times New Roman"/>
          <w:i/>
          <w:iCs/>
          <w:sz w:val="24"/>
          <w:szCs w:val="24"/>
        </w:rPr>
      </w:pPr>
    </w:p>
    <w:p w14:paraId="3CED3323" w14:textId="02451F71" w:rsidR="00825C51" w:rsidRDefault="00F106F3" w:rsidP="006E4EF3">
      <w:pPr>
        <w:spacing w:after="0" w:line="240" w:lineRule="auto"/>
        <w:ind w:firstLine="720"/>
        <w:jc w:val="both"/>
        <w:rPr>
          <w:rFonts w:ascii="Times New Roman" w:eastAsia="Times New Roman" w:hAnsi="Times New Roman" w:cs="Times New Roman"/>
          <w:sz w:val="24"/>
          <w:szCs w:val="24"/>
          <w:lang w:eastAsia="lv-LV"/>
        </w:rPr>
      </w:pPr>
      <w:r w:rsidRPr="00A54B29">
        <w:rPr>
          <w:rFonts w:ascii="Times New Roman" w:eastAsia="Times New Roman" w:hAnsi="Times New Roman" w:cs="Times New Roman"/>
          <w:sz w:val="24"/>
          <w:szCs w:val="24"/>
          <w:lang w:eastAsia="lv-LV"/>
        </w:rPr>
        <w:t>Ar šo &lt;</w:t>
      </w:r>
      <w:r w:rsidR="00A54B29" w:rsidRPr="00653983">
        <w:rPr>
          <w:rFonts w:ascii="Times New Roman" w:eastAsia="Times New Roman" w:hAnsi="Times New Roman" w:cs="Times New Roman"/>
          <w:b/>
          <w:bCs/>
          <w:i/>
          <w:iCs/>
          <w:sz w:val="24"/>
          <w:szCs w:val="24"/>
          <w:lang w:eastAsia="lv-LV"/>
        </w:rPr>
        <w:t>juridiskās personas</w:t>
      </w:r>
      <w:r w:rsidRPr="00653983">
        <w:rPr>
          <w:rFonts w:ascii="Times New Roman" w:eastAsia="Times New Roman" w:hAnsi="Times New Roman" w:cs="Times New Roman"/>
          <w:b/>
          <w:bCs/>
          <w:i/>
          <w:iCs/>
          <w:sz w:val="24"/>
          <w:szCs w:val="24"/>
          <w:lang w:eastAsia="lv-LV"/>
        </w:rPr>
        <w:t xml:space="preserve"> nosaukums</w:t>
      </w:r>
      <w:r w:rsidRPr="00A54B29">
        <w:rPr>
          <w:rFonts w:ascii="Times New Roman" w:eastAsia="Times New Roman" w:hAnsi="Times New Roman" w:cs="Times New Roman"/>
          <w:sz w:val="24"/>
          <w:szCs w:val="24"/>
          <w:lang w:eastAsia="lv-LV"/>
        </w:rPr>
        <w:t xml:space="preserve">&gt; </w:t>
      </w:r>
      <w:r w:rsidR="00D57E3C" w:rsidRPr="00A54B29">
        <w:rPr>
          <w:rFonts w:ascii="Times New Roman" w:eastAsia="Times New Roman" w:hAnsi="Times New Roman" w:cs="Times New Roman"/>
          <w:sz w:val="24"/>
          <w:szCs w:val="24"/>
          <w:lang w:eastAsia="lv-LV"/>
        </w:rPr>
        <w:t>(turpmāk tekstā – uzņēmums)</w:t>
      </w:r>
      <w:r w:rsidR="00A54B29" w:rsidRPr="00A54B29">
        <w:rPr>
          <w:rFonts w:ascii="Times New Roman" w:eastAsia="Times New Roman" w:hAnsi="Times New Roman" w:cs="Times New Roman"/>
          <w:sz w:val="24"/>
          <w:szCs w:val="24"/>
          <w:lang w:eastAsia="lv-LV"/>
        </w:rPr>
        <w:t xml:space="preserve"> iesniedz Kultūras ministrij</w:t>
      </w:r>
      <w:r w:rsidR="00A54B29">
        <w:rPr>
          <w:rFonts w:ascii="Times New Roman" w:eastAsia="Times New Roman" w:hAnsi="Times New Roman" w:cs="Times New Roman"/>
          <w:sz w:val="24"/>
          <w:szCs w:val="24"/>
          <w:lang w:eastAsia="lv-LV"/>
        </w:rPr>
        <w:t xml:space="preserve">ā </w:t>
      </w:r>
      <w:r w:rsidR="00A54B29" w:rsidRPr="00A54B29">
        <w:rPr>
          <w:rFonts w:ascii="Times New Roman" w:eastAsia="Times New Roman" w:hAnsi="Times New Roman" w:cs="Times New Roman"/>
          <w:sz w:val="24"/>
          <w:szCs w:val="24"/>
          <w:lang w:eastAsia="lv-LV"/>
        </w:rPr>
        <w:t xml:space="preserve">informāciju par </w:t>
      </w:r>
      <w:r w:rsidR="00C67531">
        <w:rPr>
          <w:rFonts w:ascii="Times New Roman" w:eastAsia="Times New Roman" w:hAnsi="Times New Roman" w:cs="Times New Roman"/>
          <w:sz w:val="24"/>
          <w:szCs w:val="24"/>
          <w:lang w:eastAsia="lv-LV"/>
        </w:rPr>
        <w:t>uzņēmum</w:t>
      </w:r>
      <w:r w:rsidR="00E9366F">
        <w:rPr>
          <w:rFonts w:ascii="Times New Roman" w:eastAsia="Times New Roman" w:hAnsi="Times New Roman" w:cs="Times New Roman"/>
          <w:sz w:val="24"/>
          <w:szCs w:val="24"/>
          <w:lang w:eastAsia="lv-LV"/>
        </w:rPr>
        <w:t>ā</w:t>
      </w:r>
      <w:r w:rsidR="00C67531">
        <w:rPr>
          <w:rFonts w:ascii="Times New Roman" w:eastAsia="Times New Roman" w:hAnsi="Times New Roman" w:cs="Times New Roman"/>
          <w:sz w:val="24"/>
          <w:szCs w:val="24"/>
          <w:lang w:eastAsia="lv-LV"/>
        </w:rPr>
        <w:t xml:space="preserve"> </w:t>
      </w:r>
      <w:r w:rsidR="00A54B29" w:rsidRPr="00A54B29">
        <w:rPr>
          <w:rFonts w:ascii="Times New Roman" w:eastAsia="Times New Roman" w:hAnsi="Times New Roman" w:cs="Times New Roman"/>
          <w:sz w:val="24"/>
          <w:szCs w:val="24"/>
          <w:lang w:eastAsia="lv-LV"/>
        </w:rPr>
        <w:t xml:space="preserve">nodarbinātajiem kritiski svarīgajiem kultūras nozares pārstāvjiem, </w:t>
      </w:r>
      <w:r w:rsidR="00825C51">
        <w:rPr>
          <w:rFonts w:ascii="Times New Roman" w:eastAsia="Times New Roman" w:hAnsi="Times New Roman" w:cs="Times New Roman"/>
          <w:sz w:val="24"/>
          <w:szCs w:val="24"/>
          <w:lang w:eastAsia="lv-LV"/>
        </w:rPr>
        <w:t xml:space="preserve">kuri ir iekļaujami </w:t>
      </w:r>
      <w:r w:rsidR="00825C51" w:rsidRPr="00C67531">
        <w:rPr>
          <w:rFonts w:ascii="Times New Roman" w:eastAsia="Times New Roman" w:hAnsi="Times New Roman" w:cs="Times New Roman"/>
          <w:sz w:val="24"/>
          <w:szCs w:val="24"/>
          <w:lang w:eastAsia="lv-LV"/>
        </w:rPr>
        <w:t>V prioritāri vakcinējamo personu grupā</w:t>
      </w:r>
      <w:r w:rsidR="00825C51">
        <w:rPr>
          <w:rFonts w:ascii="Times New Roman" w:eastAsia="Times New Roman" w:hAnsi="Times New Roman" w:cs="Times New Roman"/>
          <w:sz w:val="24"/>
          <w:szCs w:val="24"/>
          <w:lang w:eastAsia="lv-LV"/>
        </w:rPr>
        <w:t xml:space="preserve">, lai nodrošinātu </w:t>
      </w:r>
      <w:r w:rsidR="00825C51" w:rsidRPr="00E9366F">
        <w:rPr>
          <w:rFonts w:ascii="Times New Roman" w:eastAsia="Times New Roman" w:hAnsi="Times New Roman" w:cs="Times New Roman"/>
          <w:sz w:val="24"/>
          <w:szCs w:val="24"/>
          <w:lang w:eastAsia="lv-LV"/>
        </w:rPr>
        <w:t>vismaz vienam no šādiem kritērijiem atbilstošu uzņēmuma uzdevumu un/vai līgumsaistību</w:t>
      </w:r>
      <w:r w:rsidR="00825C51">
        <w:rPr>
          <w:rFonts w:ascii="Times New Roman" w:eastAsia="Times New Roman" w:hAnsi="Times New Roman" w:cs="Times New Roman"/>
          <w:sz w:val="24"/>
          <w:szCs w:val="24"/>
          <w:lang w:eastAsia="lv-LV"/>
        </w:rPr>
        <w:t xml:space="preserve"> izpildi ārvalstīs klātienē:</w:t>
      </w:r>
    </w:p>
    <w:p w14:paraId="05D0AF74" w14:textId="77777777" w:rsidR="00825C51" w:rsidRDefault="00825C51" w:rsidP="00825C51">
      <w:pPr>
        <w:spacing w:after="0" w:line="240" w:lineRule="auto"/>
        <w:jc w:val="both"/>
        <w:rPr>
          <w:rFonts w:ascii="Times New Roman" w:eastAsia="Times New Roman" w:hAnsi="Times New Roman" w:cs="Times New Roman"/>
          <w:sz w:val="24"/>
          <w:szCs w:val="24"/>
          <w:lang w:eastAsia="lv-LV"/>
        </w:rPr>
      </w:pPr>
    </w:p>
    <w:p w14:paraId="62116C7E" w14:textId="49EBAD88" w:rsidR="00825C51" w:rsidRPr="00825C51" w:rsidRDefault="00825C51" w:rsidP="00883259">
      <w:pPr>
        <w:spacing w:after="0" w:line="240" w:lineRule="auto"/>
        <w:ind w:firstLine="720"/>
        <w:jc w:val="both"/>
        <w:rPr>
          <w:rFonts w:ascii="Times New Roman" w:eastAsia="Times New Roman" w:hAnsi="Times New Roman" w:cs="Times New Roman"/>
          <w:sz w:val="24"/>
          <w:szCs w:val="24"/>
          <w:lang w:eastAsia="lv-LV"/>
        </w:rPr>
      </w:pPr>
      <w:r w:rsidRPr="00825C51">
        <w:rPr>
          <w:rFonts w:ascii="Times New Roman" w:eastAsia="Times New Roman" w:hAnsi="Times New Roman" w:cs="Times New Roman"/>
          <w:sz w:val="24"/>
          <w:szCs w:val="24"/>
          <w:lang w:eastAsia="lv-LV"/>
        </w:rPr>
        <w:t>1)</w:t>
      </w:r>
      <w:r w:rsidR="00883259" w:rsidRPr="00825C51">
        <w:rPr>
          <w:rFonts w:ascii="Times New Roman" w:eastAsia="Times New Roman" w:hAnsi="Times New Roman" w:cs="Times New Roman"/>
          <w:sz w:val="24"/>
          <w:szCs w:val="24"/>
          <w:lang w:eastAsia="lv-LV"/>
        </w:rPr>
        <w:t xml:space="preserve"> </w:t>
      </w:r>
      <w:r w:rsidRPr="00825C51">
        <w:rPr>
          <w:rFonts w:ascii="Times New Roman" w:eastAsia="Times New Roman" w:hAnsi="Times New Roman" w:cs="Times New Roman"/>
          <w:sz w:val="24"/>
          <w:szCs w:val="24"/>
          <w:lang w:eastAsia="lv-LV"/>
        </w:rPr>
        <w:t>kultūras jomā strādājošas publiskā un privātā sektora juridiskas un fiziskas personas, kuras veic valsts deleģētus un/vai finansētus uzdevumus, kuros ietverti ar starptautisko sadarbību saistīti uzdevumi, un/vai nodrošina Latvijas dalību pasākumos un procesos ārvalstīs profesionālās mākslas, radošo industriju un kultūras mantojuma nozarēs uz noslēgtu līgumu un valsts piešķirta finansējuma pamata, nodrošinot:</w:t>
      </w:r>
    </w:p>
    <w:p w14:paraId="517C11E9" w14:textId="03EA6151" w:rsidR="00825C51" w:rsidRPr="00825C51" w:rsidRDefault="00825C51" w:rsidP="00825C51">
      <w:pPr>
        <w:spacing w:after="0" w:line="240" w:lineRule="auto"/>
        <w:ind w:firstLine="720"/>
        <w:jc w:val="both"/>
        <w:rPr>
          <w:rFonts w:ascii="Times New Roman" w:eastAsia="Times New Roman" w:hAnsi="Times New Roman" w:cs="Times New Roman"/>
          <w:sz w:val="24"/>
          <w:szCs w:val="24"/>
          <w:lang w:eastAsia="lv-LV"/>
        </w:rPr>
      </w:pPr>
      <w:r w:rsidRPr="00825C51">
        <w:rPr>
          <w:rFonts w:ascii="Times New Roman" w:eastAsia="Times New Roman" w:hAnsi="Times New Roman" w:cs="Times New Roman"/>
          <w:sz w:val="24"/>
          <w:szCs w:val="24"/>
          <w:lang w:eastAsia="lv-LV"/>
        </w:rPr>
        <w:t>a)</w:t>
      </w:r>
      <w:r w:rsidR="00883259" w:rsidRPr="00825C51">
        <w:rPr>
          <w:rFonts w:ascii="Times New Roman" w:eastAsia="Times New Roman" w:hAnsi="Times New Roman" w:cs="Times New Roman"/>
          <w:sz w:val="24"/>
          <w:szCs w:val="24"/>
          <w:lang w:eastAsia="lv-LV"/>
        </w:rPr>
        <w:t xml:space="preserve"> </w:t>
      </w:r>
      <w:r w:rsidRPr="00825C51">
        <w:rPr>
          <w:rFonts w:ascii="Times New Roman" w:eastAsia="Times New Roman" w:hAnsi="Times New Roman" w:cs="Times New Roman"/>
          <w:sz w:val="24"/>
          <w:szCs w:val="24"/>
          <w:lang w:eastAsia="lv-LV"/>
        </w:rPr>
        <w:t>Latvijas pārstāvniecību starptautiskās biennālēs un grāmatu tirgos;</w:t>
      </w:r>
    </w:p>
    <w:p w14:paraId="1FC80651" w14:textId="1EECD2F9" w:rsidR="00825C51" w:rsidRPr="00825C51" w:rsidRDefault="00825C51" w:rsidP="00825C51">
      <w:pPr>
        <w:spacing w:after="0" w:line="240" w:lineRule="auto"/>
        <w:ind w:firstLine="720"/>
        <w:jc w:val="both"/>
        <w:rPr>
          <w:rFonts w:ascii="Times New Roman" w:eastAsia="Times New Roman" w:hAnsi="Times New Roman" w:cs="Times New Roman"/>
          <w:sz w:val="24"/>
          <w:szCs w:val="24"/>
          <w:lang w:eastAsia="lv-LV"/>
        </w:rPr>
      </w:pPr>
      <w:r w:rsidRPr="00825C51">
        <w:rPr>
          <w:rFonts w:ascii="Times New Roman" w:eastAsia="Times New Roman" w:hAnsi="Times New Roman" w:cs="Times New Roman"/>
          <w:sz w:val="24"/>
          <w:szCs w:val="24"/>
          <w:lang w:eastAsia="lv-LV"/>
        </w:rPr>
        <w:t>b)</w:t>
      </w:r>
      <w:r w:rsidR="00883259" w:rsidRPr="00825C51">
        <w:rPr>
          <w:rFonts w:ascii="Times New Roman" w:eastAsia="Times New Roman" w:hAnsi="Times New Roman" w:cs="Times New Roman"/>
          <w:sz w:val="24"/>
          <w:szCs w:val="24"/>
          <w:lang w:eastAsia="lv-LV"/>
        </w:rPr>
        <w:t xml:space="preserve"> </w:t>
      </w:r>
      <w:r w:rsidRPr="00825C51">
        <w:rPr>
          <w:rFonts w:ascii="Times New Roman" w:eastAsia="Times New Roman" w:hAnsi="Times New Roman" w:cs="Times New Roman"/>
          <w:sz w:val="24"/>
          <w:szCs w:val="24"/>
          <w:lang w:eastAsia="lv-LV"/>
        </w:rPr>
        <w:t>Latvijas pārstāvniecību starptautiskos pasākumos (festivālos, izstādēs, viesizrādēs, koncertos utt.);</w:t>
      </w:r>
    </w:p>
    <w:p w14:paraId="57A70FC4" w14:textId="35ABDCCA" w:rsidR="00825C51" w:rsidRPr="00825C51" w:rsidRDefault="00825C51" w:rsidP="00825C51">
      <w:pPr>
        <w:spacing w:after="0" w:line="240" w:lineRule="auto"/>
        <w:ind w:firstLine="720"/>
        <w:jc w:val="both"/>
        <w:rPr>
          <w:rFonts w:ascii="Times New Roman" w:eastAsia="Times New Roman" w:hAnsi="Times New Roman" w:cs="Times New Roman"/>
          <w:sz w:val="24"/>
          <w:szCs w:val="24"/>
          <w:lang w:eastAsia="lv-LV"/>
        </w:rPr>
      </w:pPr>
      <w:r w:rsidRPr="00825C51">
        <w:rPr>
          <w:rFonts w:ascii="Times New Roman" w:eastAsia="Times New Roman" w:hAnsi="Times New Roman" w:cs="Times New Roman"/>
          <w:sz w:val="24"/>
          <w:szCs w:val="24"/>
          <w:lang w:eastAsia="lv-LV"/>
        </w:rPr>
        <w:t>c)</w:t>
      </w:r>
      <w:r w:rsidR="00883259" w:rsidRPr="00825C51">
        <w:rPr>
          <w:rFonts w:ascii="Times New Roman" w:eastAsia="Times New Roman" w:hAnsi="Times New Roman" w:cs="Times New Roman"/>
          <w:sz w:val="24"/>
          <w:szCs w:val="24"/>
          <w:lang w:eastAsia="lv-LV"/>
        </w:rPr>
        <w:t xml:space="preserve"> </w:t>
      </w:r>
      <w:r w:rsidRPr="00825C51">
        <w:rPr>
          <w:rFonts w:ascii="Times New Roman" w:eastAsia="Times New Roman" w:hAnsi="Times New Roman" w:cs="Times New Roman"/>
          <w:sz w:val="24"/>
          <w:szCs w:val="24"/>
          <w:lang w:eastAsia="lv-LV"/>
        </w:rPr>
        <w:t>nozares profesionāļu dalību ar starptautisko sadarbību un radošās darbības atbalstu saistītos projektos un platformās;</w:t>
      </w:r>
    </w:p>
    <w:p w14:paraId="3F14B0D7" w14:textId="0A11573E" w:rsidR="00825C51" w:rsidRPr="00825C51" w:rsidRDefault="00825C51" w:rsidP="00825C51">
      <w:pPr>
        <w:spacing w:after="0" w:line="240" w:lineRule="auto"/>
        <w:ind w:firstLine="720"/>
        <w:jc w:val="both"/>
        <w:rPr>
          <w:rFonts w:ascii="Times New Roman" w:eastAsia="Times New Roman" w:hAnsi="Times New Roman" w:cs="Times New Roman"/>
          <w:sz w:val="24"/>
          <w:szCs w:val="24"/>
          <w:lang w:eastAsia="lv-LV"/>
        </w:rPr>
      </w:pPr>
      <w:r w:rsidRPr="00825C51">
        <w:rPr>
          <w:rFonts w:ascii="Times New Roman" w:eastAsia="Times New Roman" w:hAnsi="Times New Roman" w:cs="Times New Roman"/>
          <w:sz w:val="24"/>
          <w:szCs w:val="24"/>
          <w:lang w:eastAsia="lv-LV"/>
        </w:rPr>
        <w:t>2)</w:t>
      </w:r>
      <w:r w:rsidR="00883259" w:rsidRPr="00825C51">
        <w:rPr>
          <w:rFonts w:ascii="Times New Roman" w:eastAsia="Times New Roman" w:hAnsi="Times New Roman" w:cs="Times New Roman"/>
          <w:sz w:val="24"/>
          <w:szCs w:val="24"/>
          <w:lang w:eastAsia="lv-LV"/>
        </w:rPr>
        <w:t xml:space="preserve"> </w:t>
      </w:r>
      <w:r w:rsidRPr="00825C51">
        <w:rPr>
          <w:rFonts w:ascii="Times New Roman" w:eastAsia="Times New Roman" w:hAnsi="Times New Roman" w:cs="Times New Roman"/>
          <w:sz w:val="24"/>
          <w:szCs w:val="24"/>
          <w:lang w:eastAsia="lv-LV"/>
        </w:rPr>
        <w:t>kultūras jomā strādājošas fiziskas personas (mākslinieki, autori, izpildītāji, producenti u.c.) un kultūras jomā strādājošas publiskā un privātā sektora juridiskās personas, kurām ir noslēgti spēkā esoši līgumi ar ārvalstu partneriem par saistību izpildi (darba pienākumu veikšanu, pakalpojumu sniegšanu, par dalību starptautiskos kultūras jomas pasākumos vai procesos) ārvalstīs.</w:t>
      </w:r>
    </w:p>
    <w:p w14:paraId="6C84A15F" w14:textId="77777777" w:rsidR="00825C51" w:rsidRDefault="00825C51" w:rsidP="006E4EF3">
      <w:pPr>
        <w:spacing w:after="0" w:line="240" w:lineRule="auto"/>
        <w:ind w:firstLine="720"/>
        <w:jc w:val="both"/>
        <w:rPr>
          <w:rFonts w:ascii="Times New Roman" w:eastAsia="Times New Roman" w:hAnsi="Times New Roman" w:cs="Times New Roman"/>
          <w:sz w:val="24"/>
          <w:szCs w:val="24"/>
          <w:lang w:eastAsia="lv-LV"/>
        </w:rPr>
      </w:pPr>
    </w:p>
    <w:p w14:paraId="345EBFD8" w14:textId="783045DC" w:rsidR="006E4EF3" w:rsidRDefault="00705038" w:rsidP="00825C51">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Lūdzam iekļaut </w:t>
      </w:r>
      <w:r w:rsidR="00C67531" w:rsidRPr="00C67531">
        <w:rPr>
          <w:rFonts w:ascii="Times New Roman" w:eastAsia="Times New Roman" w:hAnsi="Times New Roman" w:cs="Times New Roman"/>
          <w:sz w:val="24"/>
          <w:szCs w:val="24"/>
          <w:lang w:eastAsia="lv-LV"/>
        </w:rPr>
        <w:t>V prioritāri vakcinējamo personu grupā</w:t>
      </w:r>
      <w:r w:rsidR="00825C51">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šādus </w:t>
      </w:r>
      <w:r w:rsidR="00825C51">
        <w:rPr>
          <w:rFonts w:ascii="Times New Roman" w:eastAsia="Times New Roman" w:hAnsi="Times New Roman" w:cs="Times New Roman"/>
          <w:sz w:val="24"/>
          <w:szCs w:val="24"/>
          <w:lang w:eastAsia="lv-LV"/>
        </w:rPr>
        <w:t>uzņēmum</w:t>
      </w:r>
      <w:r>
        <w:rPr>
          <w:rFonts w:ascii="Times New Roman" w:eastAsia="Times New Roman" w:hAnsi="Times New Roman" w:cs="Times New Roman"/>
          <w:sz w:val="24"/>
          <w:szCs w:val="24"/>
          <w:lang w:eastAsia="lv-LV"/>
        </w:rPr>
        <w:t xml:space="preserve">ā </w:t>
      </w:r>
      <w:r w:rsidR="00825C51">
        <w:rPr>
          <w:rFonts w:ascii="Times New Roman" w:eastAsia="Times New Roman" w:hAnsi="Times New Roman" w:cs="Times New Roman"/>
          <w:sz w:val="24"/>
          <w:szCs w:val="24"/>
          <w:lang w:eastAsia="lv-LV"/>
        </w:rPr>
        <w:t>nodarbināt</w:t>
      </w:r>
      <w:r>
        <w:rPr>
          <w:rFonts w:ascii="Times New Roman" w:eastAsia="Times New Roman" w:hAnsi="Times New Roman" w:cs="Times New Roman"/>
          <w:sz w:val="24"/>
          <w:szCs w:val="24"/>
          <w:lang w:eastAsia="lv-LV"/>
        </w:rPr>
        <w:t>os</w:t>
      </w:r>
      <w:r w:rsidR="00825C51">
        <w:rPr>
          <w:rFonts w:ascii="Times New Roman" w:eastAsia="Times New Roman" w:hAnsi="Times New Roman" w:cs="Times New Roman"/>
          <w:sz w:val="24"/>
          <w:szCs w:val="24"/>
          <w:lang w:eastAsia="lv-LV"/>
        </w:rPr>
        <w:t xml:space="preserve"> </w:t>
      </w:r>
      <w:r w:rsidR="00825C51" w:rsidRPr="00A54B29">
        <w:rPr>
          <w:rFonts w:ascii="Times New Roman" w:eastAsia="Times New Roman" w:hAnsi="Times New Roman" w:cs="Times New Roman"/>
          <w:sz w:val="24"/>
          <w:szCs w:val="24"/>
          <w:lang w:eastAsia="lv-LV"/>
        </w:rPr>
        <w:t>kultūras nozares pārstāvj</w:t>
      </w:r>
      <w:r>
        <w:rPr>
          <w:rFonts w:ascii="Times New Roman" w:eastAsia="Times New Roman" w:hAnsi="Times New Roman" w:cs="Times New Roman"/>
          <w:sz w:val="24"/>
          <w:szCs w:val="24"/>
          <w:lang w:eastAsia="lv-LV"/>
        </w:rPr>
        <w:t>us</w:t>
      </w:r>
      <w:r w:rsidR="006E4EF3">
        <w:rPr>
          <w:rFonts w:ascii="Times New Roman" w:eastAsia="Times New Roman" w:hAnsi="Times New Roman" w:cs="Times New Roman"/>
          <w:sz w:val="24"/>
          <w:szCs w:val="24"/>
          <w:lang w:eastAsia="lv-LV"/>
        </w:rPr>
        <w:t>:</w:t>
      </w:r>
    </w:p>
    <w:p w14:paraId="244D6B0C" w14:textId="4910668D" w:rsidR="006E4EF3" w:rsidRDefault="006E4EF3" w:rsidP="006E4EF3">
      <w:pPr>
        <w:spacing w:after="0" w:line="240" w:lineRule="auto"/>
        <w:ind w:firstLine="720"/>
        <w:jc w:val="both"/>
        <w:rPr>
          <w:rFonts w:ascii="Times New Roman" w:eastAsia="Times New Roman" w:hAnsi="Times New Roman" w:cs="Times New Roman"/>
          <w:sz w:val="24"/>
          <w:szCs w:val="24"/>
          <w:lang w:eastAsia="lv-LV"/>
        </w:rPr>
      </w:pPr>
    </w:p>
    <w:tbl>
      <w:tblPr>
        <w:tblStyle w:val="Reatabula"/>
        <w:tblW w:w="9351" w:type="dxa"/>
        <w:tblLook w:val="04A0" w:firstRow="1" w:lastRow="0" w:firstColumn="1" w:lastColumn="0" w:noHBand="0" w:noVBand="1"/>
      </w:tblPr>
      <w:tblGrid>
        <w:gridCol w:w="903"/>
        <w:gridCol w:w="2619"/>
        <w:gridCol w:w="1676"/>
        <w:gridCol w:w="1810"/>
        <w:gridCol w:w="2343"/>
      </w:tblGrid>
      <w:tr w:rsidR="0061135A" w14:paraId="3D5BFB66" w14:textId="77777777" w:rsidTr="0061135A">
        <w:tc>
          <w:tcPr>
            <w:tcW w:w="704" w:type="dxa"/>
          </w:tcPr>
          <w:p w14:paraId="2BDF7C60" w14:textId="35C340C2" w:rsidR="006E4EF3" w:rsidRPr="006E4EF3" w:rsidRDefault="006E4EF3" w:rsidP="0061135A">
            <w:pPr>
              <w:jc w:val="center"/>
              <w:rPr>
                <w:rFonts w:ascii="Times New Roman" w:eastAsia="Times New Roman" w:hAnsi="Times New Roman" w:cs="Times New Roman"/>
                <w:b/>
                <w:bCs/>
                <w:i/>
                <w:iCs/>
                <w:sz w:val="24"/>
                <w:szCs w:val="24"/>
                <w:lang w:eastAsia="lv-LV"/>
              </w:rPr>
            </w:pPr>
            <w:r w:rsidRPr="006E4EF3">
              <w:rPr>
                <w:rFonts w:ascii="Times New Roman" w:eastAsia="Times New Roman" w:hAnsi="Times New Roman" w:cs="Times New Roman"/>
                <w:b/>
                <w:bCs/>
                <w:i/>
                <w:iCs/>
                <w:sz w:val="24"/>
                <w:szCs w:val="24"/>
                <w:lang w:eastAsia="lv-LV"/>
              </w:rPr>
              <w:t>Nr.p.k.</w:t>
            </w:r>
          </w:p>
        </w:tc>
        <w:tc>
          <w:tcPr>
            <w:tcW w:w="2693" w:type="dxa"/>
          </w:tcPr>
          <w:p w14:paraId="37B335D5" w14:textId="250C2972" w:rsidR="006E4EF3" w:rsidRPr="006E4EF3" w:rsidRDefault="006E4EF3" w:rsidP="0061135A">
            <w:pPr>
              <w:jc w:val="center"/>
              <w:rPr>
                <w:rFonts w:ascii="Times New Roman" w:eastAsia="Times New Roman" w:hAnsi="Times New Roman" w:cs="Times New Roman"/>
                <w:b/>
                <w:bCs/>
                <w:i/>
                <w:iCs/>
                <w:sz w:val="24"/>
                <w:szCs w:val="24"/>
                <w:lang w:eastAsia="lv-LV"/>
              </w:rPr>
            </w:pPr>
            <w:r w:rsidRPr="006E4EF3">
              <w:rPr>
                <w:rFonts w:ascii="Times New Roman" w:eastAsia="Times New Roman" w:hAnsi="Times New Roman" w:cs="Times New Roman"/>
                <w:b/>
                <w:bCs/>
                <w:i/>
                <w:iCs/>
                <w:sz w:val="24"/>
                <w:szCs w:val="24"/>
                <w:lang w:eastAsia="lv-LV"/>
              </w:rPr>
              <w:t>Vārds, uzvārds</w:t>
            </w:r>
          </w:p>
        </w:tc>
        <w:tc>
          <w:tcPr>
            <w:tcW w:w="1701" w:type="dxa"/>
          </w:tcPr>
          <w:p w14:paraId="712506BD" w14:textId="5BC3F7E5" w:rsidR="006E4EF3" w:rsidRPr="006E4EF3" w:rsidRDefault="006E4EF3" w:rsidP="0061135A">
            <w:pPr>
              <w:jc w:val="center"/>
              <w:rPr>
                <w:rFonts w:ascii="Times New Roman" w:eastAsia="Times New Roman" w:hAnsi="Times New Roman" w:cs="Times New Roman"/>
                <w:b/>
                <w:bCs/>
                <w:i/>
                <w:iCs/>
                <w:sz w:val="24"/>
                <w:szCs w:val="24"/>
                <w:lang w:eastAsia="lv-LV"/>
              </w:rPr>
            </w:pPr>
            <w:r w:rsidRPr="006E4EF3">
              <w:rPr>
                <w:rFonts w:ascii="Times New Roman" w:eastAsia="Times New Roman" w:hAnsi="Times New Roman" w:cs="Times New Roman"/>
                <w:b/>
                <w:bCs/>
                <w:i/>
                <w:iCs/>
                <w:sz w:val="24"/>
                <w:szCs w:val="24"/>
                <w:lang w:eastAsia="lv-LV"/>
              </w:rPr>
              <w:t>Personas kods</w:t>
            </w:r>
          </w:p>
        </w:tc>
        <w:tc>
          <w:tcPr>
            <w:tcW w:w="1843" w:type="dxa"/>
          </w:tcPr>
          <w:p w14:paraId="3480831D" w14:textId="70017BB6" w:rsidR="006E4EF3" w:rsidRPr="006E4EF3" w:rsidRDefault="006E4EF3" w:rsidP="0061135A">
            <w:pPr>
              <w:jc w:val="center"/>
              <w:rPr>
                <w:rFonts w:ascii="Times New Roman" w:eastAsia="Times New Roman" w:hAnsi="Times New Roman" w:cs="Times New Roman"/>
                <w:b/>
                <w:bCs/>
                <w:i/>
                <w:iCs/>
                <w:sz w:val="24"/>
                <w:szCs w:val="24"/>
                <w:lang w:eastAsia="lv-LV"/>
              </w:rPr>
            </w:pPr>
            <w:r w:rsidRPr="006E4EF3">
              <w:rPr>
                <w:rFonts w:ascii="Times New Roman" w:eastAsia="Times New Roman" w:hAnsi="Times New Roman" w:cs="Times New Roman"/>
                <w:b/>
                <w:bCs/>
                <w:i/>
                <w:iCs/>
                <w:sz w:val="24"/>
                <w:szCs w:val="24"/>
                <w:lang w:eastAsia="lv-LV"/>
              </w:rPr>
              <w:t>Amats vai profesija</w:t>
            </w:r>
          </w:p>
        </w:tc>
        <w:tc>
          <w:tcPr>
            <w:tcW w:w="2410" w:type="dxa"/>
          </w:tcPr>
          <w:p w14:paraId="4132AC27" w14:textId="03F3DF25" w:rsidR="006E4EF3" w:rsidRPr="006E4EF3" w:rsidRDefault="006E4EF3" w:rsidP="0061135A">
            <w:pPr>
              <w:jc w:val="center"/>
              <w:rPr>
                <w:rFonts w:ascii="Times New Roman" w:eastAsia="Times New Roman" w:hAnsi="Times New Roman" w:cs="Times New Roman"/>
                <w:b/>
                <w:bCs/>
                <w:i/>
                <w:iCs/>
                <w:sz w:val="24"/>
                <w:szCs w:val="24"/>
                <w:lang w:eastAsia="lv-LV"/>
              </w:rPr>
            </w:pPr>
            <w:r w:rsidRPr="006E4EF3">
              <w:rPr>
                <w:rFonts w:ascii="Times New Roman" w:eastAsia="Times New Roman" w:hAnsi="Times New Roman" w:cs="Times New Roman"/>
                <w:b/>
                <w:bCs/>
                <w:i/>
                <w:iCs/>
                <w:sz w:val="24"/>
                <w:szCs w:val="24"/>
                <w:lang w:eastAsia="lv-LV"/>
              </w:rPr>
              <w:t>Darba vieta</w:t>
            </w:r>
          </w:p>
        </w:tc>
      </w:tr>
      <w:tr w:rsidR="0061135A" w14:paraId="560383DC" w14:textId="77777777" w:rsidTr="0061135A">
        <w:tc>
          <w:tcPr>
            <w:tcW w:w="704" w:type="dxa"/>
          </w:tcPr>
          <w:p w14:paraId="0CC83C2B" w14:textId="77777777" w:rsidR="006E4EF3" w:rsidRDefault="006E4EF3" w:rsidP="006E4EF3">
            <w:pPr>
              <w:jc w:val="both"/>
              <w:rPr>
                <w:rFonts w:ascii="Times New Roman" w:eastAsia="Times New Roman" w:hAnsi="Times New Roman" w:cs="Times New Roman"/>
                <w:sz w:val="24"/>
                <w:szCs w:val="24"/>
                <w:lang w:eastAsia="lv-LV"/>
              </w:rPr>
            </w:pPr>
          </w:p>
        </w:tc>
        <w:tc>
          <w:tcPr>
            <w:tcW w:w="2693" w:type="dxa"/>
          </w:tcPr>
          <w:p w14:paraId="78B8F55D" w14:textId="77777777" w:rsidR="006E4EF3" w:rsidRDefault="006E4EF3" w:rsidP="006E4EF3">
            <w:pPr>
              <w:jc w:val="both"/>
              <w:rPr>
                <w:rFonts w:ascii="Times New Roman" w:eastAsia="Times New Roman" w:hAnsi="Times New Roman" w:cs="Times New Roman"/>
                <w:sz w:val="24"/>
                <w:szCs w:val="24"/>
                <w:lang w:eastAsia="lv-LV"/>
              </w:rPr>
            </w:pPr>
          </w:p>
        </w:tc>
        <w:tc>
          <w:tcPr>
            <w:tcW w:w="1701" w:type="dxa"/>
          </w:tcPr>
          <w:p w14:paraId="6AA9F661" w14:textId="77777777" w:rsidR="006E4EF3" w:rsidRDefault="006E4EF3" w:rsidP="006E4EF3">
            <w:pPr>
              <w:jc w:val="both"/>
              <w:rPr>
                <w:rFonts w:ascii="Times New Roman" w:eastAsia="Times New Roman" w:hAnsi="Times New Roman" w:cs="Times New Roman"/>
                <w:sz w:val="24"/>
                <w:szCs w:val="24"/>
                <w:lang w:eastAsia="lv-LV"/>
              </w:rPr>
            </w:pPr>
          </w:p>
        </w:tc>
        <w:tc>
          <w:tcPr>
            <w:tcW w:w="1843" w:type="dxa"/>
          </w:tcPr>
          <w:p w14:paraId="155DE259" w14:textId="77777777" w:rsidR="006E4EF3" w:rsidRDefault="006E4EF3" w:rsidP="006E4EF3">
            <w:pPr>
              <w:jc w:val="both"/>
              <w:rPr>
                <w:rFonts w:ascii="Times New Roman" w:eastAsia="Times New Roman" w:hAnsi="Times New Roman" w:cs="Times New Roman"/>
                <w:sz w:val="24"/>
                <w:szCs w:val="24"/>
                <w:lang w:eastAsia="lv-LV"/>
              </w:rPr>
            </w:pPr>
          </w:p>
        </w:tc>
        <w:tc>
          <w:tcPr>
            <w:tcW w:w="2410" w:type="dxa"/>
          </w:tcPr>
          <w:p w14:paraId="4DC13484" w14:textId="77777777" w:rsidR="006E4EF3" w:rsidRDefault="006E4EF3" w:rsidP="006E4EF3">
            <w:pPr>
              <w:jc w:val="both"/>
              <w:rPr>
                <w:rFonts w:ascii="Times New Roman" w:eastAsia="Times New Roman" w:hAnsi="Times New Roman" w:cs="Times New Roman"/>
                <w:sz w:val="24"/>
                <w:szCs w:val="24"/>
                <w:lang w:eastAsia="lv-LV"/>
              </w:rPr>
            </w:pPr>
          </w:p>
        </w:tc>
      </w:tr>
      <w:tr w:rsidR="0061135A" w14:paraId="480C5339" w14:textId="77777777" w:rsidTr="0061135A">
        <w:tc>
          <w:tcPr>
            <w:tcW w:w="704" w:type="dxa"/>
          </w:tcPr>
          <w:p w14:paraId="5FE66EFA" w14:textId="77777777" w:rsidR="006E4EF3" w:rsidRDefault="006E4EF3" w:rsidP="006E4EF3">
            <w:pPr>
              <w:jc w:val="both"/>
              <w:rPr>
                <w:rFonts w:ascii="Times New Roman" w:eastAsia="Times New Roman" w:hAnsi="Times New Roman" w:cs="Times New Roman"/>
                <w:sz w:val="24"/>
                <w:szCs w:val="24"/>
                <w:lang w:eastAsia="lv-LV"/>
              </w:rPr>
            </w:pPr>
          </w:p>
        </w:tc>
        <w:tc>
          <w:tcPr>
            <w:tcW w:w="2693" w:type="dxa"/>
          </w:tcPr>
          <w:p w14:paraId="263C67C8" w14:textId="77777777" w:rsidR="006E4EF3" w:rsidRDefault="006E4EF3" w:rsidP="006E4EF3">
            <w:pPr>
              <w:jc w:val="both"/>
              <w:rPr>
                <w:rFonts w:ascii="Times New Roman" w:eastAsia="Times New Roman" w:hAnsi="Times New Roman" w:cs="Times New Roman"/>
                <w:sz w:val="24"/>
                <w:szCs w:val="24"/>
                <w:lang w:eastAsia="lv-LV"/>
              </w:rPr>
            </w:pPr>
          </w:p>
        </w:tc>
        <w:tc>
          <w:tcPr>
            <w:tcW w:w="1701" w:type="dxa"/>
          </w:tcPr>
          <w:p w14:paraId="766619E7" w14:textId="77777777" w:rsidR="006E4EF3" w:rsidRDefault="006E4EF3" w:rsidP="006E4EF3">
            <w:pPr>
              <w:jc w:val="both"/>
              <w:rPr>
                <w:rFonts w:ascii="Times New Roman" w:eastAsia="Times New Roman" w:hAnsi="Times New Roman" w:cs="Times New Roman"/>
                <w:sz w:val="24"/>
                <w:szCs w:val="24"/>
                <w:lang w:eastAsia="lv-LV"/>
              </w:rPr>
            </w:pPr>
          </w:p>
        </w:tc>
        <w:tc>
          <w:tcPr>
            <w:tcW w:w="1843" w:type="dxa"/>
          </w:tcPr>
          <w:p w14:paraId="45FCA03D" w14:textId="77777777" w:rsidR="006E4EF3" w:rsidRDefault="006E4EF3" w:rsidP="006E4EF3">
            <w:pPr>
              <w:jc w:val="both"/>
              <w:rPr>
                <w:rFonts w:ascii="Times New Roman" w:eastAsia="Times New Roman" w:hAnsi="Times New Roman" w:cs="Times New Roman"/>
                <w:sz w:val="24"/>
                <w:szCs w:val="24"/>
                <w:lang w:eastAsia="lv-LV"/>
              </w:rPr>
            </w:pPr>
          </w:p>
        </w:tc>
        <w:tc>
          <w:tcPr>
            <w:tcW w:w="2410" w:type="dxa"/>
          </w:tcPr>
          <w:p w14:paraId="079C1E9A" w14:textId="77777777" w:rsidR="006E4EF3" w:rsidRDefault="006E4EF3" w:rsidP="006E4EF3">
            <w:pPr>
              <w:jc w:val="both"/>
              <w:rPr>
                <w:rFonts w:ascii="Times New Roman" w:eastAsia="Times New Roman" w:hAnsi="Times New Roman" w:cs="Times New Roman"/>
                <w:sz w:val="24"/>
                <w:szCs w:val="24"/>
                <w:lang w:eastAsia="lv-LV"/>
              </w:rPr>
            </w:pPr>
          </w:p>
        </w:tc>
      </w:tr>
      <w:tr w:rsidR="006E4EF3" w14:paraId="27814D0F" w14:textId="77777777" w:rsidTr="0061135A">
        <w:tc>
          <w:tcPr>
            <w:tcW w:w="704" w:type="dxa"/>
          </w:tcPr>
          <w:p w14:paraId="3D025B05" w14:textId="77777777" w:rsidR="006E4EF3" w:rsidRDefault="006E4EF3" w:rsidP="006E4EF3">
            <w:pPr>
              <w:jc w:val="both"/>
              <w:rPr>
                <w:rFonts w:ascii="Times New Roman" w:eastAsia="Times New Roman" w:hAnsi="Times New Roman" w:cs="Times New Roman"/>
                <w:sz w:val="24"/>
                <w:szCs w:val="24"/>
                <w:lang w:eastAsia="lv-LV"/>
              </w:rPr>
            </w:pPr>
          </w:p>
        </w:tc>
        <w:tc>
          <w:tcPr>
            <w:tcW w:w="2693" w:type="dxa"/>
          </w:tcPr>
          <w:p w14:paraId="1E6AB061" w14:textId="77777777" w:rsidR="006E4EF3" w:rsidRDefault="006E4EF3" w:rsidP="006E4EF3">
            <w:pPr>
              <w:jc w:val="both"/>
              <w:rPr>
                <w:rFonts w:ascii="Times New Roman" w:eastAsia="Times New Roman" w:hAnsi="Times New Roman" w:cs="Times New Roman"/>
                <w:sz w:val="24"/>
                <w:szCs w:val="24"/>
                <w:lang w:eastAsia="lv-LV"/>
              </w:rPr>
            </w:pPr>
          </w:p>
        </w:tc>
        <w:tc>
          <w:tcPr>
            <w:tcW w:w="1701" w:type="dxa"/>
          </w:tcPr>
          <w:p w14:paraId="7DFD3062" w14:textId="77777777" w:rsidR="006E4EF3" w:rsidRDefault="006E4EF3" w:rsidP="006E4EF3">
            <w:pPr>
              <w:jc w:val="both"/>
              <w:rPr>
                <w:rFonts w:ascii="Times New Roman" w:eastAsia="Times New Roman" w:hAnsi="Times New Roman" w:cs="Times New Roman"/>
                <w:sz w:val="24"/>
                <w:szCs w:val="24"/>
                <w:lang w:eastAsia="lv-LV"/>
              </w:rPr>
            </w:pPr>
          </w:p>
        </w:tc>
        <w:tc>
          <w:tcPr>
            <w:tcW w:w="1843" w:type="dxa"/>
          </w:tcPr>
          <w:p w14:paraId="753613D0" w14:textId="77777777" w:rsidR="006E4EF3" w:rsidRDefault="006E4EF3" w:rsidP="006E4EF3">
            <w:pPr>
              <w:jc w:val="both"/>
              <w:rPr>
                <w:rFonts w:ascii="Times New Roman" w:eastAsia="Times New Roman" w:hAnsi="Times New Roman" w:cs="Times New Roman"/>
                <w:sz w:val="24"/>
                <w:szCs w:val="24"/>
                <w:lang w:eastAsia="lv-LV"/>
              </w:rPr>
            </w:pPr>
          </w:p>
        </w:tc>
        <w:tc>
          <w:tcPr>
            <w:tcW w:w="2410" w:type="dxa"/>
          </w:tcPr>
          <w:p w14:paraId="36A30847" w14:textId="77777777" w:rsidR="006E4EF3" w:rsidRDefault="006E4EF3" w:rsidP="006E4EF3">
            <w:pPr>
              <w:jc w:val="both"/>
              <w:rPr>
                <w:rFonts w:ascii="Times New Roman" w:eastAsia="Times New Roman" w:hAnsi="Times New Roman" w:cs="Times New Roman"/>
                <w:sz w:val="24"/>
                <w:szCs w:val="24"/>
                <w:lang w:eastAsia="lv-LV"/>
              </w:rPr>
            </w:pPr>
          </w:p>
        </w:tc>
      </w:tr>
    </w:tbl>
    <w:p w14:paraId="153B1C19" w14:textId="77777777" w:rsidR="006E4EF3" w:rsidRDefault="006E4EF3" w:rsidP="006E4EF3">
      <w:pPr>
        <w:spacing w:after="0" w:line="240" w:lineRule="auto"/>
        <w:ind w:firstLine="720"/>
        <w:jc w:val="both"/>
        <w:rPr>
          <w:rFonts w:ascii="Times New Roman" w:eastAsia="Times New Roman" w:hAnsi="Times New Roman" w:cs="Times New Roman"/>
          <w:sz w:val="24"/>
          <w:szCs w:val="24"/>
          <w:lang w:eastAsia="lv-LV"/>
        </w:rPr>
      </w:pPr>
    </w:p>
    <w:p w14:paraId="541BDEB5" w14:textId="4BEB703E" w:rsidR="006E4EF3" w:rsidRPr="0003193E" w:rsidRDefault="006E4EF3" w:rsidP="006E4EF3">
      <w:pPr>
        <w:pStyle w:val="Paraststmeklis"/>
        <w:spacing w:line="293" w:lineRule="atLeast"/>
        <w:jc w:val="both"/>
        <w:rPr>
          <w:i/>
          <w:iCs/>
        </w:rPr>
      </w:pPr>
      <w:r>
        <w:lastRenderedPageBreak/>
        <w:t>Pamatojums</w:t>
      </w:r>
      <w:r w:rsidR="00653983">
        <w:t xml:space="preserve"> uzņēmuma atbilstībai augstākminētajiem kritērijiem un</w:t>
      </w:r>
      <w:r>
        <w:t xml:space="preserve"> darbinieku iekļaušanai </w:t>
      </w:r>
      <w:r w:rsidRPr="00C67531">
        <w:t>V prioritāri vakcinējamo personu grupā</w:t>
      </w:r>
      <w:r>
        <w:t xml:space="preserve"> (</w:t>
      </w:r>
      <w:r w:rsidRPr="00BD58F0">
        <w:rPr>
          <w:i/>
          <w:iCs/>
        </w:rPr>
        <w:t>lūdzu aprakst</w:t>
      </w:r>
      <w:r>
        <w:rPr>
          <w:i/>
          <w:iCs/>
        </w:rPr>
        <w:t>ie</w:t>
      </w:r>
      <w:r w:rsidRPr="00BD58F0">
        <w:rPr>
          <w:i/>
          <w:iCs/>
        </w:rPr>
        <w:t>t</w:t>
      </w:r>
      <w:r w:rsidR="0003193E">
        <w:rPr>
          <w:i/>
          <w:iCs/>
        </w:rPr>
        <w:t xml:space="preserve"> </w:t>
      </w:r>
      <w:r w:rsidRPr="00BD58F0">
        <w:rPr>
          <w:i/>
          <w:iCs/>
        </w:rPr>
        <w:t>konkrētu</w:t>
      </w:r>
      <w:r w:rsidR="0003193E">
        <w:rPr>
          <w:i/>
          <w:iCs/>
        </w:rPr>
        <w:t>s</w:t>
      </w:r>
      <w:r w:rsidRPr="00BD58F0">
        <w:rPr>
          <w:i/>
          <w:iCs/>
        </w:rPr>
        <w:t xml:space="preserve"> </w:t>
      </w:r>
      <w:r>
        <w:rPr>
          <w:i/>
          <w:iCs/>
        </w:rPr>
        <w:t>uzdevumu</w:t>
      </w:r>
      <w:r w:rsidR="0003193E">
        <w:rPr>
          <w:i/>
          <w:iCs/>
        </w:rPr>
        <w:t>s,</w:t>
      </w:r>
      <w:r w:rsidR="00825C51">
        <w:rPr>
          <w:i/>
          <w:iCs/>
        </w:rPr>
        <w:t xml:space="preserve"> spēkā esošas</w:t>
      </w:r>
      <w:r w:rsidR="0003193E">
        <w:rPr>
          <w:i/>
          <w:iCs/>
        </w:rPr>
        <w:t xml:space="preserve"> līgumsaistības, </w:t>
      </w:r>
      <w:r w:rsidRPr="00BD58F0">
        <w:rPr>
          <w:i/>
          <w:iCs/>
        </w:rPr>
        <w:t xml:space="preserve">kuru </w:t>
      </w:r>
      <w:r w:rsidR="0003193E">
        <w:rPr>
          <w:i/>
          <w:iCs/>
        </w:rPr>
        <w:t>izpildē</w:t>
      </w:r>
      <w:r w:rsidRPr="00BD58F0">
        <w:rPr>
          <w:i/>
          <w:iCs/>
        </w:rPr>
        <w:t xml:space="preserve"> </w:t>
      </w:r>
      <w:r w:rsidR="0003193E">
        <w:rPr>
          <w:i/>
          <w:iCs/>
        </w:rPr>
        <w:t xml:space="preserve">šīs </w:t>
      </w:r>
      <w:r>
        <w:rPr>
          <w:i/>
          <w:iCs/>
        </w:rPr>
        <w:t>persona</w:t>
      </w:r>
      <w:r w:rsidR="0003193E">
        <w:rPr>
          <w:i/>
          <w:iCs/>
        </w:rPr>
        <w:t>s</w:t>
      </w:r>
      <w:r>
        <w:rPr>
          <w:i/>
          <w:iCs/>
        </w:rPr>
        <w:t xml:space="preserve"> tiks nodarbināta</w:t>
      </w:r>
      <w:r w:rsidR="0003193E">
        <w:rPr>
          <w:i/>
          <w:iCs/>
        </w:rPr>
        <w:t>s,</w:t>
      </w:r>
      <w:r w:rsidR="0003193E" w:rsidRPr="0003193E">
        <w:rPr>
          <w:i/>
          <w:iCs/>
        </w:rPr>
        <w:t xml:space="preserve"> </w:t>
      </w:r>
      <w:r w:rsidR="0003193E">
        <w:rPr>
          <w:i/>
          <w:iCs/>
        </w:rPr>
        <w:t>un to izpildes termiņu</w:t>
      </w:r>
      <w:r w:rsidR="003C4EF0">
        <w:rPr>
          <w:i/>
          <w:iCs/>
        </w:rPr>
        <w:t xml:space="preserve"> (</w:t>
      </w:r>
      <w:r w:rsidR="003C4EF0" w:rsidRPr="00653983">
        <w:rPr>
          <w:b/>
          <w:bCs/>
          <w:i/>
          <w:iCs/>
        </w:rPr>
        <w:t>pievienojot pieteikumam apliecinoša dokumenta kopiju</w:t>
      </w:r>
      <w:r w:rsidR="003C4EF0">
        <w:rPr>
          <w:b/>
          <w:bCs/>
          <w:i/>
          <w:iCs/>
        </w:rPr>
        <w:t>, kā arī pasākuma organizatora</w:t>
      </w:r>
      <w:r w:rsidR="00976F9E">
        <w:rPr>
          <w:b/>
          <w:bCs/>
          <w:i/>
          <w:iCs/>
        </w:rPr>
        <w:t>/</w:t>
      </w:r>
      <w:r w:rsidR="00976F9E">
        <w:rPr>
          <w:b/>
          <w:bCs/>
          <w:i/>
          <w:iCs/>
        </w:rPr>
        <w:t>ārvalstu sadarbības partnera</w:t>
      </w:r>
      <w:r w:rsidR="00611DF9">
        <w:rPr>
          <w:b/>
          <w:bCs/>
          <w:i/>
          <w:iCs/>
        </w:rPr>
        <w:t xml:space="preserve"> </w:t>
      </w:r>
      <w:r w:rsidR="003C4EF0">
        <w:rPr>
          <w:b/>
          <w:bCs/>
          <w:i/>
          <w:iCs/>
        </w:rPr>
        <w:t>apliecinājumu, ka pasākums notiks klātienē</w:t>
      </w:r>
      <w:r w:rsidR="003C4EF0">
        <w:rPr>
          <w:i/>
          <w:iCs/>
        </w:rPr>
        <w:t>)</w:t>
      </w:r>
      <w:r>
        <w:t xml:space="preserve">): </w:t>
      </w:r>
    </w:p>
    <w:tbl>
      <w:tblPr>
        <w:tblStyle w:val="Reatabula"/>
        <w:tblW w:w="0" w:type="auto"/>
        <w:tblLook w:val="04A0" w:firstRow="1" w:lastRow="0" w:firstColumn="1" w:lastColumn="0" w:noHBand="0" w:noVBand="1"/>
      </w:tblPr>
      <w:tblGrid>
        <w:gridCol w:w="9061"/>
      </w:tblGrid>
      <w:tr w:rsidR="006E4EF3" w:rsidRPr="00D57E3C" w14:paraId="300DCA76" w14:textId="77777777" w:rsidTr="003A23FE">
        <w:tc>
          <w:tcPr>
            <w:tcW w:w="9061" w:type="dxa"/>
          </w:tcPr>
          <w:p w14:paraId="08DF47EC" w14:textId="0BC00A43" w:rsidR="006E4EF3" w:rsidRDefault="00653983" w:rsidP="003A23FE">
            <w:pPr>
              <w:pStyle w:val="Paraststmeklis"/>
              <w:spacing w:line="293" w:lineRule="atLeast"/>
            </w:pPr>
            <w:r>
              <w:rPr>
                <w:rFonts w:asciiTheme="minorHAnsi" w:eastAsiaTheme="minorHAnsi" w:hAnsiTheme="minorHAnsi" w:cstheme="minorBidi"/>
                <w:sz w:val="22"/>
                <w:szCs w:val="22"/>
                <w:lang w:eastAsia="en-US"/>
              </w:rPr>
              <w:br w:type="page"/>
            </w:r>
          </w:p>
          <w:p w14:paraId="78D6D6F6" w14:textId="77777777" w:rsidR="006E4EF3" w:rsidRDefault="006E4EF3" w:rsidP="003A23FE">
            <w:pPr>
              <w:pStyle w:val="Paraststmeklis"/>
              <w:spacing w:line="293" w:lineRule="atLeast"/>
            </w:pPr>
          </w:p>
          <w:p w14:paraId="65019E57" w14:textId="4448CFBB" w:rsidR="006E4EF3" w:rsidRDefault="006E4EF3" w:rsidP="003A23FE">
            <w:pPr>
              <w:pStyle w:val="Paraststmeklis"/>
              <w:spacing w:line="293" w:lineRule="atLeast"/>
            </w:pPr>
          </w:p>
          <w:p w14:paraId="3856067C" w14:textId="57439CCF" w:rsidR="00653983" w:rsidRDefault="00653983" w:rsidP="003A23FE">
            <w:pPr>
              <w:pStyle w:val="Paraststmeklis"/>
              <w:spacing w:line="293" w:lineRule="atLeast"/>
            </w:pPr>
          </w:p>
          <w:p w14:paraId="57E3A244" w14:textId="52D4E836" w:rsidR="00653983" w:rsidRDefault="00653983" w:rsidP="003A23FE">
            <w:pPr>
              <w:pStyle w:val="Paraststmeklis"/>
              <w:spacing w:line="293" w:lineRule="atLeast"/>
            </w:pPr>
          </w:p>
          <w:p w14:paraId="4CDD53D5" w14:textId="61E5E1A7" w:rsidR="00653983" w:rsidRDefault="00653983" w:rsidP="003A23FE">
            <w:pPr>
              <w:pStyle w:val="Paraststmeklis"/>
              <w:spacing w:line="293" w:lineRule="atLeast"/>
            </w:pPr>
          </w:p>
          <w:p w14:paraId="4B0EA440" w14:textId="77777777" w:rsidR="00653983" w:rsidRDefault="00653983" w:rsidP="003A23FE">
            <w:pPr>
              <w:pStyle w:val="Paraststmeklis"/>
              <w:spacing w:line="293" w:lineRule="atLeast"/>
            </w:pPr>
          </w:p>
          <w:p w14:paraId="0A245CEE" w14:textId="77777777" w:rsidR="006E4EF3" w:rsidRDefault="006E4EF3" w:rsidP="003A23FE">
            <w:pPr>
              <w:pStyle w:val="Paraststmeklis"/>
              <w:spacing w:line="293" w:lineRule="atLeast"/>
            </w:pPr>
          </w:p>
        </w:tc>
      </w:tr>
    </w:tbl>
    <w:p w14:paraId="18A6CFC5" w14:textId="1A58F624" w:rsidR="0003193E" w:rsidRDefault="0003193E" w:rsidP="00653983">
      <w:pPr>
        <w:pStyle w:val="Paraststmeklis"/>
        <w:shd w:val="clear" w:color="auto" w:fill="FFFFFF"/>
        <w:spacing w:line="293" w:lineRule="atLeast"/>
        <w:jc w:val="both"/>
      </w:pPr>
      <w:r>
        <w:t xml:space="preserve">Uzņēmums apliecina, ka </w:t>
      </w:r>
      <w:r w:rsidR="00653983">
        <w:t xml:space="preserve">sarakstā norādītās personas </w:t>
      </w:r>
      <w:r>
        <w:t>uzdevumu/līgumsaistību izpildi veiks ____________________________(</w:t>
      </w:r>
      <w:r w:rsidRPr="0003193E">
        <w:rPr>
          <w:i/>
          <w:iCs/>
        </w:rPr>
        <w:t>valsts nosaukums</w:t>
      </w:r>
      <w:r>
        <w:t>) no ___.____.___ līdz____.____.___.</w:t>
      </w:r>
    </w:p>
    <w:p w14:paraId="013FBB41" w14:textId="0B9D404E" w:rsidR="00FB5232" w:rsidRDefault="00FB5232" w:rsidP="00FB5232">
      <w:pPr>
        <w:pStyle w:val="Paraststmeklis"/>
        <w:shd w:val="clear" w:color="auto" w:fill="FFFFFF"/>
        <w:spacing w:line="293" w:lineRule="atLeast"/>
        <w:ind w:firstLine="300"/>
        <w:jc w:val="both"/>
        <w:rPr>
          <w:sz w:val="28"/>
          <w:szCs w:val="28"/>
        </w:rPr>
      </w:pPr>
      <w:r w:rsidRPr="00C53512">
        <w:t xml:space="preserve">Uzņēmums apliecina, ka </w:t>
      </w:r>
      <w:r>
        <w:t xml:space="preserve">pieteikumā norādītās personas ir </w:t>
      </w:r>
      <w:r w:rsidRPr="00AC4E77">
        <w:t>informēta</w:t>
      </w:r>
      <w:r>
        <w:t>s</w:t>
      </w:r>
      <w:r w:rsidRPr="00AC4E77">
        <w:t xml:space="preserve"> par to, ka </w:t>
      </w:r>
      <w:r>
        <w:t xml:space="preserve">pieteikumā norādītie personas </w:t>
      </w:r>
      <w:r w:rsidRPr="00AC4E77">
        <w:t>dati</w:t>
      </w:r>
      <w:r w:rsidRPr="00C53512">
        <w:t xml:space="preserve"> </w:t>
      </w:r>
      <w:r w:rsidRPr="00AC4E77">
        <w:t xml:space="preserve">tiks nodoti </w:t>
      </w:r>
      <w:r w:rsidRPr="00C53512">
        <w:t>Kultūras ministrijai</w:t>
      </w:r>
      <w:r w:rsidRPr="0003193E">
        <w:t xml:space="preserve"> </w:t>
      </w:r>
      <w:r>
        <w:t xml:space="preserve">personas datu apstrādei </w:t>
      </w:r>
      <w:r w:rsidRPr="00126B91">
        <w:rPr>
          <w:rFonts w:eastAsiaTheme="minorHAnsi"/>
          <w:lang w:eastAsia="en-US"/>
        </w:rPr>
        <w:t>Vispārīgo datu aizsardzības regul</w:t>
      </w:r>
      <w:r w:rsidRPr="00C53512">
        <w:rPr>
          <w:rFonts w:eastAsiaTheme="minorHAnsi"/>
          <w:lang w:eastAsia="en-US"/>
        </w:rPr>
        <w:t>as</w:t>
      </w:r>
      <w:r w:rsidRPr="00126B91">
        <w:rPr>
          <w:rFonts w:eastAsiaTheme="minorHAnsi"/>
          <w:lang w:eastAsia="en-US"/>
        </w:rPr>
        <w:t xml:space="preserve"> (Eiropas Parlamenta un Padomes regula (ES) 2016/679 (2016. gada 27. aprīlis) par fizisku personu aizsardzību attiecībā uz personas datu apstrādi un šādu datu brīvu apriti un ar ko atceļ Direktīvu 95/46/EK</w:t>
      </w:r>
      <w:r w:rsidRPr="00C53512">
        <w:rPr>
          <w:rFonts w:eastAsiaTheme="minorHAnsi"/>
          <w:lang w:eastAsia="en-US"/>
        </w:rPr>
        <w:t xml:space="preserve"> izpratnē</w:t>
      </w:r>
      <w:r>
        <w:rPr>
          <w:rFonts w:eastAsiaTheme="minorHAnsi"/>
          <w:lang w:eastAsia="en-US"/>
        </w:rPr>
        <w:t xml:space="preserve"> ar mērķi </w:t>
      </w:r>
      <w:r>
        <w:t xml:space="preserve">izvērtēt pieteikumus atbilstoši noteiktajiem kritērijiem un iekļaut </w:t>
      </w:r>
      <w:r w:rsidR="0061135A">
        <w:t xml:space="preserve">darbiniekus </w:t>
      </w:r>
      <w:r w:rsidRPr="0003193E">
        <w:t>prioritāri vakcinējamo kultūras nozares pārstāvju sarakstā</w:t>
      </w:r>
      <w:r>
        <w:t xml:space="preserve"> </w:t>
      </w:r>
      <w:r w:rsidRPr="0003193E">
        <w:t>Ministru kabineta 2020.gada 9.jūnija noteikumu Nr.360 „</w:t>
      </w:r>
      <w:hyperlink r:id="rId7" w:tgtFrame="_blank" w:history="1">
        <w:r w:rsidRPr="0003193E">
          <w:t>Epidemioloģiskās drošības pasākumi Covid-19 infekcijas izplatības ierobežošanai</w:t>
        </w:r>
      </w:hyperlink>
      <w:r w:rsidRPr="0003193E">
        <w:t>” 62.</w:t>
      </w:r>
      <w:r w:rsidRPr="00FB5232">
        <w:rPr>
          <w:vertAlign w:val="superscript"/>
        </w:rPr>
        <w:t>21</w:t>
      </w:r>
      <w:r w:rsidRPr="0003193E">
        <w:t>  punktā noteiktajā kārtībā tālākai nodošanai Nacionālajam veselības dienestam</w:t>
      </w:r>
      <w:r>
        <w:t>.</w:t>
      </w:r>
    </w:p>
    <w:p w14:paraId="36717424" w14:textId="77777777" w:rsidR="00C53512" w:rsidRDefault="00F106F3" w:rsidP="00DE7885">
      <w:pPr>
        <w:tabs>
          <w:tab w:val="center" w:pos="4536"/>
          <w:tab w:val="right" w:pos="8789"/>
        </w:tabs>
        <w:spacing w:after="0"/>
        <w:jc w:val="both"/>
        <w:rPr>
          <w:rFonts w:ascii="Times New Roman" w:hAnsi="Times New Roman" w:cs="Times New Roman"/>
          <w:i/>
          <w:iCs/>
          <w:sz w:val="24"/>
          <w:szCs w:val="24"/>
        </w:rPr>
      </w:pPr>
      <w:r>
        <w:rPr>
          <w:rFonts w:ascii="Times New Roman" w:hAnsi="Times New Roman" w:cs="Times New Roman"/>
          <w:i/>
          <w:iCs/>
          <w:sz w:val="24"/>
          <w:szCs w:val="24"/>
        </w:rPr>
        <w:t>Parakst</w:t>
      </w:r>
      <w:r w:rsidR="00C53512">
        <w:rPr>
          <w:rFonts w:ascii="Times New Roman" w:hAnsi="Times New Roman" w:cs="Times New Roman"/>
          <w:i/>
          <w:iCs/>
          <w:sz w:val="24"/>
          <w:szCs w:val="24"/>
        </w:rPr>
        <w:t xml:space="preserve">tiesīgā persona </w:t>
      </w:r>
      <w:r w:rsidR="00C53512">
        <w:rPr>
          <w:rFonts w:ascii="Times New Roman" w:hAnsi="Times New Roman" w:cs="Times New Roman"/>
          <w:i/>
          <w:iCs/>
          <w:sz w:val="24"/>
          <w:szCs w:val="24"/>
        </w:rPr>
        <w:tab/>
      </w:r>
      <w:r w:rsidR="00DE7885">
        <w:rPr>
          <w:rFonts w:ascii="Times New Roman" w:hAnsi="Times New Roman" w:cs="Times New Roman"/>
          <w:i/>
          <w:iCs/>
          <w:sz w:val="24"/>
          <w:szCs w:val="24"/>
        </w:rPr>
        <w:tab/>
      </w:r>
    </w:p>
    <w:p w14:paraId="50755AC0" w14:textId="29AD332B" w:rsidR="00A37029" w:rsidRDefault="00CB10DD" w:rsidP="00DE7885">
      <w:pPr>
        <w:tabs>
          <w:tab w:val="center" w:pos="4536"/>
          <w:tab w:val="right" w:pos="8789"/>
        </w:tabs>
        <w:spacing w:after="0"/>
        <w:jc w:val="both"/>
        <w:rPr>
          <w:rFonts w:ascii="Times New Roman" w:hAnsi="Times New Roman" w:cs="Times New Roman"/>
          <w:i/>
          <w:iCs/>
          <w:sz w:val="24"/>
          <w:szCs w:val="24"/>
        </w:rPr>
      </w:pPr>
      <w:r>
        <w:rPr>
          <w:rFonts w:ascii="Times New Roman" w:hAnsi="Times New Roman" w:cs="Times New Roman"/>
          <w:b/>
          <w:bCs/>
          <w:i/>
          <w:iCs/>
          <w:sz w:val="24"/>
          <w:szCs w:val="24"/>
        </w:rPr>
        <w:t xml:space="preserve"> </w:t>
      </w:r>
      <w:r w:rsidR="00A37029">
        <w:rPr>
          <w:rFonts w:ascii="Times New Roman" w:hAnsi="Times New Roman" w:cs="Times New Roman"/>
          <w:i/>
          <w:iCs/>
          <w:sz w:val="24"/>
          <w:szCs w:val="24"/>
        </w:rPr>
        <w:t>&lt;Vārds Uzvārds&gt;</w:t>
      </w:r>
      <w:r w:rsidR="00C53512">
        <w:rPr>
          <w:rFonts w:ascii="Times New Roman" w:hAnsi="Times New Roman" w:cs="Times New Roman"/>
          <w:i/>
          <w:iCs/>
          <w:sz w:val="24"/>
          <w:szCs w:val="24"/>
        </w:rPr>
        <w:tab/>
      </w:r>
      <w:r w:rsidR="00C53512">
        <w:rPr>
          <w:rFonts w:ascii="Times New Roman" w:hAnsi="Times New Roman" w:cs="Times New Roman"/>
          <w:i/>
          <w:iCs/>
          <w:sz w:val="24"/>
          <w:szCs w:val="24"/>
        </w:rPr>
        <w:tab/>
        <w:t>&lt;paraksts&gt;</w:t>
      </w:r>
    </w:p>
    <w:p w14:paraId="41275230" w14:textId="0BB2EFBC" w:rsidR="00A37029" w:rsidRPr="00DE7885" w:rsidRDefault="00DE7885" w:rsidP="00DE7885">
      <w:pPr>
        <w:tabs>
          <w:tab w:val="center" w:pos="4820"/>
          <w:tab w:val="right" w:pos="8789"/>
        </w:tabs>
        <w:spacing w:after="0"/>
        <w:jc w:val="both"/>
        <w:rPr>
          <w:rFonts w:ascii="Times New Roman" w:hAnsi="Times New Roman" w:cs="Times New Roman"/>
          <w:i/>
          <w:iCs/>
          <w:sz w:val="20"/>
          <w:szCs w:val="20"/>
        </w:rPr>
      </w:pPr>
      <w:r>
        <w:rPr>
          <w:rFonts w:ascii="Times New Roman" w:hAnsi="Times New Roman" w:cs="Times New Roman"/>
          <w:i/>
          <w:iCs/>
          <w:sz w:val="24"/>
          <w:szCs w:val="24"/>
        </w:rPr>
        <w:tab/>
      </w:r>
    </w:p>
    <w:p w14:paraId="0CAB7B7D" w14:textId="77777777" w:rsidR="0061135A" w:rsidRDefault="0061135A" w:rsidP="0061135A">
      <w:pPr>
        <w:tabs>
          <w:tab w:val="right" w:pos="8789"/>
        </w:tabs>
        <w:spacing w:after="0"/>
        <w:jc w:val="both"/>
        <w:rPr>
          <w:rFonts w:ascii="Times New Roman" w:hAnsi="Times New Roman" w:cs="Times New Roman"/>
          <w:i/>
          <w:iCs/>
          <w:sz w:val="20"/>
          <w:szCs w:val="20"/>
        </w:rPr>
      </w:pPr>
    </w:p>
    <w:p w14:paraId="06280E5F" w14:textId="0A03BCB3" w:rsidR="0061135A" w:rsidRDefault="0061135A" w:rsidP="0061135A">
      <w:pPr>
        <w:tabs>
          <w:tab w:val="right" w:pos="8789"/>
        </w:tabs>
        <w:spacing w:after="0"/>
        <w:jc w:val="both"/>
        <w:rPr>
          <w:rFonts w:ascii="Times New Roman" w:hAnsi="Times New Roman" w:cs="Times New Roman"/>
          <w:i/>
          <w:iCs/>
          <w:sz w:val="20"/>
          <w:szCs w:val="20"/>
        </w:rPr>
      </w:pPr>
      <w:r>
        <w:rPr>
          <w:rFonts w:ascii="Times New Roman" w:hAnsi="Times New Roman" w:cs="Times New Roman"/>
          <w:i/>
          <w:iCs/>
          <w:sz w:val="20"/>
          <w:szCs w:val="20"/>
        </w:rPr>
        <w:t xml:space="preserve">Piezīme: Parakstītu pieteikumu </w:t>
      </w:r>
      <w:r w:rsidRPr="0061135A">
        <w:rPr>
          <w:rFonts w:ascii="Times New Roman" w:hAnsi="Times New Roman" w:cs="Times New Roman"/>
          <w:i/>
          <w:iCs/>
          <w:sz w:val="20"/>
          <w:szCs w:val="20"/>
        </w:rPr>
        <w:t>Kultūras ministrijā var iesniegt</w:t>
      </w:r>
      <w:r>
        <w:rPr>
          <w:rFonts w:ascii="Times New Roman" w:hAnsi="Times New Roman" w:cs="Times New Roman"/>
          <w:i/>
          <w:iCs/>
          <w:sz w:val="20"/>
          <w:szCs w:val="20"/>
        </w:rPr>
        <w:t xml:space="preserve"> </w:t>
      </w:r>
      <w:r w:rsidRPr="0061135A">
        <w:rPr>
          <w:rFonts w:ascii="Times New Roman" w:hAnsi="Times New Roman" w:cs="Times New Roman"/>
          <w:i/>
          <w:iCs/>
          <w:sz w:val="20"/>
          <w:szCs w:val="20"/>
        </w:rPr>
        <w:t>elektroniski vienotajā valsts un pašvaldību pakalpojumu portālā www.latvija.lv, izmantojot e-pakalpojumu “Iesniegums iestādei”;</w:t>
      </w:r>
      <w:r>
        <w:rPr>
          <w:rFonts w:ascii="Times New Roman" w:hAnsi="Times New Roman" w:cs="Times New Roman"/>
          <w:i/>
          <w:iCs/>
          <w:sz w:val="20"/>
          <w:szCs w:val="20"/>
        </w:rPr>
        <w:t xml:space="preserve"> </w:t>
      </w:r>
      <w:r w:rsidRPr="0061135A">
        <w:rPr>
          <w:rFonts w:ascii="Times New Roman" w:hAnsi="Times New Roman" w:cs="Times New Roman"/>
          <w:i/>
          <w:iCs/>
          <w:sz w:val="20"/>
          <w:szCs w:val="20"/>
        </w:rPr>
        <w:t xml:space="preserve">nosūtot ar e-pasta starpniecību uz e-pasta adresi - </w:t>
      </w:r>
      <w:hyperlink r:id="rId8" w:history="1">
        <w:r w:rsidRPr="00722E30">
          <w:rPr>
            <w:rStyle w:val="Hipersaite"/>
            <w:rFonts w:ascii="Times New Roman" w:hAnsi="Times New Roman" w:cs="Times New Roman"/>
            <w:i/>
            <w:iCs/>
            <w:sz w:val="20"/>
            <w:szCs w:val="20"/>
          </w:rPr>
          <w:t>pasts@km.gov.lv</w:t>
        </w:r>
      </w:hyperlink>
      <w:r>
        <w:rPr>
          <w:rFonts w:ascii="Times New Roman" w:hAnsi="Times New Roman" w:cs="Times New Roman"/>
          <w:i/>
          <w:iCs/>
          <w:sz w:val="20"/>
          <w:szCs w:val="20"/>
        </w:rPr>
        <w:t>;</w:t>
      </w:r>
      <w:r w:rsidRPr="0061135A">
        <w:rPr>
          <w:rFonts w:ascii="Times New Roman" w:hAnsi="Times New Roman" w:cs="Times New Roman"/>
          <w:i/>
          <w:iCs/>
          <w:sz w:val="20"/>
          <w:szCs w:val="20"/>
        </w:rPr>
        <w:t>paziņojot Kultūras ministrijai ar e-adreses starpniecību;</w:t>
      </w:r>
      <w:r>
        <w:rPr>
          <w:rFonts w:ascii="Times New Roman" w:hAnsi="Times New Roman" w:cs="Times New Roman"/>
          <w:i/>
          <w:iCs/>
          <w:sz w:val="20"/>
          <w:szCs w:val="20"/>
        </w:rPr>
        <w:t xml:space="preserve"> </w:t>
      </w:r>
      <w:r w:rsidRPr="0061135A">
        <w:rPr>
          <w:rFonts w:ascii="Times New Roman" w:hAnsi="Times New Roman" w:cs="Times New Roman"/>
          <w:i/>
          <w:iCs/>
          <w:sz w:val="20"/>
          <w:szCs w:val="20"/>
        </w:rPr>
        <w:t>nosūtot pa pastu – K. Valdemāra iela 11a, Rīga, LV-1364;ievietojot Kultūras ministrijas korespondences pasta kastē, kas atrodas Kultūras ministrijas ēkā K. Valdemāra ielā 11a, 1.stāvā, Rīgā, pie ieejas durvīm.</w:t>
      </w:r>
    </w:p>
    <w:p w14:paraId="7587FEAF" w14:textId="14A4DB84" w:rsidR="00C10488" w:rsidRDefault="00C10488" w:rsidP="00A37029">
      <w:pPr>
        <w:tabs>
          <w:tab w:val="right" w:pos="8789"/>
        </w:tabs>
        <w:spacing w:after="0"/>
        <w:jc w:val="both"/>
        <w:rPr>
          <w:rFonts w:ascii="Times New Roman" w:hAnsi="Times New Roman" w:cs="Times New Roman"/>
          <w:i/>
          <w:iCs/>
          <w:sz w:val="20"/>
          <w:szCs w:val="20"/>
        </w:rPr>
      </w:pPr>
    </w:p>
    <w:p w14:paraId="395B5573" w14:textId="7FE9E5C1" w:rsidR="00C53512" w:rsidRPr="00C53512" w:rsidRDefault="00C53512" w:rsidP="00C53512">
      <w:pPr>
        <w:rPr>
          <w:rFonts w:ascii="Times New Roman" w:hAnsi="Times New Roman" w:cs="Times New Roman"/>
          <w:sz w:val="20"/>
          <w:szCs w:val="20"/>
        </w:rPr>
      </w:pPr>
    </w:p>
    <w:p w14:paraId="6494DEEF" w14:textId="3E39578F" w:rsidR="00C53512" w:rsidRPr="00C53512" w:rsidRDefault="00C53512" w:rsidP="00C53512">
      <w:pPr>
        <w:rPr>
          <w:rFonts w:ascii="Times New Roman" w:hAnsi="Times New Roman" w:cs="Times New Roman"/>
          <w:sz w:val="20"/>
          <w:szCs w:val="20"/>
        </w:rPr>
      </w:pPr>
    </w:p>
    <w:sectPr w:rsidR="00C53512" w:rsidRPr="00C53512" w:rsidSect="00184E59">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56EE4A" w14:textId="77777777" w:rsidR="009B189D" w:rsidRDefault="009B189D" w:rsidP="00C47D8E">
      <w:pPr>
        <w:spacing w:after="0" w:line="240" w:lineRule="auto"/>
      </w:pPr>
      <w:r>
        <w:separator/>
      </w:r>
    </w:p>
  </w:endnote>
  <w:endnote w:type="continuationSeparator" w:id="0">
    <w:p w14:paraId="34D179AC" w14:textId="77777777" w:rsidR="009B189D" w:rsidRDefault="009B189D" w:rsidP="00C47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760158"/>
      <w:docPartObj>
        <w:docPartGallery w:val="Page Numbers (Bottom of Page)"/>
        <w:docPartUnique/>
      </w:docPartObj>
    </w:sdtPr>
    <w:sdtEndPr>
      <w:rPr>
        <w:noProof/>
      </w:rPr>
    </w:sdtEndPr>
    <w:sdtContent>
      <w:p w14:paraId="1B502CA2" w14:textId="0D457242" w:rsidR="007C64BA" w:rsidRDefault="00976F9E">
        <w:pPr>
          <w:pStyle w:val="Kjene"/>
          <w:jc w:val="center"/>
        </w:pPr>
      </w:p>
    </w:sdtContent>
  </w:sdt>
  <w:p w14:paraId="6DCD0D54" w14:textId="77777777" w:rsidR="007C64BA" w:rsidRDefault="007C64B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2446CA" w14:textId="77777777" w:rsidR="009B189D" w:rsidRDefault="009B189D" w:rsidP="00C47D8E">
      <w:pPr>
        <w:spacing w:after="0" w:line="240" w:lineRule="auto"/>
      </w:pPr>
      <w:r>
        <w:separator/>
      </w:r>
    </w:p>
  </w:footnote>
  <w:footnote w:type="continuationSeparator" w:id="0">
    <w:p w14:paraId="73A4914B" w14:textId="77777777" w:rsidR="009B189D" w:rsidRDefault="009B189D" w:rsidP="00C47D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B7B65"/>
    <w:multiLevelType w:val="multilevel"/>
    <w:tmpl w:val="37AE6B12"/>
    <w:lvl w:ilvl="0">
      <w:start w:val="2"/>
      <w:numFmt w:val="decimal"/>
      <w:lvlText w:val="%1."/>
      <w:lvlJc w:val="left"/>
      <w:pPr>
        <w:ind w:left="450" w:hanging="450"/>
      </w:pPr>
      <w:rPr>
        <w:rFonts w:hint="default"/>
      </w:rPr>
    </w:lvl>
    <w:lvl w:ilvl="1">
      <w:start w:val="1"/>
      <w:numFmt w:val="decimal"/>
      <w:lvlText w:val="%1.%2."/>
      <w:lvlJc w:val="left"/>
      <w:pPr>
        <w:ind w:left="2157" w:hanging="720"/>
      </w:pPr>
      <w:rPr>
        <w:rFonts w:hint="default"/>
      </w:rPr>
    </w:lvl>
    <w:lvl w:ilvl="2">
      <w:start w:val="1"/>
      <w:numFmt w:val="decimal"/>
      <w:lvlText w:val="%1.%2.%3."/>
      <w:lvlJc w:val="left"/>
      <w:pPr>
        <w:ind w:left="3594" w:hanging="720"/>
      </w:pPr>
      <w:rPr>
        <w:rFonts w:hint="default"/>
      </w:rPr>
    </w:lvl>
    <w:lvl w:ilvl="3">
      <w:start w:val="1"/>
      <w:numFmt w:val="decimal"/>
      <w:lvlText w:val="%1.%2.%3.%4."/>
      <w:lvlJc w:val="left"/>
      <w:pPr>
        <w:ind w:left="5391" w:hanging="1080"/>
      </w:pPr>
      <w:rPr>
        <w:rFonts w:hint="default"/>
      </w:rPr>
    </w:lvl>
    <w:lvl w:ilvl="4">
      <w:start w:val="1"/>
      <w:numFmt w:val="decimal"/>
      <w:lvlText w:val="%1.%2.%3.%4.%5."/>
      <w:lvlJc w:val="left"/>
      <w:pPr>
        <w:ind w:left="6828" w:hanging="1080"/>
      </w:pPr>
      <w:rPr>
        <w:rFonts w:hint="default"/>
      </w:rPr>
    </w:lvl>
    <w:lvl w:ilvl="5">
      <w:start w:val="1"/>
      <w:numFmt w:val="decimal"/>
      <w:lvlText w:val="%1.%2.%3.%4.%5.%6."/>
      <w:lvlJc w:val="left"/>
      <w:pPr>
        <w:ind w:left="8625" w:hanging="1440"/>
      </w:pPr>
      <w:rPr>
        <w:rFonts w:hint="default"/>
      </w:rPr>
    </w:lvl>
    <w:lvl w:ilvl="6">
      <w:start w:val="1"/>
      <w:numFmt w:val="decimal"/>
      <w:lvlText w:val="%1.%2.%3.%4.%5.%6.%7."/>
      <w:lvlJc w:val="left"/>
      <w:pPr>
        <w:ind w:left="10422" w:hanging="1800"/>
      </w:pPr>
      <w:rPr>
        <w:rFonts w:hint="default"/>
      </w:rPr>
    </w:lvl>
    <w:lvl w:ilvl="7">
      <w:start w:val="1"/>
      <w:numFmt w:val="decimal"/>
      <w:lvlText w:val="%1.%2.%3.%4.%5.%6.%7.%8."/>
      <w:lvlJc w:val="left"/>
      <w:pPr>
        <w:ind w:left="11859" w:hanging="1800"/>
      </w:pPr>
      <w:rPr>
        <w:rFonts w:hint="default"/>
      </w:rPr>
    </w:lvl>
    <w:lvl w:ilvl="8">
      <w:start w:val="1"/>
      <w:numFmt w:val="decimal"/>
      <w:lvlText w:val="%1.%2.%3.%4.%5.%6.%7.%8.%9."/>
      <w:lvlJc w:val="left"/>
      <w:pPr>
        <w:ind w:left="13656" w:hanging="2160"/>
      </w:pPr>
      <w:rPr>
        <w:rFonts w:hint="default"/>
      </w:rPr>
    </w:lvl>
  </w:abstractNum>
  <w:abstractNum w:abstractNumId="1" w15:restartNumberingAfterBreak="0">
    <w:nsid w:val="0EDB15FF"/>
    <w:multiLevelType w:val="multilevel"/>
    <w:tmpl w:val="80C6C7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76D77B5"/>
    <w:multiLevelType w:val="hybridMultilevel"/>
    <w:tmpl w:val="6B52BDEA"/>
    <w:lvl w:ilvl="0" w:tplc="6D86205A">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22501E8E"/>
    <w:multiLevelType w:val="hybridMultilevel"/>
    <w:tmpl w:val="E4E244E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6A42BE7"/>
    <w:multiLevelType w:val="hybridMultilevel"/>
    <w:tmpl w:val="0A048BBA"/>
    <w:lvl w:ilvl="0" w:tplc="0426000B">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5" w15:restartNumberingAfterBreak="0">
    <w:nsid w:val="29780927"/>
    <w:multiLevelType w:val="hybridMultilevel"/>
    <w:tmpl w:val="374E29D2"/>
    <w:lvl w:ilvl="0" w:tplc="55A2B11E">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3C820351"/>
    <w:multiLevelType w:val="hybridMultilevel"/>
    <w:tmpl w:val="F724B0C0"/>
    <w:lvl w:ilvl="0" w:tplc="6D86205A">
      <w:start w:val="1"/>
      <w:numFmt w:val="bullet"/>
      <w:lvlText w:val=""/>
      <w:lvlJc w:val="left"/>
      <w:pPr>
        <w:ind w:left="1440" w:hanging="360"/>
      </w:pPr>
      <w:rPr>
        <w:rFonts w:ascii="Symbol" w:hAnsi="Symbol" w:hint="default"/>
      </w:rPr>
    </w:lvl>
    <w:lvl w:ilvl="1" w:tplc="EC8A2182">
      <w:start w:val="1"/>
      <w:numFmt w:val="bullet"/>
      <w:lvlText w:val="͈"/>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B46596C"/>
    <w:multiLevelType w:val="hybridMultilevel"/>
    <w:tmpl w:val="53D2080C"/>
    <w:lvl w:ilvl="0" w:tplc="4DA8A542">
      <w:numFmt w:val="bullet"/>
      <w:lvlText w:val=""/>
      <w:lvlJc w:val="left"/>
      <w:pPr>
        <w:ind w:left="720" w:hanging="360"/>
      </w:pPr>
      <w:rPr>
        <w:rFonts w:ascii="Symbol" w:eastAsiaTheme="minorHAnsi" w:hAnsi="Symbol" w:cs="Times New Roman"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BE353F"/>
    <w:multiLevelType w:val="hybridMultilevel"/>
    <w:tmpl w:val="C58891F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2C1562F"/>
    <w:multiLevelType w:val="hybridMultilevel"/>
    <w:tmpl w:val="86BEB602"/>
    <w:lvl w:ilvl="0" w:tplc="F3ACB91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653F5D"/>
    <w:multiLevelType w:val="hybridMultilevel"/>
    <w:tmpl w:val="D9D07D42"/>
    <w:lvl w:ilvl="0" w:tplc="B74C7D8C">
      <w:numFmt w:val="bullet"/>
      <w:lvlText w:val=""/>
      <w:lvlJc w:val="left"/>
      <w:pPr>
        <w:ind w:left="3615" w:hanging="360"/>
      </w:pPr>
      <w:rPr>
        <w:rFonts w:ascii="Symbol" w:eastAsiaTheme="minorHAnsi" w:hAnsi="Symbol" w:cs="Times New Roman" w:hint="default"/>
        <w:color w:val="FF0000"/>
      </w:rPr>
    </w:lvl>
    <w:lvl w:ilvl="1" w:tplc="04090003" w:tentative="1">
      <w:start w:val="1"/>
      <w:numFmt w:val="bullet"/>
      <w:lvlText w:val="o"/>
      <w:lvlJc w:val="left"/>
      <w:pPr>
        <w:ind w:left="4335" w:hanging="360"/>
      </w:pPr>
      <w:rPr>
        <w:rFonts w:ascii="Courier New" w:hAnsi="Courier New" w:cs="Courier New" w:hint="default"/>
      </w:rPr>
    </w:lvl>
    <w:lvl w:ilvl="2" w:tplc="04090005" w:tentative="1">
      <w:start w:val="1"/>
      <w:numFmt w:val="bullet"/>
      <w:lvlText w:val=""/>
      <w:lvlJc w:val="left"/>
      <w:pPr>
        <w:ind w:left="5055" w:hanging="360"/>
      </w:pPr>
      <w:rPr>
        <w:rFonts w:ascii="Wingdings" w:hAnsi="Wingdings" w:hint="default"/>
      </w:rPr>
    </w:lvl>
    <w:lvl w:ilvl="3" w:tplc="04090001" w:tentative="1">
      <w:start w:val="1"/>
      <w:numFmt w:val="bullet"/>
      <w:lvlText w:val=""/>
      <w:lvlJc w:val="left"/>
      <w:pPr>
        <w:ind w:left="5775" w:hanging="360"/>
      </w:pPr>
      <w:rPr>
        <w:rFonts w:ascii="Symbol" w:hAnsi="Symbol" w:hint="default"/>
      </w:rPr>
    </w:lvl>
    <w:lvl w:ilvl="4" w:tplc="04090003" w:tentative="1">
      <w:start w:val="1"/>
      <w:numFmt w:val="bullet"/>
      <w:lvlText w:val="o"/>
      <w:lvlJc w:val="left"/>
      <w:pPr>
        <w:ind w:left="6495" w:hanging="360"/>
      </w:pPr>
      <w:rPr>
        <w:rFonts w:ascii="Courier New" w:hAnsi="Courier New" w:cs="Courier New" w:hint="default"/>
      </w:rPr>
    </w:lvl>
    <w:lvl w:ilvl="5" w:tplc="04090005" w:tentative="1">
      <w:start w:val="1"/>
      <w:numFmt w:val="bullet"/>
      <w:lvlText w:val=""/>
      <w:lvlJc w:val="left"/>
      <w:pPr>
        <w:ind w:left="7215" w:hanging="360"/>
      </w:pPr>
      <w:rPr>
        <w:rFonts w:ascii="Wingdings" w:hAnsi="Wingdings" w:hint="default"/>
      </w:rPr>
    </w:lvl>
    <w:lvl w:ilvl="6" w:tplc="04090001" w:tentative="1">
      <w:start w:val="1"/>
      <w:numFmt w:val="bullet"/>
      <w:lvlText w:val=""/>
      <w:lvlJc w:val="left"/>
      <w:pPr>
        <w:ind w:left="7935" w:hanging="360"/>
      </w:pPr>
      <w:rPr>
        <w:rFonts w:ascii="Symbol" w:hAnsi="Symbol" w:hint="default"/>
      </w:rPr>
    </w:lvl>
    <w:lvl w:ilvl="7" w:tplc="04090003" w:tentative="1">
      <w:start w:val="1"/>
      <w:numFmt w:val="bullet"/>
      <w:lvlText w:val="o"/>
      <w:lvlJc w:val="left"/>
      <w:pPr>
        <w:ind w:left="8655" w:hanging="360"/>
      </w:pPr>
      <w:rPr>
        <w:rFonts w:ascii="Courier New" w:hAnsi="Courier New" w:cs="Courier New" w:hint="default"/>
      </w:rPr>
    </w:lvl>
    <w:lvl w:ilvl="8" w:tplc="04090005" w:tentative="1">
      <w:start w:val="1"/>
      <w:numFmt w:val="bullet"/>
      <w:lvlText w:val=""/>
      <w:lvlJc w:val="left"/>
      <w:pPr>
        <w:ind w:left="9375" w:hanging="360"/>
      </w:pPr>
      <w:rPr>
        <w:rFonts w:ascii="Wingdings" w:hAnsi="Wingdings" w:hint="default"/>
      </w:rPr>
    </w:lvl>
  </w:abstractNum>
  <w:abstractNum w:abstractNumId="11" w15:restartNumberingAfterBreak="0">
    <w:nsid w:val="6F5C7649"/>
    <w:multiLevelType w:val="hybridMultilevel"/>
    <w:tmpl w:val="1E24D176"/>
    <w:lvl w:ilvl="0" w:tplc="F3C6738A">
      <w:start w:val="1"/>
      <w:numFmt w:val="bullet"/>
      <w:lvlText w:val=""/>
      <w:lvlJc w:val="left"/>
      <w:pPr>
        <w:ind w:left="723" w:hanging="360"/>
      </w:pPr>
      <w:rPr>
        <w:rFonts w:ascii="Symbol" w:hAnsi="Symbol" w:hint="default"/>
      </w:rPr>
    </w:lvl>
    <w:lvl w:ilvl="1" w:tplc="04260003" w:tentative="1">
      <w:start w:val="1"/>
      <w:numFmt w:val="bullet"/>
      <w:lvlText w:val="o"/>
      <w:lvlJc w:val="left"/>
      <w:pPr>
        <w:ind w:left="1443" w:hanging="360"/>
      </w:pPr>
      <w:rPr>
        <w:rFonts w:ascii="Courier New" w:hAnsi="Courier New" w:cs="Courier New" w:hint="default"/>
      </w:rPr>
    </w:lvl>
    <w:lvl w:ilvl="2" w:tplc="04260005" w:tentative="1">
      <w:start w:val="1"/>
      <w:numFmt w:val="bullet"/>
      <w:lvlText w:val=""/>
      <w:lvlJc w:val="left"/>
      <w:pPr>
        <w:ind w:left="2163" w:hanging="360"/>
      </w:pPr>
      <w:rPr>
        <w:rFonts w:ascii="Wingdings" w:hAnsi="Wingdings" w:hint="default"/>
      </w:rPr>
    </w:lvl>
    <w:lvl w:ilvl="3" w:tplc="04260001" w:tentative="1">
      <w:start w:val="1"/>
      <w:numFmt w:val="bullet"/>
      <w:lvlText w:val=""/>
      <w:lvlJc w:val="left"/>
      <w:pPr>
        <w:ind w:left="2883" w:hanging="360"/>
      </w:pPr>
      <w:rPr>
        <w:rFonts w:ascii="Symbol" w:hAnsi="Symbol" w:hint="default"/>
      </w:rPr>
    </w:lvl>
    <w:lvl w:ilvl="4" w:tplc="04260003" w:tentative="1">
      <w:start w:val="1"/>
      <w:numFmt w:val="bullet"/>
      <w:lvlText w:val="o"/>
      <w:lvlJc w:val="left"/>
      <w:pPr>
        <w:ind w:left="3603" w:hanging="360"/>
      </w:pPr>
      <w:rPr>
        <w:rFonts w:ascii="Courier New" w:hAnsi="Courier New" w:cs="Courier New" w:hint="default"/>
      </w:rPr>
    </w:lvl>
    <w:lvl w:ilvl="5" w:tplc="04260005" w:tentative="1">
      <w:start w:val="1"/>
      <w:numFmt w:val="bullet"/>
      <w:lvlText w:val=""/>
      <w:lvlJc w:val="left"/>
      <w:pPr>
        <w:ind w:left="4323" w:hanging="360"/>
      </w:pPr>
      <w:rPr>
        <w:rFonts w:ascii="Wingdings" w:hAnsi="Wingdings" w:hint="default"/>
      </w:rPr>
    </w:lvl>
    <w:lvl w:ilvl="6" w:tplc="04260001" w:tentative="1">
      <w:start w:val="1"/>
      <w:numFmt w:val="bullet"/>
      <w:lvlText w:val=""/>
      <w:lvlJc w:val="left"/>
      <w:pPr>
        <w:ind w:left="5043" w:hanging="360"/>
      </w:pPr>
      <w:rPr>
        <w:rFonts w:ascii="Symbol" w:hAnsi="Symbol" w:hint="default"/>
      </w:rPr>
    </w:lvl>
    <w:lvl w:ilvl="7" w:tplc="04260003" w:tentative="1">
      <w:start w:val="1"/>
      <w:numFmt w:val="bullet"/>
      <w:lvlText w:val="o"/>
      <w:lvlJc w:val="left"/>
      <w:pPr>
        <w:ind w:left="5763" w:hanging="360"/>
      </w:pPr>
      <w:rPr>
        <w:rFonts w:ascii="Courier New" w:hAnsi="Courier New" w:cs="Courier New" w:hint="default"/>
      </w:rPr>
    </w:lvl>
    <w:lvl w:ilvl="8" w:tplc="04260005" w:tentative="1">
      <w:start w:val="1"/>
      <w:numFmt w:val="bullet"/>
      <w:lvlText w:val=""/>
      <w:lvlJc w:val="left"/>
      <w:pPr>
        <w:ind w:left="6483" w:hanging="360"/>
      </w:pPr>
      <w:rPr>
        <w:rFonts w:ascii="Wingdings" w:hAnsi="Wingdings" w:hint="default"/>
      </w:rPr>
    </w:lvl>
  </w:abstractNum>
  <w:abstractNum w:abstractNumId="12" w15:restartNumberingAfterBreak="0">
    <w:nsid w:val="74FF1BD8"/>
    <w:multiLevelType w:val="hybridMultilevel"/>
    <w:tmpl w:val="AC9EBD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5935C97"/>
    <w:multiLevelType w:val="hybridMultilevel"/>
    <w:tmpl w:val="3670D6B2"/>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12"/>
  </w:num>
  <w:num w:numId="3">
    <w:abstractNumId w:val="11"/>
  </w:num>
  <w:num w:numId="4">
    <w:abstractNumId w:val="6"/>
  </w:num>
  <w:num w:numId="5">
    <w:abstractNumId w:val="2"/>
  </w:num>
  <w:num w:numId="6">
    <w:abstractNumId w:val="5"/>
  </w:num>
  <w:num w:numId="7">
    <w:abstractNumId w:val="9"/>
  </w:num>
  <w:num w:numId="8">
    <w:abstractNumId w:val="10"/>
  </w:num>
  <w:num w:numId="9">
    <w:abstractNumId w:val="7"/>
  </w:num>
  <w:num w:numId="10">
    <w:abstractNumId w:val="13"/>
  </w:num>
  <w:num w:numId="11">
    <w:abstractNumId w:val="0"/>
  </w:num>
  <w:num w:numId="12">
    <w:abstractNumId w:val="1"/>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D8E"/>
    <w:rsid w:val="000142D8"/>
    <w:rsid w:val="0003193E"/>
    <w:rsid w:val="00064393"/>
    <w:rsid w:val="00093608"/>
    <w:rsid w:val="00176AFF"/>
    <w:rsid w:val="00184E59"/>
    <w:rsid w:val="001B62B9"/>
    <w:rsid w:val="001C5FF8"/>
    <w:rsid w:val="0021519E"/>
    <w:rsid w:val="00245E7D"/>
    <w:rsid w:val="00285C72"/>
    <w:rsid w:val="002A0637"/>
    <w:rsid w:val="002D64A8"/>
    <w:rsid w:val="00327B53"/>
    <w:rsid w:val="00332905"/>
    <w:rsid w:val="0033317D"/>
    <w:rsid w:val="003332E2"/>
    <w:rsid w:val="003333EE"/>
    <w:rsid w:val="00336E40"/>
    <w:rsid w:val="00370306"/>
    <w:rsid w:val="003C4EF0"/>
    <w:rsid w:val="003C50DA"/>
    <w:rsid w:val="003D1EFB"/>
    <w:rsid w:val="00462B57"/>
    <w:rsid w:val="00484CD5"/>
    <w:rsid w:val="004876D8"/>
    <w:rsid w:val="004A7D82"/>
    <w:rsid w:val="004B3C98"/>
    <w:rsid w:val="004C38A5"/>
    <w:rsid w:val="004E648E"/>
    <w:rsid w:val="00503FA7"/>
    <w:rsid w:val="00593552"/>
    <w:rsid w:val="005E4C56"/>
    <w:rsid w:val="0061135A"/>
    <w:rsid w:val="00611DF9"/>
    <w:rsid w:val="00653983"/>
    <w:rsid w:val="006733A0"/>
    <w:rsid w:val="006908DD"/>
    <w:rsid w:val="006E4EF3"/>
    <w:rsid w:val="006F31D1"/>
    <w:rsid w:val="00705038"/>
    <w:rsid w:val="007372A3"/>
    <w:rsid w:val="0074394B"/>
    <w:rsid w:val="00774A26"/>
    <w:rsid w:val="00782F8C"/>
    <w:rsid w:val="007A2D73"/>
    <w:rsid w:val="007C64BA"/>
    <w:rsid w:val="007F26B0"/>
    <w:rsid w:val="00825C51"/>
    <w:rsid w:val="008365EB"/>
    <w:rsid w:val="008723D3"/>
    <w:rsid w:val="00883259"/>
    <w:rsid w:val="008A24A5"/>
    <w:rsid w:val="008A508D"/>
    <w:rsid w:val="008B3B51"/>
    <w:rsid w:val="008C5EF3"/>
    <w:rsid w:val="00914E50"/>
    <w:rsid w:val="0096659A"/>
    <w:rsid w:val="00976F9E"/>
    <w:rsid w:val="00984146"/>
    <w:rsid w:val="009B189D"/>
    <w:rsid w:val="00A0151A"/>
    <w:rsid w:val="00A37029"/>
    <w:rsid w:val="00A4674C"/>
    <w:rsid w:val="00A54B29"/>
    <w:rsid w:val="00A83C1C"/>
    <w:rsid w:val="00A848A9"/>
    <w:rsid w:val="00AC4E77"/>
    <w:rsid w:val="00AE34C2"/>
    <w:rsid w:val="00AE4504"/>
    <w:rsid w:val="00B17E3F"/>
    <w:rsid w:val="00B503E0"/>
    <w:rsid w:val="00B57605"/>
    <w:rsid w:val="00BD58F0"/>
    <w:rsid w:val="00C10488"/>
    <w:rsid w:val="00C47D8E"/>
    <w:rsid w:val="00C53512"/>
    <w:rsid w:val="00C67531"/>
    <w:rsid w:val="00CB10DD"/>
    <w:rsid w:val="00D21B3A"/>
    <w:rsid w:val="00D57E3C"/>
    <w:rsid w:val="00D92248"/>
    <w:rsid w:val="00DE7885"/>
    <w:rsid w:val="00E0303A"/>
    <w:rsid w:val="00E078E3"/>
    <w:rsid w:val="00E9366F"/>
    <w:rsid w:val="00EA405C"/>
    <w:rsid w:val="00EB432F"/>
    <w:rsid w:val="00F0614D"/>
    <w:rsid w:val="00F106F3"/>
    <w:rsid w:val="00F26DC9"/>
    <w:rsid w:val="00F36216"/>
    <w:rsid w:val="00FB5232"/>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3D10AE"/>
  <w15:docId w15:val="{BBF9A563-9205-456B-A454-C44DA0469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E4EF3"/>
  </w:style>
  <w:style w:type="paragraph" w:styleId="Virsraksts1">
    <w:name w:val="heading 1"/>
    <w:basedOn w:val="Parasts"/>
    <w:next w:val="Parasts"/>
    <w:link w:val="Virsraksts1Rakstz"/>
    <w:uiPriority w:val="9"/>
    <w:qFormat/>
    <w:rsid w:val="00176AFF"/>
    <w:pPr>
      <w:keepNext/>
      <w:tabs>
        <w:tab w:val="right" w:pos="8789"/>
      </w:tabs>
      <w:spacing w:after="0"/>
      <w:ind w:left="8789" w:hanging="8789"/>
      <w:jc w:val="center"/>
      <w:outlineLvl w:val="0"/>
    </w:pPr>
    <w:rPr>
      <w:rFonts w:ascii="Times New Roman" w:hAnsi="Times New Roman" w:cs="Times New Roman"/>
      <w:b/>
      <w:sz w:val="24"/>
      <w:szCs w:val="20"/>
    </w:rPr>
  </w:style>
  <w:style w:type="paragraph" w:styleId="Virsraksts2">
    <w:name w:val="heading 2"/>
    <w:basedOn w:val="Parasts"/>
    <w:next w:val="Parasts"/>
    <w:link w:val="Virsraksts2Rakstz"/>
    <w:uiPriority w:val="9"/>
    <w:unhideWhenUsed/>
    <w:qFormat/>
    <w:rsid w:val="00176AFF"/>
    <w:pPr>
      <w:keepNext/>
      <w:tabs>
        <w:tab w:val="right" w:pos="8789"/>
      </w:tabs>
      <w:spacing w:after="0" w:line="240" w:lineRule="auto"/>
      <w:jc w:val="center"/>
      <w:outlineLvl w:val="1"/>
    </w:pPr>
    <w:rPr>
      <w:rFonts w:ascii="Times New Roman" w:hAnsi="Times New Roman" w:cs="Times New Roman"/>
      <w:b/>
      <w:sz w:val="24"/>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C47D8E"/>
    <w:rPr>
      <w:color w:val="0563C1" w:themeColor="hyperlink"/>
      <w:u w:val="single"/>
    </w:rPr>
  </w:style>
  <w:style w:type="character" w:customStyle="1" w:styleId="UnresolvedMention1">
    <w:name w:val="Unresolved Mention1"/>
    <w:basedOn w:val="Noklusjumarindkopasfonts"/>
    <w:uiPriority w:val="99"/>
    <w:semiHidden/>
    <w:unhideWhenUsed/>
    <w:rsid w:val="00C47D8E"/>
    <w:rPr>
      <w:color w:val="605E5C"/>
      <w:shd w:val="clear" w:color="auto" w:fill="E1DFDD"/>
    </w:rPr>
  </w:style>
  <w:style w:type="paragraph" w:styleId="Galvene">
    <w:name w:val="header"/>
    <w:basedOn w:val="Parasts"/>
    <w:link w:val="GalveneRakstz"/>
    <w:uiPriority w:val="99"/>
    <w:unhideWhenUsed/>
    <w:rsid w:val="00C47D8E"/>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C47D8E"/>
  </w:style>
  <w:style w:type="paragraph" w:styleId="Kjene">
    <w:name w:val="footer"/>
    <w:basedOn w:val="Parasts"/>
    <w:link w:val="KjeneRakstz"/>
    <w:uiPriority w:val="99"/>
    <w:unhideWhenUsed/>
    <w:rsid w:val="00C47D8E"/>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C47D8E"/>
  </w:style>
  <w:style w:type="paragraph" w:styleId="Sarakstarindkopa">
    <w:name w:val="List Paragraph"/>
    <w:basedOn w:val="Parasts"/>
    <w:uiPriority w:val="34"/>
    <w:qFormat/>
    <w:rsid w:val="00C47D8E"/>
    <w:pPr>
      <w:ind w:left="720"/>
      <w:contextualSpacing/>
    </w:pPr>
  </w:style>
  <w:style w:type="character" w:customStyle="1" w:styleId="Virsraksts1Rakstz">
    <w:name w:val="Virsraksts 1 Rakstz."/>
    <w:basedOn w:val="Noklusjumarindkopasfonts"/>
    <w:link w:val="Virsraksts1"/>
    <w:uiPriority w:val="9"/>
    <w:rsid w:val="00176AFF"/>
    <w:rPr>
      <w:rFonts w:ascii="Times New Roman" w:hAnsi="Times New Roman" w:cs="Times New Roman"/>
      <w:b/>
      <w:sz w:val="24"/>
      <w:szCs w:val="20"/>
    </w:rPr>
  </w:style>
  <w:style w:type="table" w:styleId="Reatabula">
    <w:name w:val="Table Grid"/>
    <w:basedOn w:val="Parastatabula"/>
    <w:uiPriority w:val="39"/>
    <w:rsid w:val="00176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rsid w:val="00176AFF"/>
    <w:rPr>
      <w:rFonts w:ascii="Times New Roman" w:hAnsi="Times New Roman" w:cs="Times New Roman"/>
      <w:b/>
      <w:sz w:val="24"/>
      <w:szCs w:val="20"/>
    </w:rPr>
  </w:style>
  <w:style w:type="paragraph" w:styleId="Balonteksts">
    <w:name w:val="Balloon Text"/>
    <w:basedOn w:val="Parasts"/>
    <w:link w:val="BalontekstsRakstz"/>
    <w:uiPriority w:val="99"/>
    <w:semiHidden/>
    <w:unhideWhenUsed/>
    <w:rsid w:val="00782F8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82F8C"/>
    <w:rPr>
      <w:rFonts w:ascii="Segoe UI" w:hAnsi="Segoe UI" w:cs="Segoe UI"/>
      <w:sz w:val="18"/>
      <w:szCs w:val="18"/>
    </w:rPr>
  </w:style>
  <w:style w:type="character" w:styleId="Komentraatsauce">
    <w:name w:val="annotation reference"/>
    <w:basedOn w:val="Noklusjumarindkopasfonts"/>
    <w:uiPriority w:val="99"/>
    <w:semiHidden/>
    <w:unhideWhenUsed/>
    <w:rsid w:val="00AE34C2"/>
    <w:rPr>
      <w:sz w:val="16"/>
      <w:szCs w:val="16"/>
    </w:rPr>
  </w:style>
  <w:style w:type="paragraph" w:styleId="Komentrateksts">
    <w:name w:val="annotation text"/>
    <w:basedOn w:val="Parasts"/>
    <w:link w:val="KomentratekstsRakstz"/>
    <w:uiPriority w:val="99"/>
    <w:semiHidden/>
    <w:unhideWhenUsed/>
    <w:rsid w:val="00AE34C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E34C2"/>
    <w:rPr>
      <w:sz w:val="20"/>
      <w:szCs w:val="20"/>
    </w:rPr>
  </w:style>
  <w:style w:type="paragraph" w:styleId="Komentratma">
    <w:name w:val="annotation subject"/>
    <w:basedOn w:val="Komentrateksts"/>
    <w:next w:val="Komentrateksts"/>
    <w:link w:val="KomentratmaRakstz"/>
    <w:uiPriority w:val="99"/>
    <w:semiHidden/>
    <w:unhideWhenUsed/>
    <w:rsid w:val="00AE34C2"/>
    <w:rPr>
      <w:b/>
      <w:bCs/>
    </w:rPr>
  </w:style>
  <w:style w:type="character" w:customStyle="1" w:styleId="KomentratmaRakstz">
    <w:name w:val="Komentāra tēma Rakstz."/>
    <w:basedOn w:val="KomentratekstsRakstz"/>
    <w:link w:val="Komentratma"/>
    <w:uiPriority w:val="99"/>
    <w:semiHidden/>
    <w:rsid w:val="00AE34C2"/>
    <w:rPr>
      <w:b/>
      <w:bCs/>
      <w:sz w:val="20"/>
      <w:szCs w:val="20"/>
    </w:rPr>
  </w:style>
  <w:style w:type="character" w:customStyle="1" w:styleId="Neatrisintapieminana1">
    <w:name w:val="Neatrisināta pieminēšana1"/>
    <w:basedOn w:val="Noklusjumarindkopasfonts"/>
    <w:uiPriority w:val="99"/>
    <w:semiHidden/>
    <w:unhideWhenUsed/>
    <w:rsid w:val="0096659A"/>
    <w:rPr>
      <w:color w:val="605E5C"/>
      <w:shd w:val="clear" w:color="auto" w:fill="E1DFDD"/>
    </w:rPr>
  </w:style>
  <w:style w:type="paragraph" w:styleId="Paraststmeklis">
    <w:name w:val="Normal (Web)"/>
    <w:basedOn w:val="Parasts"/>
    <w:uiPriority w:val="99"/>
    <w:unhideWhenUsed/>
    <w:rsid w:val="00F106F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285C7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FB52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62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km.gov.lv" TargetMode="External"/><Relationship Id="rId3" Type="http://schemas.openxmlformats.org/officeDocument/2006/relationships/settings" Target="settings.xml"/><Relationship Id="rId7" Type="http://schemas.openxmlformats.org/officeDocument/2006/relationships/hyperlink" Target="https://likumi.lv/ta/id/315304-epidemiologiskas-drosibas-pasakumi-covid-19-infekcijas-izplatibas-ierobezosan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2609</Words>
  <Characters>1488</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dc:creator>
  <cp:lastModifiedBy>Iveta Smane</cp:lastModifiedBy>
  <cp:revision>7</cp:revision>
  <cp:lastPrinted>2020-08-11T13:31:00Z</cp:lastPrinted>
  <dcterms:created xsi:type="dcterms:W3CDTF">2021-04-20T14:33:00Z</dcterms:created>
  <dcterms:modified xsi:type="dcterms:W3CDTF">2021-04-21T07:02:00Z</dcterms:modified>
</cp:coreProperties>
</file>