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CA177" w14:textId="4264A57E" w:rsidR="00520BEF" w:rsidRPr="00B764BC" w:rsidRDefault="00520BEF" w:rsidP="00520BEF">
      <w:pPr>
        <w:widowControl/>
        <w:adjustRightInd/>
        <w:jc w:val="right"/>
        <w:textAlignment w:val="auto"/>
        <w:rPr>
          <w:rFonts w:eastAsia="Times New Roman"/>
          <w:szCs w:val="22"/>
          <w:lang w:eastAsia="en-US"/>
        </w:rPr>
      </w:pPr>
      <w:bookmarkStart w:id="0" w:name="_GoBack"/>
      <w:bookmarkEnd w:id="0"/>
      <w:r w:rsidRPr="005F577B">
        <w:rPr>
          <w:rFonts w:eastAsia="Times New Roman"/>
          <w:bCs/>
          <w:szCs w:val="22"/>
        </w:rPr>
        <w:t>„</w:t>
      </w:r>
      <w:r w:rsidRPr="00B764BC">
        <w:rPr>
          <w:rFonts w:eastAsia="Times New Roman"/>
          <w:szCs w:val="22"/>
          <w:lang w:eastAsia="en-US"/>
        </w:rPr>
        <w:t>4.pielikums</w:t>
      </w:r>
    </w:p>
    <w:p w14:paraId="71EB471E" w14:textId="77777777" w:rsidR="00520BEF" w:rsidRPr="00B764BC" w:rsidRDefault="00520BEF" w:rsidP="00520BEF">
      <w:pPr>
        <w:widowControl/>
        <w:adjustRightInd/>
        <w:jc w:val="right"/>
        <w:textAlignment w:val="auto"/>
        <w:rPr>
          <w:rFonts w:eastAsia="Times New Roman"/>
          <w:szCs w:val="22"/>
          <w:lang w:eastAsia="en-US"/>
        </w:rPr>
      </w:pPr>
      <w:r w:rsidRPr="00B764BC">
        <w:rPr>
          <w:rFonts w:eastAsia="Times New Roman"/>
          <w:szCs w:val="22"/>
          <w:lang w:eastAsia="en-US"/>
        </w:rPr>
        <w:t>Kultūras ministrijas</w:t>
      </w:r>
    </w:p>
    <w:p w14:paraId="6A143186" w14:textId="77777777" w:rsidR="00520BEF" w:rsidRPr="00B764BC" w:rsidRDefault="00520BEF" w:rsidP="00520BEF">
      <w:pPr>
        <w:widowControl/>
        <w:adjustRightInd/>
        <w:jc w:val="right"/>
        <w:textAlignment w:val="auto"/>
        <w:rPr>
          <w:rFonts w:eastAsia="Times New Roman"/>
          <w:szCs w:val="22"/>
          <w:lang w:eastAsia="en-US"/>
        </w:rPr>
      </w:pPr>
      <w:r w:rsidRPr="00B764BC">
        <w:rPr>
          <w:szCs w:val="22"/>
        </w:rPr>
        <w:t>29.03.2021</w:t>
      </w:r>
      <w:r w:rsidRPr="00B764BC">
        <w:rPr>
          <w:rFonts w:eastAsia="Times New Roman"/>
          <w:szCs w:val="22"/>
          <w:lang w:eastAsia="en-US"/>
        </w:rPr>
        <w:t>. nolikumam Nr.</w:t>
      </w:r>
      <w:r w:rsidRPr="00B764BC">
        <w:rPr>
          <w:szCs w:val="22"/>
        </w:rPr>
        <w:t>2.5-23-1</w:t>
      </w:r>
    </w:p>
    <w:p w14:paraId="228F82E0" w14:textId="77777777" w:rsidR="00520BEF" w:rsidRDefault="00520BEF" w:rsidP="00696A31">
      <w:pPr>
        <w:keepNext/>
        <w:widowControl/>
        <w:adjustRightInd/>
        <w:textAlignment w:val="auto"/>
        <w:outlineLvl w:val="0"/>
        <w:rPr>
          <w:rFonts w:eastAsia="Times New Roman"/>
          <w:bCs/>
          <w:szCs w:val="22"/>
        </w:rPr>
      </w:pPr>
    </w:p>
    <w:p w14:paraId="1B46E43F" w14:textId="6F6220C1" w:rsidR="00571C72" w:rsidRDefault="00571C72" w:rsidP="00571C72">
      <w:pPr>
        <w:keepNext/>
        <w:widowControl/>
        <w:adjustRightInd/>
        <w:jc w:val="right"/>
        <w:textAlignment w:val="auto"/>
        <w:outlineLvl w:val="0"/>
        <w:rPr>
          <w:rFonts w:eastAsia="Times New Roman"/>
          <w:bCs/>
          <w:szCs w:val="22"/>
        </w:rPr>
      </w:pPr>
      <w:r w:rsidRPr="00571C72">
        <w:rPr>
          <w:rFonts w:eastAsia="Times New Roman"/>
          <w:bCs/>
          <w:szCs w:val="22"/>
        </w:rPr>
        <w:t>Kultūras ministrijas līguma reģistrācijas Nr.</w:t>
      </w:r>
      <w:r>
        <w:rPr>
          <w:rFonts w:eastAsia="Times New Roman"/>
          <w:bCs/>
          <w:szCs w:val="22"/>
        </w:rPr>
        <w:t>___</w:t>
      </w:r>
    </w:p>
    <w:p w14:paraId="5C8B79A8" w14:textId="77777777" w:rsidR="00571C72" w:rsidRPr="00571C72" w:rsidRDefault="00571C72" w:rsidP="006C0E56">
      <w:pPr>
        <w:keepNext/>
        <w:widowControl/>
        <w:adjustRightInd/>
        <w:jc w:val="right"/>
        <w:textAlignment w:val="auto"/>
        <w:outlineLvl w:val="0"/>
        <w:rPr>
          <w:rFonts w:eastAsia="Times New Roman"/>
          <w:bCs/>
          <w:szCs w:val="22"/>
        </w:rPr>
      </w:pPr>
    </w:p>
    <w:p w14:paraId="68BF0229" w14:textId="178D0E3A" w:rsidR="00821343" w:rsidRPr="00821343" w:rsidRDefault="00821343" w:rsidP="00821343">
      <w:pPr>
        <w:keepNext/>
        <w:widowControl/>
        <w:adjustRightInd/>
        <w:jc w:val="center"/>
        <w:textAlignment w:val="auto"/>
        <w:outlineLvl w:val="0"/>
        <w:rPr>
          <w:rFonts w:eastAsia="Times New Roman"/>
          <w:b/>
          <w:szCs w:val="22"/>
        </w:rPr>
      </w:pPr>
      <w:r w:rsidRPr="00821343">
        <w:rPr>
          <w:rFonts w:eastAsia="Times New Roman"/>
          <w:b/>
          <w:szCs w:val="22"/>
        </w:rPr>
        <w:t>LĪGUMS/VIENOŠANĀS</w:t>
      </w:r>
    </w:p>
    <w:p w14:paraId="02C2BEF5" w14:textId="1F1320F0" w:rsidR="00821343" w:rsidRPr="00821343" w:rsidRDefault="00821343" w:rsidP="003A3BDB">
      <w:pPr>
        <w:keepNext/>
        <w:widowControl/>
        <w:adjustRightInd/>
        <w:jc w:val="center"/>
        <w:textAlignment w:val="auto"/>
        <w:outlineLvl w:val="0"/>
        <w:rPr>
          <w:rFonts w:eastAsia="Times New Roman"/>
          <w:b/>
          <w:szCs w:val="22"/>
        </w:rPr>
      </w:pPr>
      <w:r w:rsidRPr="00821343">
        <w:rPr>
          <w:rFonts w:eastAsia="Times New Roman"/>
          <w:b/>
          <w:szCs w:val="22"/>
        </w:rPr>
        <w:t xml:space="preserve">par </w:t>
      </w:r>
      <w:bookmarkStart w:id="1" w:name="_Hlk45787328"/>
      <w:r w:rsidRPr="00821343">
        <w:rPr>
          <w:rFonts w:eastAsia="Times New Roman"/>
          <w:b/>
          <w:szCs w:val="22"/>
        </w:rPr>
        <w:t xml:space="preserve">Eiropas Ekonomikas zonas finanšu instrumenta </w:t>
      </w:r>
      <w:r w:rsidRPr="00821343">
        <w:rPr>
          <w:rFonts w:eastAsia="Times New Roman"/>
          <w:b/>
          <w:szCs w:val="22"/>
          <w:lang w:eastAsia="en-US"/>
        </w:rPr>
        <w:t>2014. – 2021.gada perioda</w:t>
      </w:r>
      <w:r w:rsidRPr="00821343">
        <w:rPr>
          <w:rFonts w:eastAsia="Times New Roman"/>
          <w:b/>
          <w:szCs w:val="22"/>
        </w:rPr>
        <w:t xml:space="preserve"> programmas „Vietējā attīstība, nabadzības mazināšana un kultūras sadarbība” līdzfinansējuma piešķiršanu projekta </w:t>
      </w:r>
      <w:r w:rsidR="006712BC">
        <w:rPr>
          <w:rFonts w:eastAsia="Times New Roman"/>
          <w:b/>
          <w:szCs w:val="22"/>
        </w:rPr>
        <w:t>Nr. _________</w:t>
      </w:r>
      <w:r w:rsidR="00194798">
        <w:rPr>
          <w:rFonts w:eastAsia="Times New Roman"/>
          <w:b/>
          <w:szCs w:val="22"/>
        </w:rPr>
        <w:t xml:space="preserve"> </w:t>
      </w:r>
      <w:r w:rsidRPr="00821343">
        <w:rPr>
          <w:rFonts w:eastAsia="Times New Roman"/>
          <w:b/>
          <w:szCs w:val="22"/>
        </w:rPr>
        <w:t>„___________” īstenošanai</w:t>
      </w:r>
    </w:p>
    <w:bookmarkEnd w:id="1"/>
    <w:p w14:paraId="04246B3D" w14:textId="77777777" w:rsidR="00A06310" w:rsidRDefault="00A06310" w:rsidP="00EE4A86">
      <w:pPr>
        <w:tabs>
          <w:tab w:val="right" w:pos="9071"/>
        </w:tabs>
        <w:jc w:val="right"/>
        <w:rPr>
          <w:szCs w:val="22"/>
        </w:rPr>
      </w:pPr>
    </w:p>
    <w:p w14:paraId="0432B96A" w14:textId="77777777" w:rsidR="00A06310" w:rsidRPr="00A06310" w:rsidRDefault="00A06310" w:rsidP="00A06310">
      <w:pPr>
        <w:tabs>
          <w:tab w:val="right" w:pos="9071"/>
        </w:tabs>
        <w:jc w:val="right"/>
        <w:rPr>
          <w:szCs w:val="22"/>
        </w:rPr>
      </w:pPr>
      <w:r w:rsidRPr="00A06310">
        <w:rPr>
          <w:szCs w:val="22"/>
        </w:rPr>
        <w:t xml:space="preserve">Dokumenta datums ir tā </w:t>
      </w:r>
    </w:p>
    <w:p w14:paraId="28FFCF19" w14:textId="77777777" w:rsidR="006B31AD" w:rsidRPr="005D5B31" w:rsidRDefault="00A06310" w:rsidP="00A06310">
      <w:pPr>
        <w:tabs>
          <w:tab w:val="right" w:pos="9071"/>
        </w:tabs>
        <w:jc w:val="left"/>
        <w:rPr>
          <w:szCs w:val="22"/>
        </w:rPr>
      </w:pPr>
      <w:r>
        <w:rPr>
          <w:szCs w:val="22"/>
        </w:rPr>
        <w:t>Rīgā</w:t>
      </w:r>
      <w:r w:rsidRPr="00A06310">
        <w:rPr>
          <w:szCs w:val="22"/>
        </w:rPr>
        <w:t xml:space="preserve"> </w:t>
      </w:r>
      <w:r>
        <w:rPr>
          <w:szCs w:val="22"/>
        </w:rPr>
        <w:tab/>
      </w:r>
      <w:r w:rsidRPr="00A06310">
        <w:rPr>
          <w:szCs w:val="22"/>
        </w:rPr>
        <w:t>elektroniskās parakstīšanas datums</w:t>
      </w:r>
    </w:p>
    <w:p w14:paraId="78B8B41E" w14:textId="77777777" w:rsidR="006B31AD" w:rsidRPr="005D5B31" w:rsidRDefault="006B31AD" w:rsidP="006B31AD">
      <w:pPr>
        <w:ind w:right="-1"/>
        <w:rPr>
          <w:szCs w:val="22"/>
        </w:rPr>
      </w:pPr>
    </w:p>
    <w:p w14:paraId="60E2EB7E" w14:textId="27C69FFF" w:rsidR="00821343" w:rsidRPr="00821343" w:rsidRDefault="00821343" w:rsidP="00821343">
      <w:pPr>
        <w:widowControl/>
        <w:adjustRightInd/>
        <w:textAlignment w:val="auto"/>
        <w:rPr>
          <w:rFonts w:eastAsia="Times New Roman"/>
          <w:szCs w:val="22"/>
        </w:rPr>
      </w:pPr>
      <w:r w:rsidRPr="00821343">
        <w:rPr>
          <w:rFonts w:eastAsia="Times New Roman"/>
          <w:b/>
          <w:szCs w:val="22"/>
        </w:rPr>
        <w:t>Latvijas Republikas Kultūras ministrija</w:t>
      </w:r>
      <w:r w:rsidR="00571C72">
        <w:rPr>
          <w:rFonts w:eastAsia="Times New Roman"/>
          <w:b/>
          <w:szCs w:val="22"/>
        </w:rPr>
        <w:t>,</w:t>
      </w:r>
      <w:r w:rsidRPr="00821343">
        <w:rPr>
          <w:rFonts w:eastAsia="Times New Roman"/>
          <w:szCs w:val="22"/>
        </w:rPr>
        <w:t xml:space="preserve"> </w:t>
      </w:r>
      <w:r w:rsidR="00571C72" w:rsidRPr="005D5B31">
        <w:rPr>
          <w:szCs w:val="22"/>
        </w:rPr>
        <w:t xml:space="preserve">reģistrācijas Nr.90000042963, </w:t>
      </w:r>
      <w:r w:rsidR="00193516">
        <w:rPr>
          <w:szCs w:val="22"/>
        </w:rPr>
        <w:t>juridisk</w:t>
      </w:r>
      <w:r w:rsidR="001E657A">
        <w:rPr>
          <w:szCs w:val="22"/>
        </w:rPr>
        <w:t>ā</w:t>
      </w:r>
      <w:r w:rsidR="00193516">
        <w:rPr>
          <w:szCs w:val="22"/>
        </w:rPr>
        <w:t xml:space="preserve"> </w:t>
      </w:r>
      <w:r w:rsidR="00571C72" w:rsidRPr="005D5B31">
        <w:rPr>
          <w:szCs w:val="22"/>
        </w:rPr>
        <w:t>adrese: K.Valdemāra iela 11a, Rīga, LV – 1364,</w:t>
      </w:r>
      <w:r w:rsidR="00571C72" w:rsidRPr="00821343">
        <w:rPr>
          <w:rFonts w:eastAsia="Times New Roman"/>
          <w:szCs w:val="22"/>
        </w:rPr>
        <w:t xml:space="preserve"> </w:t>
      </w:r>
      <w:r w:rsidRPr="00821343">
        <w:rPr>
          <w:rFonts w:eastAsia="Times New Roman"/>
          <w:szCs w:val="22"/>
        </w:rPr>
        <w:t xml:space="preserve">(turpmāk – </w:t>
      </w:r>
      <w:r w:rsidRPr="006E7566">
        <w:rPr>
          <w:rFonts w:eastAsia="Times New Roman"/>
          <w:bCs/>
          <w:szCs w:val="22"/>
        </w:rPr>
        <w:t>Ministrija</w:t>
      </w:r>
      <w:r w:rsidRPr="00821343">
        <w:rPr>
          <w:rFonts w:eastAsia="Times New Roman"/>
          <w:szCs w:val="22"/>
        </w:rPr>
        <w:t>)</w:t>
      </w:r>
      <w:r w:rsidR="00571C72">
        <w:rPr>
          <w:rFonts w:eastAsia="Times New Roman"/>
          <w:szCs w:val="22"/>
        </w:rPr>
        <w:t xml:space="preserve">, </w:t>
      </w:r>
      <w:r w:rsidRPr="00821343">
        <w:rPr>
          <w:rFonts w:eastAsia="Times New Roman"/>
          <w:szCs w:val="22"/>
        </w:rPr>
        <w:t xml:space="preserve">kā Eiropas Ekonomikas zonas finanšu instrumenta 2014. – 2021.gada perioda programmas „Vietējā attīstība, nabadzības mazināšana un kultūras sadarbība” (turpmāk – </w:t>
      </w:r>
      <w:r w:rsidRPr="00821343">
        <w:rPr>
          <w:rFonts w:eastAsia="Times New Roman"/>
          <w:bCs/>
          <w:szCs w:val="22"/>
        </w:rPr>
        <w:t>Programma</w:t>
      </w:r>
      <w:r w:rsidRPr="00821343">
        <w:rPr>
          <w:rFonts w:eastAsia="Times New Roman"/>
          <w:szCs w:val="22"/>
        </w:rPr>
        <w:t xml:space="preserve">) partneris, kuru saskaņā ar </w:t>
      </w:r>
      <w:r w:rsidR="00571C72">
        <w:rPr>
          <w:rFonts w:eastAsia="Times New Roman"/>
          <w:szCs w:val="22"/>
        </w:rPr>
        <w:t>M</w:t>
      </w:r>
      <w:r w:rsidRPr="00821343">
        <w:rPr>
          <w:rFonts w:eastAsia="Times New Roman"/>
          <w:szCs w:val="22"/>
        </w:rPr>
        <w:t>inistrijas 2020</w:t>
      </w:r>
      <w:r w:rsidR="00571C72">
        <w:rPr>
          <w:rFonts w:eastAsia="Times New Roman"/>
          <w:szCs w:val="22"/>
        </w:rPr>
        <w:t>.</w:t>
      </w:r>
      <w:r w:rsidRPr="00821343">
        <w:rPr>
          <w:rFonts w:eastAsia="Times New Roman"/>
          <w:szCs w:val="22"/>
        </w:rPr>
        <w:t xml:space="preserve">gada </w:t>
      </w:r>
      <w:r w:rsidR="006712BC">
        <w:rPr>
          <w:rFonts w:eastAsia="Times New Roman"/>
          <w:szCs w:val="22"/>
        </w:rPr>
        <w:t>4.jūnija</w:t>
      </w:r>
      <w:r w:rsidRPr="00821343">
        <w:rPr>
          <w:rFonts w:eastAsia="Times New Roman"/>
          <w:szCs w:val="22"/>
        </w:rPr>
        <w:t xml:space="preserve"> rīkojumu Nr.</w:t>
      </w:r>
      <w:r w:rsidR="006712BC">
        <w:rPr>
          <w:rFonts w:eastAsia="Times New Roman"/>
          <w:szCs w:val="22"/>
        </w:rPr>
        <w:t>2.5-1-82</w:t>
      </w:r>
      <w:r w:rsidRPr="00821343">
        <w:rPr>
          <w:rFonts w:eastAsia="Times New Roman"/>
          <w:szCs w:val="22"/>
        </w:rPr>
        <w:t xml:space="preserve"> pārstāv valsts sekretāra vietniece attīstības un finanšu jautājumos, Programmas partnera vadītāja </w:t>
      </w:r>
      <w:r w:rsidR="006712BC" w:rsidRPr="00F93898">
        <w:rPr>
          <w:rFonts w:eastAsia="Times New Roman"/>
          <w:b/>
          <w:bCs/>
          <w:szCs w:val="22"/>
        </w:rPr>
        <w:t>Baiba Zakevica</w:t>
      </w:r>
      <w:r w:rsidRPr="00821343">
        <w:rPr>
          <w:rFonts w:eastAsia="Times New Roman"/>
          <w:szCs w:val="22"/>
        </w:rPr>
        <w:t xml:space="preserve">, no vienas puses, </w:t>
      </w:r>
    </w:p>
    <w:p w14:paraId="7C711FB4" w14:textId="77777777" w:rsidR="00821343" w:rsidRPr="00821343" w:rsidRDefault="00821343" w:rsidP="00821343">
      <w:pPr>
        <w:widowControl/>
        <w:adjustRightInd/>
        <w:textAlignment w:val="auto"/>
        <w:rPr>
          <w:rFonts w:eastAsia="Times New Roman"/>
          <w:szCs w:val="22"/>
        </w:rPr>
      </w:pPr>
    </w:p>
    <w:p w14:paraId="1ADA41EA" w14:textId="5E739502" w:rsidR="00821343" w:rsidRPr="00821343" w:rsidRDefault="00821343" w:rsidP="00821343">
      <w:pPr>
        <w:widowControl/>
        <w:adjustRightInd/>
        <w:textAlignment w:val="auto"/>
        <w:rPr>
          <w:rFonts w:eastAsia="Times New Roman"/>
          <w:szCs w:val="22"/>
        </w:rPr>
      </w:pPr>
      <w:r w:rsidRPr="00821343">
        <w:rPr>
          <w:rFonts w:eastAsia="Times New Roman"/>
          <w:b/>
          <w:szCs w:val="22"/>
        </w:rPr>
        <w:t>_____________</w:t>
      </w:r>
      <w:r w:rsidR="00571C72">
        <w:rPr>
          <w:rFonts w:eastAsia="Times New Roman"/>
          <w:szCs w:val="22"/>
        </w:rPr>
        <w:t>, reģistrācijas Nr.______, juridiskā adrese:_______________,</w:t>
      </w:r>
      <w:r w:rsidR="00947FA6">
        <w:rPr>
          <w:rFonts w:eastAsia="Times New Roman"/>
          <w:szCs w:val="22"/>
        </w:rPr>
        <w:t xml:space="preserve"> </w:t>
      </w:r>
      <w:r w:rsidRPr="00821343">
        <w:rPr>
          <w:rFonts w:eastAsia="Times New Roman"/>
          <w:szCs w:val="22"/>
        </w:rPr>
        <w:t>(turpmāk –</w:t>
      </w:r>
      <w:r w:rsidRPr="001E657A">
        <w:rPr>
          <w:rFonts w:eastAsia="Times New Roman"/>
          <w:bCs/>
          <w:szCs w:val="22"/>
        </w:rPr>
        <w:t xml:space="preserve"> </w:t>
      </w:r>
      <w:r w:rsidR="003E38E8">
        <w:rPr>
          <w:rFonts w:eastAsia="Times New Roman"/>
          <w:bCs/>
          <w:szCs w:val="22"/>
        </w:rPr>
        <w:t>Līdzfinansējuma</w:t>
      </w:r>
      <w:r w:rsidR="003E38E8" w:rsidRPr="006E7566">
        <w:rPr>
          <w:rFonts w:eastAsia="Times New Roman"/>
          <w:bCs/>
          <w:szCs w:val="22"/>
        </w:rPr>
        <w:t xml:space="preserve"> </w:t>
      </w:r>
      <w:r w:rsidRPr="006E7566">
        <w:rPr>
          <w:rFonts w:eastAsia="Times New Roman"/>
          <w:bCs/>
          <w:szCs w:val="22"/>
        </w:rPr>
        <w:t>saņēmējs</w:t>
      </w:r>
      <w:r w:rsidRPr="00821343">
        <w:rPr>
          <w:rFonts w:eastAsia="Times New Roman"/>
          <w:szCs w:val="22"/>
        </w:rPr>
        <w:t>), kuru saskaņā ar _________________</w:t>
      </w:r>
      <w:r w:rsidRPr="00821343">
        <w:rPr>
          <w:rFonts w:eastAsia="Times New Roman"/>
          <w:i/>
          <w:szCs w:val="22"/>
        </w:rPr>
        <w:t xml:space="preserve"> </w:t>
      </w:r>
      <w:r w:rsidRPr="00821343">
        <w:rPr>
          <w:rFonts w:eastAsia="Times New Roman"/>
          <w:szCs w:val="22"/>
        </w:rPr>
        <w:t xml:space="preserve">pārstāv ________________, no otras puses, turpmāk </w:t>
      </w:r>
      <w:r w:rsidR="00CA16B4" w:rsidRPr="00AA4DE1">
        <w:rPr>
          <w:szCs w:val="22"/>
        </w:rPr>
        <w:t>kopā saukti Puses, bet katrs atsevišķi – Puse</w:t>
      </w:r>
      <w:r w:rsidRPr="00821343">
        <w:rPr>
          <w:rFonts w:eastAsia="Times New Roman"/>
          <w:szCs w:val="22"/>
        </w:rPr>
        <w:t>,</w:t>
      </w:r>
    </w:p>
    <w:p w14:paraId="421F7BDC" w14:textId="77777777" w:rsidR="00821343" w:rsidRPr="00821343" w:rsidRDefault="00821343" w:rsidP="00821343">
      <w:pPr>
        <w:widowControl/>
        <w:adjustRightInd/>
        <w:textAlignment w:val="auto"/>
        <w:rPr>
          <w:rFonts w:eastAsia="Times New Roman"/>
          <w:szCs w:val="22"/>
          <w:highlight w:val="yellow"/>
        </w:rPr>
      </w:pPr>
    </w:p>
    <w:p w14:paraId="4CDF7632" w14:textId="3B80433E" w:rsidR="00821343" w:rsidRPr="00821343" w:rsidRDefault="00821343" w:rsidP="00821343">
      <w:pPr>
        <w:widowControl/>
        <w:adjustRightInd/>
        <w:textAlignment w:val="auto"/>
        <w:rPr>
          <w:rFonts w:eastAsia="Times New Roman"/>
          <w:szCs w:val="22"/>
        </w:rPr>
      </w:pPr>
      <w:r w:rsidRPr="00821343">
        <w:rPr>
          <w:rFonts w:eastAsia="Times New Roman"/>
          <w:szCs w:val="22"/>
        </w:rPr>
        <w:t xml:space="preserve">ievērojot Programmas līgumu, Eiropas Ekonomikas zonas finanšu instrumenta komitejas 2016.gada 23.septembrī apstiprinātos noteikumus par Eiropas Ekonomikas zonas finanšu instrumenta ieviešanu 2014. – 2021.gadā (turpmāk – Donorvalsts noteikumi), Ministru kabineta 2018.gada 13.novembra noteikumus Nr.683 „Eiropas Ekonomikas zonas finanšu instrumenta un Norvēģijas finanšu instrumenta 2014. – 2021.gada perioda vadības noteikumi” (turpmāk – MK noteikumi Nr.683), Ministru kabineta 2020.gada 24.novembra noteikumus Nr.700 </w:t>
      </w:r>
      <w:bookmarkStart w:id="2" w:name="_Hlk45786906"/>
      <w:r w:rsidRPr="00821343">
        <w:rPr>
          <w:rFonts w:eastAsia="Times New Roman"/>
          <w:szCs w:val="22"/>
        </w:rPr>
        <w:t xml:space="preserve">„Eiropas Ekonomikas zonas finanšu instrumenta 2014. – 2021.gada perioda programmas „Vietējā attīstība, nabadzības mazināšana un kultūras sadarbība” vispārīgie un iepriekš noteikto projektu īstenošanas noteikumi” (turpmāk – MK noteikumi Nr.700), Ministru kabineta 2021.gada 28.janvāra noteikumus Nr.67 „Eiropas Ekonomikas zonas finanšu instrumenta 2014. – 2021.gada perioda programmas „Vietējā attīstība, nabadzības mazināšana un kultūras sadarbība” projektu iesniegumu atklāta konkursa „Atbalsts profesionālās mākslas un kultūras produktu radīšanai bērnu un jauniešu auditorijai” īstenošanas noteikumi” (turpmāk </w:t>
      </w:r>
      <w:r w:rsidR="00F305DF">
        <w:rPr>
          <w:rFonts w:eastAsia="Times New Roman"/>
          <w:szCs w:val="22"/>
        </w:rPr>
        <w:t>–</w:t>
      </w:r>
      <w:r w:rsidR="00F305DF" w:rsidRPr="00821343">
        <w:rPr>
          <w:rFonts w:eastAsia="Times New Roman"/>
          <w:szCs w:val="22"/>
        </w:rPr>
        <w:t xml:space="preserve"> </w:t>
      </w:r>
      <w:r w:rsidRPr="00821343">
        <w:rPr>
          <w:rFonts w:eastAsia="Times New Roman"/>
          <w:szCs w:val="22"/>
        </w:rPr>
        <w:t xml:space="preserve">MK noteikumi Nr.67) </w:t>
      </w:r>
      <w:bookmarkEnd w:id="2"/>
      <w:r w:rsidRPr="00821343">
        <w:rPr>
          <w:rFonts w:eastAsia="Times New Roman"/>
          <w:szCs w:val="22"/>
        </w:rPr>
        <w:t xml:space="preserve">un citus Latvijas Republikas normatīvos aktus, noslēdz šādu </w:t>
      </w:r>
      <w:r w:rsidR="00D72F56">
        <w:rPr>
          <w:rFonts w:eastAsia="Times New Roman"/>
          <w:i/>
          <w:szCs w:val="22"/>
        </w:rPr>
        <w:t>l</w:t>
      </w:r>
      <w:r w:rsidRPr="00821343">
        <w:rPr>
          <w:rFonts w:eastAsia="Times New Roman"/>
          <w:i/>
          <w:szCs w:val="22"/>
        </w:rPr>
        <w:t>īgumu/</w:t>
      </w:r>
      <w:r w:rsidR="00D72F56">
        <w:rPr>
          <w:rFonts w:eastAsia="Times New Roman"/>
          <w:i/>
          <w:szCs w:val="22"/>
        </w:rPr>
        <w:t>v</w:t>
      </w:r>
      <w:r w:rsidRPr="00821343">
        <w:rPr>
          <w:rFonts w:eastAsia="Times New Roman"/>
          <w:i/>
          <w:szCs w:val="22"/>
        </w:rPr>
        <w:t>ienošanos</w:t>
      </w:r>
      <w:r w:rsidRPr="00821343">
        <w:rPr>
          <w:rFonts w:eastAsia="Times New Roman"/>
          <w:szCs w:val="22"/>
        </w:rPr>
        <w:t xml:space="preserve"> (turpmāk – </w:t>
      </w:r>
      <w:r w:rsidRPr="00821343">
        <w:rPr>
          <w:rFonts w:eastAsia="Times New Roman"/>
          <w:i/>
          <w:szCs w:val="22"/>
        </w:rPr>
        <w:t>Līgums/Vienošanās</w:t>
      </w:r>
      <w:r w:rsidRPr="00821343">
        <w:rPr>
          <w:rFonts w:eastAsia="Times New Roman"/>
          <w:szCs w:val="22"/>
        </w:rPr>
        <w:t>):</w:t>
      </w:r>
    </w:p>
    <w:p w14:paraId="33C63CBF" w14:textId="77777777" w:rsidR="00821343" w:rsidRPr="00821343" w:rsidRDefault="00821343" w:rsidP="00821343">
      <w:pPr>
        <w:widowControl/>
        <w:adjustRightInd/>
        <w:textAlignment w:val="auto"/>
        <w:rPr>
          <w:rFonts w:eastAsia="Times New Roman"/>
          <w:szCs w:val="22"/>
        </w:rPr>
      </w:pPr>
    </w:p>
    <w:p w14:paraId="57154A65" w14:textId="77777777" w:rsidR="00821343" w:rsidRPr="00821343" w:rsidRDefault="00821343" w:rsidP="00821343">
      <w:pPr>
        <w:widowControl/>
        <w:numPr>
          <w:ilvl w:val="0"/>
          <w:numId w:val="12"/>
        </w:numPr>
        <w:adjustRightInd/>
        <w:ind w:left="284" w:hanging="284"/>
        <w:jc w:val="center"/>
        <w:textAlignment w:val="auto"/>
        <w:rPr>
          <w:rFonts w:eastAsia="Times New Roman"/>
          <w:b/>
          <w:szCs w:val="22"/>
        </w:rPr>
      </w:pPr>
      <w:r w:rsidRPr="00821343">
        <w:rPr>
          <w:rFonts w:eastAsia="Times New Roman"/>
          <w:b/>
          <w:i/>
          <w:szCs w:val="22"/>
        </w:rPr>
        <w:t>Līguma/Vienošanās</w:t>
      </w:r>
      <w:r w:rsidRPr="00821343">
        <w:rPr>
          <w:rFonts w:eastAsia="Times New Roman"/>
          <w:b/>
          <w:szCs w:val="22"/>
        </w:rPr>
        <w:t xml:space="preserve"> priekšmets</w:t>
      </w:r>
    </w:p>
    <w:p w14:paraId="66D3EAD1" w14:textId="77777777" w:rsidR="00821343" w:rsidRPr="00821343" w:rsidRDefault="00821343" w:rsidP="00821343">
      <w:pPr>
        <w:widowControl/>
        <w:adjustRightInd/>
        <w:ind w:left="555"/>
        <w:jc w:val="left"/>
        <w:textAlignment w:val="auto"/>
        <w:rPr>
          <w:rFonts w:eastAsia="Times New Roman"/>
          <w:b/>
          <w:szCs w:val="22"/>
        </w:rPr>
      </w:pPr>
    </w:p>
    <w:p w14:paraId="6AE443DE" w14:textId="7A54157A"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Pamatojoties uz Ministrijas</w:t>
      </w:r>
      <w:r w:rsidR="009C618A">
        <w:rPr>
          <w:rFonts w:eastAsia="Times New Roman"/>
          <w:szCs w:val="22"/>
        </w:rPr>
        <w:t xml:space="preserve"> kā </w:t>
      </w:r>
      <w:r w:rsidR="00305AD2">
        <w:rPr>
          <w:rFonts w:eastAsia="Times New Roman"/>
          <w:szCs w:val="22"/>
        </w:rPr>
        <w:t>P</w:t>
      </w:r>
      <w:r w:rsidR="009C618A">
        <w:rPr>
          <w:rFonts w:eastAsia="Times New Roman"/>
          <w:szCs w:val="22"/>
        </w:rPr>
        <w:t>rogrammas partnera</w:t>
      </w:r>
      <w:r w:rsidRPr="00821343">
        <w:rPr>
          <w:rFonts w:eastAsia="Times New Roman"/>
          <w:szCs w:val="22"/>
        </w:rPr>
        <w:t xml:space="preserve"> </w:t>
      </w:r>
      <w:r w:rsidR="00D83144" w:rsidRPr="00821343">
        <w:rPr>
          <w:rFonts w:eastAsia="Times New Roman"/>
          <w:szCs w:val="22"/>
        </w:rPr>
        <w:t>202</w:t>
      </w:r>
      <w:r w:rsidR="00D83144">
        <w:rPr>
          <w:rFonts w:eastAsia="Times New Roman"/>
          <w:szCs w:val="22"/>
        </w:rPr>
        <w:t>1</w:t>
      </w:r>
      <w:r w:rsidRPr="00821343">
        <w:rPr>
          <w:rFonts w:eastAsia="Times New Roman"/>
          <w:szCs w:val="22"/>
        </w:rPr>
        <w:t>.gada ___.__________ lēmumu Nr._____ „__________________” un 202</w:t>
      </w:r>
      <w:r w:rsidR="00D83144">
        <w:rPr>
          <w:rFonts w:eastAsia="Times New Roman"/>
          <w:szCs w:val="22"/>
        </w:rPr>
        <w:t>1</w:t>
      </w:r>
      <w:r w:rsidRPr="00821343">
        <w:rPr>
          <w:rFonts w:eastAsia="Times New Roman"/>
          <w:szCs w:val="22"/>
        </w:rPr>
        <w:t xml:space="preserve">.gada ___.________ atzinumu Nr.____ „_______________” Ministrija </w:t>
      </w:r>
      <w:r w:rsidR="009C618A">
        <w:rPr>
          <w:rFonts w:eastAsia="Times New Roman"/>
          <w:szCs w:val="22"/>
        </w:rPr>
        <w:t xml:space="preserve">kā </w:t>
      </w:r>
      <w:r w:rsidR="00305AD2">
        <w:rPr>
          <w:rFonts w:eastAsia="Times New Roman"/>
          <w:szCs w:val="22"/>
        </w:rPr>
        <w:t>P</w:t>
      </w:r>
      <w:r w:rsidR="009C618A">
        <w:rPr>
          <w:rFonts w:eastAsia="Times New Roman"/>
          <w:szCs w:val="22"/>
        </w:rPr>
        <w:t xml:space="preserve">rogrammas partneris </w:t>
      </w:r>
      <w:r w:rsidRPr="00821343">
        <w:rPr>
          <w:rFonts w:eastAsia="Times New Roman"/>
          <w:szCs w:val="22"/>
        </w:rPr>
        <w:t>no Programmas finanšu līdzekļiem piešķir Līdzfinansējuma saņēmējam līdzfinansējumu projekta „_________” (turpmāk – Projekts) īstenošanai.</w:t>
      </w:r>
    </w:p>
    <w:p w14:paraId="520C83B9" w14:textId="77777777" w:rsidR="00821343" w:rsidRPr="00821343" w:rsidRDefault="00821343" w:rsidP="00821343">
      <w:pPr>
        <w:widowControl/>
        <w:adjustRightInd/>
        <w:ind w:left="555"/>
        <w:textAlignment w:val="auto"/>
        <w:rPr>
          <w:rFonts w:eastAsia="Times New Roman"/>
          <w:szCs w:val="22"/>
        </w:rPr>
      </w:pPr>
    </w:p>
    <w:p w14:paraId="45263596" w14:textId="77777777"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Līdzfinansējuma saņēmējs īsteno Projektu atbilstoši Projekta iesniegumā paredzētajam, kas ir </w:t>
      </w:r>
      <w:r w:rsidRPr="00821343">
        <w:rPr>
          <w:rFonts w:eastAsia="Times New Roman"/>
          <w:i/>
          <w:szCs w:val="22"/>
        </w:rPr>
        <w:t>Līguma/Vienošanās</w:t>
      </w:r>
      <w:r w:rsidRPr="00821343">
        <w:rPr>
          <w:rFonts w:eastAsia="Times New Roman"/>
          <w:szCs w:val="22"/>
        </w:rPr>
        <w:t xml:space="preserve"> neatņemama sastāvdaļa, šajā </w:t>
      </w:r>
      <w:r w:rsidRPr="00821343">
        <w:rPr>
          <w:rFonts w:eastAsia="Times New Roman"/>
          <w:i/>
          <w:szCs w:val="22"/>
        </w:rPr>
        <w:t>Līgumā/Vienošanās</w:t>
      </w:r>
      <w:r w:rsidRPr="00821343">
        <w:rPr>
          <w:rFonts w:eastAsia="Times New Roman"/>
          <w:szCs w:val="22"/>
        </w:rPr>
        <w:t xml:space="preserve"> izvirzītajiem nosacījumiem un prasībām un saskaņā ar uz Programmu attiecināmiem normatīvajiem aktiem.</w:t>
      </w:r>
    </w:p>
    <w:p w14:paraId="65E28C1D" w14:textId="77777777" w:rsidR="00821343" w:rsidRPr="00821343" w:rsidRDefault="00821343" w:rsidP="00821343">
      <w:pPr>
        <w:widowControl/>
        <w:adjustRightInd/>
        <w:ind w:left="555"/>
        <w:textAlignment w:val="auto"/>
        <w:rPr>
          <w:rFonts w:eastAsia="Times New Roman"/>
          <w:szCs w:val="22"/>
        </w:rPr>
      </w:pPr>
    </w:p>
    <w:p w14:paraId="3F261F75" w14:textId="77777777"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Projektu īsteno no ___.gada __.______ līdz ___.gada __._______, bet ne vēlāk kā līdz 2024.gada 30.aprīlim.</w:t>
      </w:r>
    </w:p>
    <w:p w14:paraId="3491AD10" w14:textId="77777777" w:rsidR="00821343" w:rsidRPr="00821343" w:rsidRDefault="00821343" w:rsidP="00821343">
      <w:pPr>
        <w:widowControl/>
        <w:adjustRightInd/>
        <w:ind w:left="720"/>
        <w:contextualSpacing/>
        <w:textAlignment w:val="auto"/>
        <w:rPr>
          <w:rFonts w:eastAsia="Times New Roman"/>
          <w:szCs w:val="22"/>
        </w:rPr>
      </w:pPr>
    </w:p>
    <w:p w14:paraId="53A90552" w14:textId="77777777" w:rsidR="00821343" w:rsidRPr="00821343" w:rsidRDefault="00821343" w:rsidP="00821343">
      <w:pPr>
        <w:widowControl/>
        <w:numPr>
          <w:ilvl w:val="1"/>
          <w:numId w:val="13"/>
        </w:numPr>
        <w:adjustRightInd/>
        <w:textAlignment w:val="auto"/>
        <w:rPr>
          <w:rFonts w:eastAsia="Times New Roman"/>
          <w:szCs w:val="22"/>
          <w:lang w:eastAsia="en-US"/>
        </w:rPr>
      </w:pPr>
      <w:r w:rsidRPr="00821343">
        <w:rPr>
          <w:rFonts w:eastAsia="Times New Roman"/>
          <w:szCs w:val="22"/>
          <w:lang w:eastAsia="en-US"/>
        </w:rPr>
        <w:lastRenderedPageBreak/>
        <w:t xml:space="preserve">Projekta kopējās attiecināmās izmaksas ir </w:t>
      </w:r>
      <w:r w:rsidRPr="00821343">
        <w:rPr>
          <w:rFonts w:eastAsia="Times New Roman"/>
          <w:b/>
          <w:szCs w:val="22"/>
          <w:lang w:eastAsia="en-US"/>
        </w:rPr>
        <w:t>__________</w:t>
      </w:r>
      <w:r w:rsidRPr="00821343">
        <w:rPr>
          <w:rFonts w:eastAsia="Times New Roman"/>
          <w:bCs/>
          <w:szCs w:val="22"/>
          <w:lang w:eastAsia="en-US"/>
        </w:rPr>
        <w:t xml:space="preserve"> </w:t>
      </w:r>
      <w:r w:rsidRPr="00821343">
        <w:rPr>
          <w:rFonts w:eastAsia="Times New Roman"/>
          <w:i/>
          <w:szCs w:val="22"/>
          <w:lang w:eastAsia="en-US"/>
        </w:rPr>
        <w:t>euro</w:t>
      </w:r>
      <w:r w:rsidRPr="00821343">
        <w:rPr>
          <w:rFonts w:eastAsia="Times New Roman"/>
          <w:szCs w:val="22"/>
          <w:lang w:eastAsia="en-US"/>
        </w:rPr>
        <w:t xml:space="preserve"> </w:t>
      </w:r>
      <w:bookmarkStart w:id="3" w:name="_Hlk39825965"/>
      <w:r w:rsidRPr="00821343">
        <w:rPr>
          <w:rFonts w:eastAsia="Times New Roman"/>
          <w:szCs w:val="22"/>
          <w:highlight w:val="lightGray"/>
          <w:lang w:eastAsia="en-US"/>
        </w:rPr>
        <w:t>(&lt;</w:t>
      </w:r>
      <w:r w:rsidRPr="00821343">
        <w:rPr>
          <w:rFonts w:eastAsia="Times New Roman"/>
          <w:i/>
          <w:iCs/>
          <w:szCs w:val="22"/>
          <w:highlight w:val="lightGray"/>
          <w:lang w:eastAsia="en-US"/>
        </w:rPr>
        <w:t>summa vārdiem&gt;</w:t>
      </w:r>
      <w:r w:rsidRPr="00821343">
        <w:rPr>
          <w:rFonts w:eastAsia="Times New Roman"/>
          <w:szCs w:val="22"/>
          <w:lang w:eastAsia="en-US"/>
        </w:rPr>
        <w:t>)</w:t>
      </w:r>
      <w:bookmarkEnd w:id="3"/>
      <w:r w:rsidRPr="00821343">
        <w:rPr>
          <w:rFonts w:eastAsia="Times New Roman"/>
          <w:szCs w:val="22"/>
          <w:lang w:eastAsia="en-US"/>
        </w:rPr>
        <w:t>.</w:t>
      </w:r>
    </w:p>
    <w:p w14:paraId="163DF1B5" w14:textId="77777777" w:rsidR="00821343" w:rsidRPr="00821343" w:rsidRDefault="00821343" w:rsidP="00821343">
      <w:pPr>
        <w:widowControl/>
        <w:adjustRightInd/>
        <w:ind w:left="720"/>
        <w:contextualSpacing/>
        <w:textAlignment w:val="auto"/>
        <w:rPr>
          <w:rFonts w:eastAsia="Times New Roman"/>
          <w:szCs w:val="22"/>
          <w:lang w:eastAsia="en-US"/>
        </w:rPr>
      </w:pPr>
    </w:p>
    <w:p w14:paraId="616E7B34" w14:textId="77777777" w:rsidR="00821343" w:rsidRPr="00821343" w:rsidRDefault="00821343" w:rsidP="00821343">
      <w:pPr>
        <w:widowControl/>
        <w:numPr>
          <w:ilvl w:val="1"/>
          <w:numId w:val="13"/>
        </w:numPr>
        <w:adjustRightInd/>
        <w:textAlignment w:val="auto"/>
        <w:rPr>
          <w:rFonts w:eastAsia="Times New Roman"/>
          <w:szCs w:val="22"/>
          <w:lang w:eastAsia="en-US"/>
        </w:rPr>
      </w:pPr>
      <w:r w:rsidRPr="00821343">
        <w:rPr>
          <w:rFonts w:eastAsia="Times New Roman"/>
          <w:szCs w:val="22"/>
          <w:lang w:eastAsia="en-US"/>
        </w:rPr>
        <w:t xml:space="preserve">Atbalsta summa – </w:t>
      </w:r>
      <w:r w:rsidRPr="00821343">
        <w:rPr>
          <w:rFonts w:eastAsia="Times New Roman"/>
          <w:i/>
          <w:szCs w:val="22"/>
          <w:lang w:eastAsia="en-US"/>
        </w:rPr>
        <w:t>100%/85%</w:t>
      </w:r>
      <w:r w:rsidRPr="00821343">
        <w:rPr>
          <w:rFonts w:eastAsia="Times New Roman"/>
          <w:szCs w:val="22"/>
          <w:lang w:eastAsia="en-US"/>
        </w:rPr>
        <w:t xml:space="preserve"> </w:t>
      </w:r>
      <w:bookmarkStart w:id="4" w:name="_Hlk39843188"/>
      <w:bookmarkStart w:id="5" w:name="_Hlk39826252"/>
      <w:r w:rsidRPr="00821343">
        <w:rPr>
          <w:rFonts w:eastAsia="Times New Roman"/>
          <w:szCs w:val="22"/>
          <w:lang w:eastAsia="en-US"/>
        </w:rPr>
        <w:t>(</w:t>
      </w:r>
      <w:r w:rsidRPr="00821343">
        <w:rPr>
          <w:rFonts w:eastAsia="Times New Roman"/>
          <w:i/>
          <w:szCs w:val="22"/>
          <w:highlight w:val="lightGray"/>
          <w:lang w:eastAsia="en-US"/>
        </w:rPr>
        <w:t>izvēlas atbilstošo variantu</w:t>
      </w:r>
      <w:bookmarkEnd w:id="4"/>
      <w:r w:rsidRPr="00821343">
        <w:rPr>
          <w:rFonts w:eastAsia="Times New Roman"/>
          <w:i/>
          <w:szCs w:val="22"/>
          <w:highlight w:val="lightGray"/>
          <w:lang w:eastAsia="en-US"/>
        </w:rPr>
        <w:t>)</w:t>
      </w:r>
      <w:r w:rsidRPr="00821343">
        <w:rPr>
          <w:rFonts w:eastAsia="Times New Roman"/>
          <w:i/>
          <w:szCs w:val="22"/>
          <w:lang w:eastAsia="en-US"/>
        </w:rPr>
        <w:t xml:space="preserve"> </w:t>
      </w:r>
      <w:r w:rsidRPr="00821343">
        <w:rPr>
          <w:rFonts w:eastAsia="Times New Roman"/>
          <w:szCs w:val="22"/>
          <w:lang w:eastAsia="en-US"/>
        </w:rPr>
        <w:t>no projekta kopējām attiecināmajām izmaksām</w:t>
      </w:r>
      <w:bookmarkEnd w:id="5"/>
      <w:r w:rsidRPr="00821343">
        <w:rPr>
          <w:rFonts w:eastAsia="Times New Roman"/>
          <w:szCs w:val="22"/>
          <w:lang w:eastAsia="en-US"/>
        </w:rPr>
        <w:t xml:space="preserve">, nepārsniedzot _____ </w:t>
      </w:r>
      <w:r w:rsidRPr="00821343">
        <w:rPr>
          <w:rFonts w:eastAsia="Times New Roman"/>
          <w:i/>
          <w:szCs w:val="22"/>
          <w:lang w:eastAsia="en-US"/>
        </w:rPr>
        <w:t xml:space="preserve">euro </w:t>
      </w:r>
      <w:r w:rsidRPr="00821343">
        <w:rPr>
          <w:rFonts w:eastAsia="Times New Roman"/>
          <w:szCs w:val="22"/>
          <w:highlight w:val="lightGray"/>
          <w:lang w:eastAsia="en-US"/>
        </w:rPr>
        <w:t>(&lt;</w:t>
      </w:r>
      <w:r w:rsidRPr="00821343">
        <w:rPr>
          <w:rFonts w:eastAsia="Times New Roman"/>
          <w:i/>
          <w:iCs/>
          <w:szCs w:val="22"/>
          <w:highlight w:val="lightGray"/>
          <w:lang w:eastAsia="en-US"/>
        </w:rPr>
        <w:t>summa vārdiem&gt;</w:t>
      </w:r>
      <w:r w:rsidRPr="00821343">
        <w:rPr>
          <w:rFonts w:eastAsia="Times New Roman"/>
          <w:szCs w:val="22"/>
          <w:lang w:eastAsia="en-US"/>
        </w:rPr>
        <w:t>), no tā:</w:t>
      </w:r>
    </w:p>
    <w:p w14:paraId="66795A8C" w14:textId="77777777" w:rsidR="00821343" w:rsidRPr="00821343" w:rsidRDefault="00821343" w:rsidP="00821343">
      <w:pPr>
        <w:widowControl/>
        <w:numPr>
          <w:ilvl w:val="2"/>
          <w:numId w:val="13"/>
        </w:numPr>
        <w:adjustRightInd/>
        <w:textAlignment w:val="auto"/>
        <w:rPr>
          <w:rFonts w:eastAsia="Times New Roman"/>
          <w:szCs w:val="22"/>
          <w:lang w:eastAsia="en-US"/>
        </w:rPr>
      </w:pPr>
      <w:r w:rsidRPr="00821343">
        <w:rPr>
          <w:rFonts w:eastAsia="Times New Roman"/>
          <w:szCs w:val="22"/>
          <w:lang w:eastAsia="en-US"/>
        </w:rPr>
        <w:t xml:space="preserve">Eiropas Ekonomikas zonas finanšu instrumenta līdzfinansējums </w:t>
      </w:r>
      <w:r w:rsidRPr="00821343">
        <w:rPr>
          <w:rFonts w:eastAsia="Times New Roman"/>
          <w:i/>
          <w:szCs w:val="22"/>
          <w:lang w:eastAsia="en-US"/>
        </w:rPr>
        <w:t>100%/85%</w:t>
      </w:r>
      <w:r w:rsidRPr="00821343">
        <w:rPr>
          <w:rFonts w:eastAsia="Times New Roman"/>
          <w:szCs w:val="22"/>
          <w:lang w:eastAsia="en-US"/>
        </w:rPr>
        <w:t xml:space="preserve"> (</w:t>
      </w:r>
      <w:r w:rsidRPr="00821343">
        <w:rPr>
          <w:rFonts w:eastAsia="Times New Roman"/>
          <w:i/>
          <w:szCs w:val="22"/>
          <w:highlight w:val="lightGray"/>
          <w:lang w:eastAsia="en-US"/>
        </w:rPr>
        <w:t>izvēlas atbilstošo variantu</w:t>
      </w:r>
      <w:r w:rsidRPr="00821343">
        <w:rPr>
          <w:rFonts w:eastAsia="Times New Roman"/>
          <w:szCs w:val="22"/>
          <w:lang w:eastAsia="en-US"/>
        </w:rPr>
        <w:t xml:space="preserve"> jeb </w:t>
      </w:r>
      <w:bookmarkStart w:id="6" w:name="_Hlk39826176"/>
      <w:r w:rsidRPr="00821343">
        <w:rPr>
          <w:rFonts w:eastAsia="Times New Roman"/>
          <w:b/>
          <w:szCs w:val="22"/>
          <w:lang w:eastAsia="en-US"/>
        </w:rPr>
        <w:t xml:space="preserve">__________ </w:t>
      </w:r>
      <w:r w:rsidRPr="00821343">
        <w:rPr>
          <w:rFonts w:eastAsia="Times New Roman"/>
          <w:i/>
          <w:szCs w:val="22"/>
          <w:lang w:eastAsia="en-US"/>
        </w:rPr>
        <w:t>euro</w:t>
      </w:r>
      <w:r w:rsidRPr="00821343">
        <w:rPr>
          <w:rFonts w:eastAsia="Times New Roman"/>
          <w:szCs w:val="22"/>
          <w:lang w:eastAsia="en-US"/>
        </w:rPr>
        <w:t xml:space="preserve"> </w:t>
      </w:r>
      <w:r w:rsidRPr="00821343">
        <w:rPr>
          <w:rFonts w:eastAsia="Times New Roman"/>
          <w:szCs w:val="22"/>
          <w:highlight w:val="lightGray"/>
          <w:lang w:eastAsia="en-US"/>
        </w:rPr>
        <w:t>(&lt;</w:t>
      </w:r>
      <w:r w:rsidRPr="00821343">
        <w:rPr>
          <w:rFonts w:eastAsia="Times New Roman"/>
          <w:i/>
          <w:szCs w:val="22"/>
          <w:highlight w:val="lightGray"/>
          <w:lang w:eastAsia="en-US"/>
        </w:rPr>
        <w:t>summa vārdiem&gt;</w:t>
      </w:r>
      <w:r w:rsidRPr="00821343">
        <w:rPr>
          <w:rFonts w:eastAsia="Times New Roman"/>
          <w:szCs w:val="22"/>
          <w:lang w:eastAsia="en-US"/>
        </w:rPr>
        <w:t>);</w:t>
      </w:r>
      <w:bookmarkEnd w:id="6"/>
    </w:p>
    <w:p w14:paraId="589392D6" w14:textId="778D5FA1" w:rsidR="00821343" w:rsidRPr="00821343" w:rsidRDefault="00ED4EEA" w:rsidP="00821343">
      <w:pPr>
        <w:widowControl/>
        <w:numPr>
          <w:ilvl w:val="2"/>
          <w:numId w:val="13"/>
        </w:numPr>
        <w:adjustRightInd/>
        <w:ind w:left="1287"/>
        <w:textAlignment w:val="auto"/>
        <w:rPr>
          <w:rFonts w:eastAsia="Times New Roman"/>
          <w:szCs w:val="22"/>
          <w:lang w:eastAsia="en-US"/>
        </w:rPr>
      </w:pPr>
      <w:r>
        <w:rPr>
          <w:rFonts w:eastAsia="Times New Roman"/>
          <w:szCs w:val="22"/>
          <w:lang w:eastAsia="en-US"/>
        </w:rPr>
        <w:t>v</w:t>
      </w:r>
      <w:r w:rsidR="00821343" w:rsidRPr="00821343">
        <w:rPr>
          <w:rFonts w:eastAsia="Times New Roman"/>
          <w:szCs w:val="22"/>
          <w:lang w:eastAsia="en-US"/>
        </w:rPr>
        <w:t xml:space="preserve">alsts budžeta līdzfinansējums 15% jeb </w:t>
      </w:r>
      <w:r w:rsidR="00821343" w:rsidRPr="00821343">
        <w:rPr>
          <w:rFonts w:eastAsia="Times New Roman"/>
          <w:b/>
          <w:szCs w:val="22"/>
          <w:lang w:eastAsia="en-US"/>
        </w:rPr>
        <w:t xml:space="preserve">__________ </w:t>
      </w:r>
      <w:r w:rsidR="00821343" w:rsidRPr="00821343">
        <w:rPr>
          <w:rFonts w:eastAsia="Times New Roman"/>
          <w:i/>
          <w:szCs w:val="22"/>
          <w:lang w:eastAsia="en-US"/>
        </w:rPr>
        <w:t>euro</w:t>
      </w:r>
      <w:r w:rsidR="00821343" w:rsidRPr="00821343">
        <w:rPr>
          <w:rFonts w:eastAsia="Times New Roman"/>
          <w:szCs w:val="22"/>
          <w:lang w:eastAsia="en-US"/>
        </w:rPr>
        <w:t xml:space="preserve"> </w:t>
      </w:r>
      <w:r w:rsidR="00821343" w:rsidRPr="00821343">
        <w:rPr>
          <w:rFonts w:eastAsia="Times New Roman"/>
          <w:szCs w:val="22"/>
          <w:highlight w:val="lightGray"/>
          <w:lang w:eastAsia="en-US"/>
        </w:rPr>
        <w:t>(&lt;</w:t>
      </w:r>
      <w:r w:rsidR="00821343" w:rsidRPr="00821343">
        <w:rPr>
          <w:rFonts w:eastAsia="Times New Roman"/>
          <w:i/>
          <w:szCs w:val="22"/>
          <w:highlight w:val="lightGray"/>
          <w:lang w:eastAsia="en-US"/>
        </w:rPr>
        <w:t>summa vārdiem&gt;</w:t>
      </w:r>
      <w:r w:rsidR="00821343" w:rsidRPr="00821343">
        <w:rPr>
          <w:rFonts w:eastAsia="Times New Roman"/>
          <w:szCs w:val="22"/>
          <w:lang w:eastAsia="en-US"/>
        </w:rPr>
        <w:t>).</w:t>
      </w:r>
    </w:p>
    <w:p w14:paraId="3074FDC0" w14:textId="77777777" w:rsidR="00821343" w:rsidRPr="00821343" w:rsidRDefault="00821343" w:rsidP="00821343">
      <w:pPr>
        <w:widowControl/>
        <w:adjustRightInd/>
        <w:ind w:left="1290"/>
        <w:textAlignment w:val="auto"/>
        <w:rPr>
          <w:rFonts w:eastAsia="Times New Roman"/>
          <w:szCs w:val="22"/>
          <w:lang w:eastAsia="en-US"/>
        </w:rPr>
      </w:pPr>
    </w:p>
    <w:p w14:paraId="133778B5" w14:textId="77777777" w:rsidR="00821343" w:rsidRPr="00821343" w:rsidRDefault="00821343" w:rsidP="00821343">
      <w:pPr>
        <w:widowControl/>
        <w:numPr>
          <w:ilvl w:val="1"/>
          <w:numId w:val="13"/>
        </w:numPr>
        <w:adjustRightInd/>
        <w:textAlignment w:val="auto"/>
        <w:rPr>
          <w:rFonts w:eastAsia="Times New Roman"/>
          <w:szCs w:val="22"/>
          <w:lang w:eastAsia="en-US"/>
        </w:rPr>
      </w:pPr>
      <w:r w:rsidRPr="00821343">
        <w:rPr>
          <w:rFonts w:eastAsia="Times New Roman"/>
          <w:szCs w:val="22"/>
          <w:lang w:eastAsia="en-US"/>
        </w:rPr>
        <w:t xml:space="preserve">Līdzfinansējuma saņēmēja līdzfinansējums 15% no projekta kopējām attiecināmajām izmaksām jeb </w:t>
      </w:r>
      <w:r w:rsidRPr="00821343">
        <w:rPr>
          <w:rFonts w:eastAsia="Times New Roman"/>
          <w:b/>
          <w:szCs w:val="22"/>
          <w:lang w:eastAsia="en-US"/>
        </w:rPr>
        <w:t>__________</w:t>
      </w:r>
      <w:r w:rsidRPr="00821343">
        <w:rPr>
          <w:rFonts w:eastAsia="Times New Roman"/>
          <w:bCs/>
          <w:szCs w:val="22"/>
          <w:lang w:eastAsia="en-US"/>
        </w:rPr>
        <w:t xml:space="preserve"> </w:t>
      </w:r>
      <w:r w:rsidRPr="00821343">
        <w:rPr>
          <w:rFonts w:eastAsia="Times New Roman"/>
          <w:i/>
          <w:szCs w:val="22"/>
          <w:lang w:eastAsia="en-US"/>
        </w:rPr>
        <w:t>euro</w:t>
      </w:r>
      <w:r w:rsidRPr="00821343">
        <w:rPr>
          <w:rFonts w:eastAsia="Times New Roman"/>
          <w:szCs w:val="22"/>
          <w:lang w:eastAsia="en-US"/>
        </w:rPr>
        <w:t xml:space="preserve"> (</w:t>
      </w:r>
      <w:r w:rsidRPr="00821343">
        <w:rPr>
          <w:rFonts w:eastAsia="Times New Roman"/>
          <w:szCs w:val="22"/>
          <w:highlight w:val="lightGray"/>
          <w:lang w:eastAsia="en-US"/>
        </w:rPr>
        <w:t>&lt;</w:t>
      </w:r>
      <w:r w:rsidRPr="00821343">
        <w:rPr>
          <w:rFonts w:eastAsia="Times New Roman"/>
          <w:i/>
          <w:szCs w:val="22"/>
          <w:highlight w:val="lightGray"/>
          <w:lang w:eastAsia="en-US"/>
        </w:rPr>
        <w:t>summa vārdiem&gt;</w:t>
      </w:r>
      <w:r w:rsidRPr="00821343">
        <w:rPr>
          <w:rFonts w:eastAsia="Times New Roman"/>
          <w:szCs w:val="22"/>
          <w:lang w:eastAsia="en-US"/>
        </w:rPr>
        <w:t>).</w:t>
      </w:r>
    </w:p>
    <w:p w14:paraId="759F959C" w14:textId="77777777" w:rsidR="00821343" w:rsidRPr="00821343" w:rsidRDefault="00821343" w:rsidP="00821343">
      <w:pPr>
        <w:widowControl/>
        <w:adjustRightInd/>
        <w:textAlignment w:val="auto"/>
        <w:rPr>
          <w:rFonts w:eastAsia="Times New Roman"/>
          <w:szCs w:val="22"/>
          <w:lang w:eastAsia="en-US"/>
        </w:rPr>
      </w:pPr>
      <w:bookmarkStart w:id="7" w:name="_Hlk39825709"/>
    </w:p>
    <w:p w14:paraId="063B7391" w14:textId="77777777" w:rsidR="00821343" w:rsidRPr="00821343" w:rsidRDefault="00821343" w:rsidP="00821343">
      <w:pPr>
        <w:widowControl/>
        <w:numPr>
          <w:ilvl w:val="0"/>
          <w:numId w:val="13"/>
        </w:numPr>
        <w:adjustRightInd/>
        <w:ind w:left="284" w:hanging="284"/>
        <w:jc w:val="center"/>
        <w:textAlignment w:val="auto"/>
        <w:rPr>
          <w:rFonts w:eastAsia="Times New Roman"/>
          <w:b/>
          <w:szCs w:val="22"/>
        </w:rPr>
      </w:pPr>
      <w:r w:rsidRPr="00821343">
        <w:rPr>
          <w:rFonts w:eastAsia="Times New Roman"/>
          <w:b/>
          <w:szCs w:val="22"/>
        </w:rPr>
        <w:t>Norēķinu veikšanas kārtība</w:t>
      </w:r>
    </w:p>
    <w:p w14:paraId="31CD38C0" w14:textId="67495238" w:rsidR="00821343" w:rsidRPr="00821343" w:rsidRDefault="00821343" w:rsidP="00821343">
      <w:pPr>
        <w:widowControl/>
        <w:adjustRightInd/>
        <w:ind w:left="555"/>
        <w:jc w:val="left"/>
        <w:textAlignment w:val="auto"/>
        <w:rPr>
          <w:rFonts w:eastAsia="Times New Roman"/>
          <w:b/>
          <w:i/>
          <w:szCs w:val="22"/>
          <w:u w:val="single"/>
        </w:rPr>
      </w:pPr>
      <w:r w:rsidRPr="00821343">
        <w:rPr>
          <w:rFonts w:eastAsia="Times New Roman"/>
          <w:b/>
          <w:i/>
          <w:szCs w:val="22"/>
          <w:u w:val="single"/>
        </w:rPr>
        <w:t>Ministrija</w:t>
      </w:r>
      <w:r w:rsidR="009C618A">
        <w:rPr>
          <w:rFonts w:eastAsia="Times New Roman"/>
          <w:b/>
          <w:i/>
          <w:szCs w:val="22"/>
          <w:u w:val="single"/>
        </w:rPr>
        <w:t xml:space="preserve"> kā </w:t>
      </w:r>
      <w:r w:rsidR="00305AD2">
        <w:rPr>
          <w:rFonts w:eastAsia="Times New Roman"/>
          <w:b/>
          <w:i/>
          <w:szCs w:val="22"/>
          <w:u w:val="single"/>
        </w:rPr>
        <w:t>P</w:t>
      </w:r>
      <w:r w:rsidR="009C618A">
        <w:rPr>
          <w:rFonts w:eastAsia="Times New Roman"/>
          <w:b/>
          <w:i/>
          <w:szCs w:val="22"/>
          <w:u w:val="single"/>
        </w:rPr>
        <w:t>rogrammas partneris,</w:t>
      </w:r>
      <w:r w:rsidRPr="00821343">
        <w:rPr>
          <w:rFonts w:eastAsia="Times New Roman"/>
          <w:b/>
          <w:i/>
          <w:szCs w:val="22"/>
          <w:u w:val="single"/>
        </w:rPr>
        <w:t xml:space="preserve"> sagatavojot konkrētu līgumu</w:t>
      </w:r>
      <w:r w:rsidR="00734F31">
        <w:rPr>
          <w:rFonts w:eastAsia="Times New Roman"/>
          <w:b/>
          <w:i/>
          <w:szCs w:val="22"/>
          <w:u w:val="single"/>
        </w:rPr>
        <w:t>,</w:t>
      </w:r>
      <w:r w:rsidRPr="00821343">
        <w:rPr>
          <w:rFonts w:eastAsia="Times New Roman"/>
          <w:b/>
          <w:i/>
          <w:szCs w:val="22"/>
          <w:u w:val="single"/>
        </w:rPr>
        <w:t xml:space="preserve"> izvēlas atbilstošo variantu:</w:t>
      </w:r>
    </w:p>
    <w:p w14:paraId="2906E4A2" w14:textId="584F7D8F" w:rsidR="00821343" w:rsidRPr="00821343" w:rsidRDefault="00821343" w:rsidP="00821343">
      <w:pPr>
        <w:widowControl/>
        <w:adjustRightInd/>
        <w:textAlignment w:val="auto"/>
        <w:rPr>
          <w:rFonts w:eastAsia="Times New Roman"/>
          <w:i/>
          <w:szCs w:val="22"/>
        </w:rPr>
      </w:pPr>
      <w:bookmarkStart w:id="8" w:name="_Hlk67575525"/>
      <w:r w:rsidRPr="00821343">
        <w:rPr>
          <w:rFonts w:eastAsia="Times New Roman"/>
          <w:i/>
          <w:szCs w:val="22"/>
          <w:highlight w:val="lightGray"/>
        </w:rPr>
        <w:t xml:space="preserve">Līdzfinansējuma saņēmējs, kas nav valsts budžeta finansēta iestāde vai </w:t>
      </w:r>
      <w:r w:rsidR="009C618A">
        <w:rPr>
          <w:rFonts w:eastAsia="Times New Roman"/>
          <w:i/>
          <w:szCs w:val="22"/>
          <w:highlight w:val="lightGray"/>
        </w:rPr>
        <w:t>M</w:t>
      </w:r>
      <w:r w:rsidRPr="00821343">
        <w:rPr>
          <w:rFonts w:eastAsia="Times New Roman"/>
          <w:i/>
          <w:szCs w:val="22"/>
          <w:highlight w:val="lightGray"/>
        </w:rPr>
        <w:t>inistrijas padotībā esoša iestāde</w:t>
      </w:r>
      <w:bookmarkEnd w:id="8"/>
      <w:r w:rsidRPr="00821343">
        <w:rPr>
          <w:rFonts w:eastAsia="Times New Roman"/>
          <w:i/>
          <w:szCs w:val="22"/>
        </w:rPr>
        <w:t>:</w:t>
      </w:r>
    </w:p>
    <w:p w14:paraId="087DEE40" w14:textId="069585A4" w:rsidR="00821343" w:rsidRPr="00821343" w:rsidRDefault="00821343" w:rsidP="00821343">
      <w:pPr>
        <w:widowControl/>
        <w:numPr>
          <w:ilvl w:val="1"/>
          <w:numId w:val="13"/>
        </w:numPr>
        <w:adjustRightInd/>
        <w:textAlignment w:val="auto"/>
        <w:rPr>
          <w:rFonts w:eastAsia="Times New Roman"/>
          <w:i/>
          <w:szCs w:val="22"/>
        </w:rPr>
      </w:pPr>
      <w:r w:rsidRPr="00821343">
        <w:rPr>
          <w:rFonts w:eastAsia="Times New Roman"/>
          <w:i/>
          <w:szCs w:val="22"/>
        </w:rPr>
        <w:t xml:space="preserve">Ministrija </w:t>
      </w:r>
      <w:r w:rsidR="009C618A">
        <w:rPr>
          <w:rFonts w:eastAsia="Times New Roman"/>
          <w:i/>
          <w:szCs w:val="22"/>
        </w:rPr>
        <w:t xml:space="preserve">kā </w:t>
      </w:r>
      <w:r w:rsidR="00305AD2">
        <w:rPr>
          <w:rFonts w:eastAsia="Times New Roman"/>
          <w:i/>
          <w:szCs w:val="22"/>
        </w:rPr>
        <w:t>P</w:t>
      </w:r>
      <w:r w:rsidR="009C618A">
        <w:rPr>
          <w:rFonts w:eastAsia="Times New Roman"/>
          <w:i/>
          <w:szCs w:val="22"/>
        </w:rPr>
        <w:t xml:space="preserve">rogrammas partneris </w:t>
      </w:r>
      <w:r w:rsidRPr="00821343">
        <w:rPr>
          <w:rFonts w:eastAsia="Times New Roman"/>
          <w:i/>
          <w:szCs w:val="22"/>
        </w:rPr>
        <w:t>veic maksājumus Līdzfinansējuma saņēmējam Latvijas Republikas normatīvajos tiesību aktos un šajā Līgumā</w:t>
      </w:r>
      <w:r w:rsidR="00D72F56">
        <w:rPr>
          <w:rFonts w:eastAsia="Times New Roman"/>
          <w:i/>
          <w:szCs w:val="22"/>
        </w:rPr>
        <w:t xml:space="preserve"> </w:t>
      </w:r>
      <w:r w:rsidRPr="00821343">
        <w:rPr>
          <w:rFonts w:eastAsia="Times New Roman"/>
          <w:i/>
          <w:szCs w:val="22"/>
        </w:rPr>
        <w:t>noteiktajā kārtībā uz Līdzfinansējuma saņēmēja norādīto kontu.</w:t>
      </w:r>
    </w:p>
    <w:p w14:paraId="6229C718" w14:textId="6CD85642" w:rsidR="00821343" w:rsidRPr="00821343" w:rsidRDefault="00821343" w:rsidP="00821343">
      <w:pPr>
        <w:widowControl/>
        <w:numPr>
          <w:ilvl w:val="1"/>
          <w:numId w:val="13"/>
        </w:numPr>
        <w:adjustRightInd/>
        <w:textAlignment w:val="auto"/>
        <w:rPr>
          <w:rFonts w:eastAsia="Times New Roman"/>
          <w:i/>
          <w:szCs w:val="22"/>
        </w:rPr>
      </w:pPr>
      <w:r w:rsidRPr="00821343">
        <w:rPr>
          <w:rFonts w:eastAsia="Times New Roman"/>
          <w:i/>
          <w:szCs w:val="22"/>
        </w:rPr>
        <w:t>Ministrija</w:t>
      </w:r>
      <w:r w:rsidR="009C618A">
        <w:rPr>
          <w:rFonts w:eastAsia="Times New Roman"/>
          <w:i/>
          <w:szCs w:val="22"/>
        </w:rPr>
        <w:t xml:space="preserve"> kā </w:t>
      </w:r>
      <w:r w:rsidR="00305AD2">
        <w:rPr>
          <w:rFonts w:eastAsia="Times New Roman"/>
          <w:i/>
          <w:szCs w:val="22"/>
        </w:rPr>
        <w:t>P</w:t>
      </w:r>
      <w:r w:rsidR="009C618A">
        <w:rPr>
          <w:rFonts w:eastAsia="Times New Roman"/>
          <w:i/>
          <w:szCs w:val="22"/>
        </w:rPr>
        <w:t>rogrammas partneris</w:t>
      </w:r>
      <w:r w:rsidRPr="00821343">
        <w:rPr>
          <w:rFonts w:eastAsia="Times New Roman"/>
          <w:i/>
          <w:szCs w:val="22"/>
        </w:rPr>
        <w:t xml:space="preserve"> veic avansa maksājumu ne vairāk kā </w:t>
      </w:r>
      <w:r w:rsidRPr="00821343">
        <w:rPr>
          <w:rFonts w:eastAsia="Times New Roman"/>
          <w:i/>
          <w:szCs w:val="22"/>
          <w:highlight w:val="lightGray"/>
        </w:rPr>
        <w:t xml:space="preserve">40% (projektiem, kuru īstenošanas termiņš pārsniedz 12 </w:t>
      </w:r>
      <w:r w:rsidR="00D72F56">
        <w:rPr>
          <w:rFonts w:eastAsia="Times New Roman"/>
          <w:i/>
          <w:szCs w:val="22"/>
          <w:highlight w:val="lightGray"/>
        </w:rPr>
        <w:t xml:space="preserve">(divpadsmit) </w:t>
      </w:r>
      <w:r w:rsidRPr="00821343">
        <w:rPr>
          <w:rFonts w:eastAsia="Times New Roman"/>
          <w:i/>
          <w:szCs w:val="22"/>
          <w:highlight w:val="lightGray"/>
        </w:rPr>
        <w:t>mēnešus) /50%</w:t>
      </w:r>
      <w:r w:rsidRPr="00821343">
        <w:rPr>
          <w:rFonts w:eastAsia="Times New Roman"/>
          <w:i/>
          <w:szCs w:val="22"/>
        </w:rPr>
        <w:t xml:space="preserve"> </w:t>
      </w:r>
      <w:r w:rsidRPr="00821343">
        <w:rPr>
          <w:rFonts w:eastAsia="Times New Roman"/>
          <w:i/>
          <w:szCs w:val="22"/>
          <w:highlight w:val="lightGray"/>
        </w:rPr>
        <w:t>(projektiem, kuru īstenošanas termiņš nepārsniedz 12</w:t>
      </w:r>
      <w:r w:rsidR="00D72F56">
        <w:rPr>
          <w:rFonts w:eastAsia="Times New Roman"/>
          <w:i/>
          <w:szCs w:val="22"/>
          <w:highlight w:val="lightGray"/>
        </w:rPr>
        <w:t xml:space="preserve"> </w:t>
      </w:r>
      <w:r w:rsidR="00D72F56" w:rsidRPr="00D72F56">
        <w:rPr>
          <w:rFonts w:eastAsia="Times New Roman"/>
          <w:i/>
          <w:szCs w:val="22"/>
          <w:highlight w:val="lightGray"/>
        </w:rPr>
        <w:t>(divpadsmit)</w:t>
      </w:r>
      <w:r w:rsidRPr="00821343">
        <w:rPr>
          <w:rFonts w:eastAsia="Times New Roman"/>
          <w:i/>
          <w:szCs w:val="22"/>
          <w:highlight w:val="lightGray"/>
        </w:rPr>
        <w:t xml:space="preserve"> mēnešus)</w:t>
      </w:r>
      <w:r w:rsidRPr="00821343">
        <w:rPr>
          <w:rFonts w:eastAsia="Times New Roman"/>
          <w:i/>
          <w:szCs w:val="22"/>
        </w:rPr>
        <w:t xml:space="preserve"> apmērā no piešķirtās finansējuma summas Līdzfinansējuma saņēmējam 20 (divdesmit) darba dienu laikā no Līguma noslēgšanas.</w:t>
      </w:r>
    </w:p>
    <w:p w14:paraId="6420C1B9" w14:textId="5CB56346" w:rsidR="00405291" w:rsidRDefault="00821343" w:rsidP="00405291">
      <w:pPr>
        <w:widowControl/>
        <w:numPr>
          <w:ilvl w:val="1"/>
          <w:numId w:val="13"/>
        </w:numPr>
        <w:adjustRightInd/>
        <w:textAlignment w:val="auto"/>
        <w:rPr>
          <w:rFonts w:eastAsia="Times New Roman"/>
          <w:i/>
          <w:szCs w:val="22"/>
        </w:rPr>
      </w:pPr>
      <w:r w:rsidRPr="00821343">
        <w:rPr>
          <w:rFonts w:eastAsia="Times New Roman"/>
          <w:i/>
          <w:szCs w:val="22"/>
        </w:rPr>
        <w:t>Līdzfinansējuma saņēmējs iesniedz avansa maksājuma pieprasījumu ne vēlāk kā 10 (desmit) darb</w:t>
      </w:r>
      <w:r w:rsidR="00DB7033">
        <w:rPr>
          <w:rFonts w:eastAsia="Times New Roman"/>
          <w:i/>
          <w:szCs w:val="22"/>
        </w:rPr>
        <w:t xml:space="preserve">a </w:t>
      </w:r>
      <w:r w:rsidRPr="00821343">
        <w:rPr>
          <w:rFonts w:eastAsia="Times New Roman"/>
          <w:i/>
          <w:szCs w:val="22"/>
        </w:rPr>
        <w:t xml:space="preserve">dienu laikā pēc Līguma noslēgšanas. Līdzfinansējuma saņēmējs nodrošina avansa izlietošanu </w:t>
      </w:r>
      <w:r w:rsidRPr="00821343">
        <w:rPr>
          <w:rFonts w:eastAsia="Times New Roman"/>
          <w:i/>
          <w:szCs w:val="22"/>
          <w:highlight w:val="lightGray"/>
        </w:rPr>
        <w:t xml:space="preserve">6 </w:t>
      </w:r>
      <w:r w:rsidR="00D72F56">
        <w:rPr>
          <w:rFonts w:eastAsia="Times New Roman"/>
          <w:i/>
          <w:szCs w:val="22"/>
          <w:highlight w:val="lightGray"/>
        </w:rPr>
        <w:t xml:space="preserve">(sešu) </w:t>
      </w:r>
      <w:r w:rsidRPr="00821343">
        <w:rPr>
          <w:rFonts w:eastAsia="Times New Roman"/>
          <w:i/>
          <w:szCs w:val="22"/>
          <w:highlight w:val="lightGray"/>
        </w:rPr>
        <w:t>(projektiem, kuru īstenošanas termiņš pārsniedz 12 mēnešus)/12 (projektiem, kuru īstenošanas termiņš nepārsniedz 12 mēnešus) (sešu/(divpadsmit))</w:t>
      </w:r>
      <w:r w:rsidRPr="00821343">
        <w:rPr>
          <w:rFonts w:eastAsia="Times New Roman"/>
          <w:i/>
          <w:szCs w:val="22"/>
        </w:rPr>
        <w:t xml:space="preserve"> mēnešu laikā no avansa izmaksāšanas dienas.</w:t>
      </w:r>
    </w:p>
    <w:p w14:paraId="51C1FE07" w14:textId="1EBAF496" w:rsidR="00DE45F3" w:rsidRDefault="00DE45F3" w:rsidP="00405291">
      <w:pPr>
        <w:widowControl/>
        <w:numPr>
          <w:ilvl w:val="1"/>
          <w:numId w:val="13"/>
        </w:numPr>
        <w:adjustRightInd/>
        <w:textAlignment w:val="auto"/>
        <w:rPr>
          <w:rFonts w:eastAsia="Times New Roman"/>
          <w:i/>
          <w:szCs w:val="22"/>
        </w:rPr>
      </w:pPr>
      <w:r>
        <w:rPr>
          <w:rFonts w:eastAsia="Times New Roman"/>
          <w:i/>
          <w:szCs w:val="22"/>
        </w:rPr>
        <w:t xml:space="preserve">Līdzfinansējuma saņēmējs informē Ministriju kā Programmas partneri 10 (desmit) darba dienas pirms </w:t>
      </w:r>
      <w:r w:rsidR="00B764BC">
        <w:rPr>
          <w:rFonts w:eastAsia="Times New Roman"/>
          <w:i/>
          <w:szCs w:val="22"/>
        </w:rPr>
        <w:t xml:space="preserve">šā </w:t>
      </w:r>
      <w:r>
        <w:rPr>
          <w:rFonts w:eastAsia="Times New Roman"/>
          <w:i/>
          <w:szCs w:val="22"/>
        </w:rPr>
        <w:t>Līguma 2.3.punktā noteiktā avansa izlietošanas termiņa, ja avanss netiks izlietots.</w:t>
      </w:r>
    </w:p>
    <w:p w14:paraId="17B85516" w14:textId="57B7BBB8" w:rsidR="00DE45F3" w:rsidRDefault="00DE45F3" w:rsidP="00405291">
      <w:pPr>
        <w:widowControl/>
        <w:numPr>
          <w:ilvl w:val="1"/>
          <w:numId w:val="13"/>
        </w:numPr>
        <w:adjustRightInd/>
        <w:textAlignment w:val="auto"/>
        <w:rPr>
          <w:rFonts w:eastAsia="Times New Roman"/>
          <w:i/>
          <w:szCs w:val="22"/>
        </w:rPr>
      </w:pPr>
      <w:r>
        <w:rPr>
          <w:rFonts w:eastAsia="Times New Roman"/>
          <w:i/>
          <w:szCs w:val="22"/>
        </w:rPr>
        <w:t xml:space="preserve">Ministrija kā </w:t>
      </w:r>
      <w:r w:rsidRPr="00DE45F3">
        <w:rPr>
          <w:rFonts w:eastAsia="Times New Roman"/>
          <w:i/>
          <w:szCs w:val="22"/>
        </w:rPr>
        <w:t xml:space="preserve">Programmas partneris </w:t>
      </w:r>
      <w:r>
        <w:rPr>
          <w:rFonts w:eastAsia="Times New Roman"/>
          <w:i/>
          <w:szCs w:val="22"/>
        </w:rPr>
        <w:t xml:space="preserve">var </w:t>
      </w:r>
      <w:r w:rsidRPr="00DE45F3">
        <w:rPr>
          <w:rFonts w:eastAsia="Times New Roman"/>
          <w:i/>
          <w:szCs w:val="22"/>
        </w:rPr>
        <w:t>pieņem</w:t>
      </w:r>
      <w:r>
        <w:rPr>
          <w:rFonts w:eastAsia="Times New Roman"/>
          <w:i/>
          <w:szCs w:val="22"/>
        </w:rPr>
        <w:t>t</w:t>
      </w:r>
      <w:r w:rsidRPr="00DE45F3">
        <w:rPr>
          <w:rFonts w:eastAsia="Times New Roman"/>
          <w:i/>
          <w:szCs w:val="22"/>
        </w:rPr>
        <w:t xml:space="preserve"> lēmumu par Līdzfinansējuma saņēmēja </w:t>
      </w:r>
      <w:r>
        <w:rPr>
          <w:rFonts w:eastAsia="Times New Roman"/>
          <w:i/>
          <w:szCs w:val="22"/>
        </w:rPr>
        <w:t>neizlietotā</w:t>
      </w:r>
      <w:r w:rsidRPr="00DE45F3">
        <w:rPr>
          <w:rFonts w:eastAsia="Times New Roman"/>
          <w:i/>
          <w:szCs w:val="22"/>
        </w:rPr>
        <w:t xml:space="preserve"> avansa maksājuma atmaksu</w:t>
      </w:r>
      <w:r>
        <w:rPr>
          <w:rFonts w:eastAsia="Times New Roman"/>
          <w:i/>
          <w:szCs w:val="22"/>
        </w:rPr>
        <w:t xml:space="preserve"> Ministrijas kā Programmas partnera norādītajā termiņā </w:t>
      </w:r>
      <w:r w:rsidR="00A56560">
        <w:rPr>
          <w:rFonts w:eastAsia="Times New Roman"/>
          <w:i/>
          <w:szCs w:val="22"/>
        </w:rPr>
        <w:t>un</w:t>
      </w:r>
      <w:r>
        <w:rPr>
          <w:rFonts w:eastAsia="Times New Roman"/>
          <w:i/>
          <w:szCs w:val="22"/>
        </w:rPr>
        <w:t xml:space="preserve"> norēķinu kontā.</w:t>
      </w:r>
    </w:p>
    <w:p w14:paraId="35AE608D" w14:textId="01C79EE8" w:rsidR="00405291" w:rsidRPr="00405291" w:rsidRDefault="00DE45F3" w:rsidP="00405291">
      <w:pPr>
        <w:widowControl/>
        <w:numPr>
          <w:ilvl w:val="1"/>
          <w:numId w:val="13"/>
        </w:numPr>
        <w:adjustRightInd/>
        <w:textAlignment w:val="auto"/>
        <w:rPr>
          <w:rFonts w:eastAsia="Times New Roman"/>
          <w:i/>
          <w:szCs w:val="22"/>
        </w:rPr>
      </w:pPr>
      <w:r w:rsidRPr="00DE45F3">
        <w:rPr>
          <w:rFonts w:eastAsia="Times New Roman"/>
          <w:i/>
          <w:szCs w:val="22"/>
        </w:rPr>
        <w:t xml:space="preserve">Līdzfinansējuma saņēmējs </w:t>
      </w:r>
      <w:r>
        <w:rPr>
          <w:rFonts w:eastAsia="Times New Roman"/>
          <w:i/>
          <w:szCs w:val="22"/>
        </w:rPr>
        <w:t xml:space="preserve">neizlietoto avansa maksājumu var </w:t>
      </w:r>
      <w:r w:rsidRPr="00DE45F3">
        <w:rPr>
          <w:rFonts w:eastAsia="Times New Roman"/>
          <w:i/>
          <w:szCs w:val="22"/>
        </w:rPr>
        <w:t xml:space="preserve">atmaksāt </w:t>
      </w:r>
      <w:r>
        <w:rPr>
          <w:rFonts w:eastAsia="Times New Roman"/>
          <w:i/>
          <w:szCs w:val="22"/>
        </w:rPr>
        <w:t xml:space="preserve">Ministrijai kā Programmas partnerim </w:t>
      </w:r>
      <w:r w:rsidRPr="00DE45F3">
        <w:rPr>
          <w:rFonts w:eastAsia="Times New Roman"/>
          <w:i/>
          <w:szCs w:val="22"/>
        </w:rPr>
        <w:t xml:space="preserve">pēc savas iniciatīvas </w:t>
      </w:r>
      <w:r>
        <w:rPr>
          <w:rFonts w:eastAsia="Times New Roman"/>
          <w:i/>
          <w:szCs w:val="22"/>
        </w:rPr>
        <w:t>Ministrijas kā</w:t>
      </w:r>
      <w:r w:rsidRPr="00DE45F3">
        <w:rPr>
          <w:rFonts w:eastAsia="Times New Roman"/>
          <w:i/>
          <w:szCs w:val="22"/>
        </w:rPr>
        <w:t xml:space="preserve"> Programmas partnera norādītajā </w:t>
      </w:r>
      <w:r>
        <w:rPr>
          <w:rFonts w:eastAsia="Times New Roman"/>
          <w:i/>
          <w:szCs w:val="22"/>
        </w:rPr>
        <w:t xml:space="preserve">norēķinu </w:t>
      </w:r>
      <w:r w:rsidRPr="00DE45F3">
        <w:rPr>
          <w:rFonts w:eastAsia="Times New Roman"/>
          <w:i/>
          <w:szCs w:val="22"/>
        </w:rPr>
        <w:t>kontā.</w:t>
      </w:r>
    </w:p>
    <w:p w14:paraId="460D599F" w14:textId="0F15D7CF" w:rsidR="00821343" w:rsidRPr="00821343" w:rsidRDefault="00821343" w:rsidP="00821343">
      <w:pPr>
        <w:widowControl/>
        <w:numPr>
          <w:ilvl w:val="1"/>
          <w:numId w:val="13"/>
        </w:numPr>
        <w:adjustRightInd/>
        <w:textAlignment w:val="auto"/>
        <w:rPr>
          <w:rFonts w:eastAsia="Times New Roman"/>
          <w:i/>
          <w:szCs w:val="22"/>
        </w:rPr>
      </w:pPr>
      <w:r w:rsidRPr="00821343">
        <w:rPr>
          <w:rFonts w:eastAsia="Times New Roman"/>
          <w:i/>
          <w:szCs w:val="22"/>
        </w:rPr>
        <w:t xml:space="preserve">Līdzfinansējuma saņēmējs nodrošina </w:t>
      </w:r>
      <w:proofErr w:type="gramStart"/>
      <w:r w:rsidRPr="00821343">
        <w:rPr>
          <w:rFonts w:eastAsia="Times New Roman"/>
          <w:i/>
          <w:szCs w:val="22"/>
        </w:rPr>
        <w:t>ar P</w:t>
      </w:r>
      <w:r w:rsidR="0082219F">
        <w:rPr>
          <w:rFonts w:eastAsia="Times New Roman"/>
          <w:i/>
          <w:szCs w:val="22"/>
        </w:rPr>
        <w:t>rojekta</w:t>
      </w:r>
      <w:r w:rsidR="00D72F56">
        <w:rPr>
          <w:rFonts w:eastAsia="Times New Roman"/>
          <w:i/>
          <w:szCs w:val="22"/>
        </w:rPr>
        <w:t xml:space="preserve"> </w:t>
      </w:r>
      <w:r w:rsidRPr="00821343">
        <w:rPr>
          <w:rFonts w:eastAsia="Times New Roman"/>
          <w:i/>
          <w:szCs w:val="22"/>
        </w:rPr>
        <w:t>īstenošanu saistīt</w:t>
      </w:r>
      <w:r w:rsidR="0082219F">
        <w:rPr>
          <w:rFonts w:eastAsia="Times New Roman"/>
          <w:i/>
          <w:szCs w:val="22"/>
        </w:rPr>
        <w:t>o</w:t>
      </w:r>
      <w:r w:rsidR="00F93898" w:rsidRPr="00821343">
        <w:rPr>
          <w:rFonts w:eastAsia="Times New Roman"/>
          <w:i/>
          <w:szCs w:val="22"/>
        </w:rPr>
        <w:t xml:space="preserve"> </w:t>
      </w:r>
      <w:r w:rsidR="00B764BC">
        <w:rPr>
          <w:rFonts w:eastAsia="Times New Roman"/>
          <w:i/>
          <w:szCs w:val="22"/>
        </w:rPr>
        <w:t xml:space="preserve">šā </w:t>
      </w:r>
      <w:r w:rsidR="00ED4EEA">
        <w:rPr>
          <w:rFonts w:eastAsia="Times New Roman"/>
          <w:i/>
          <w:szCs w:val="22"/>
        </w:rPr>
        <w:t>L</w:t>
      </w:r>
      <w:r w:rsidRPr="00821343">
        <w:rPr>
          <w:rFonts w:eastAsia="Times New Roman"/>
          <w:i/>
          <w:szCs w:val="22"/>
        </w:rPr>
        <w:t>īguma</w:t>
      </w:r>
      <w:proofErr w:type="gramEnd"/>
      <w:r w:rsidRPr="00821343">
        <w:rPr>
          <w:rFonts w:eastAsia="Times New Roman"/>
          <w:i/>
          <w:szCs w:val="22"/>
        </w:rPr>
        <w:t xml:space="preserve"> 1.6.punktā norādī</w:t>
      </w:r>
      <w:r w:rsidR="00ED4EEA">
        <w:rPr>
          <w:rFonts w:eastAsia="Times New Roman"/>
          <w:i/>
          <w:szCs w:val="22"/>
        </w:rPr>
        <w:t>to līdz</w:t>
      </w:r>
      <w:r w:rsidRPr="00821343">
        <w:rPr>
          <w:rFonts w:eastAsia="Times New Roman"/>
          <w:i/>
          <w:szCs w:val="22"/>
        </w:rPr>
        <w:t>finansējum</w:t>
      </w:r>
      <w:r w:rsidR="00ED4EEA">
        <w:rPr>
          <w:rFonts w:eastAsia="Times New Roman"/>
          <w:i/>
          <w:szCs w:val="22"/>
        </w:rPr>
        <w:t xml:space="preserve">u </w:t>
      </w:r>
      <w:r w:rsidRPr="00821343">
        <w:rPr>
          <w:rFonts w:eastAsia="Times New Roman"/>
          <w:i/>
          <w:szCs w:val="22"/>
        </w:rPr>
        <w:t>no saviem finanšu līdzekļiem.</w:t>
      </w:r>
    </w:p>
    <w:p w14:paraId="0933F09F" w14:textId="56D00957" w:rsidR="00821343" w:rsidRPr="00821343" w:rsidRDefault="00821343" w:rsidP="00821343">
      <w:pPr>
        <w:widowControl/>
        <w:numPr>
          <w:ilvl w:val="1"/>
          <w:numId w:val="13"/>
        </w:numPr>
        <w:adjustRightInd/>
        <w:textAlignment w:val="auto"/>
        <w:rPr>
          <w:rFonts w:eastAsia="Times New Roman"/>
          <w:i/>
          <w:szCs w:val="22"/>
        </w:rPr>
      </w:pPr>
      <w:r w:rsidRPr="00821343">
        <w:rPr>
          <w:rFonts w:eastAsia="Times New Roman"/>
          <w:i/>
          <w:szCs w:val="22"/>
        </w:rPr>
        <w:t xml:space="preserve">Ministrija </w:t>
      </w:r>
      <w:r w:rsidR="009C618A">
        <w:rPr>
          <w:rFonts w:eastAsia="Times New Roman"/>
          <w:i/>
          <w:szCs w:val="22"/>
        </w:rPr>
        <w:t xml:space="preserve">kā </w:t>
      </w:r>
      <w:r w:rsidR="00305AD2">
        <w:rPr>
          <w:rFonts w:eastAsia="Times New Roman"/>
          <w:i/>
          <w:szCs w:val="22"/>
        </w:rPr>
        <w:t>P</w:t>
      </w:r>
      <w:r w:rsidR="009C618A">
        <w:rPr>
          <w:rFonts w:eastAsia="Times New Roman"/>
          <w:i/>
          <w:szCs w:val="22"/>
        </w:rPr>
        <w:t xml:space="preserve">rogrammas partneris </w:t>
      </w:r>
      <w:r w:rsidRPr="00821343">
        <w:rPr>
          <w:rFonts w:eastAsia="Times New Roman"/>
          <w:i/>
          <w:szCs w:val="22"/>
        </w:rPr>
        <w:t xml:space="preserve">veic starpposma maksājumus 20 (divdesmit) darba dienu laikā no attiecīgā </w:t>
      </w:r>
      <w:r w:rsidR="0082219F">
        <w:rPr>
          <w:rFonts w:eastAsia="Times New Roman"/>
          <w:i/>
          <w:szCs w:val="22"/>
        </w:rPr>
        <w:t>P</w:t>
      </w:r>
      <w:r w:rsidRPr="00821343">
        <w:rPr>
          <w:rFonts w:eastAsia="Times New Roman"/>
          <w:i/>
          <w:szCs w:val="22"/>
        </w:rPr>
        <w:t xml:space="preserve">rojekta pārskata, tai skaitā maksājuma pieprasījuma (turpmāk – </w:t>
      </w:r>
      <w:r w:rsidR="00ED4EEA">
        <w:rPr>
          <w:rFonts w:eastAsia="Times New Roman"/>
          <w:i/>
          <w:szCs w:val="22"/>
        </w:rPr>
        <w:t>P</w:t>
      </w:r>
      <w:r w:rsidR="00ED4EEA" w:rsidRPr="00821343">
        <w:rPr>
          <w:rFonts w:eastAsia="Times New Roman"/>
          <w:i/>
          <w:szCs w:val="22"/>
        </w:rPr>
        <w:t xml:space="preserve">rojekta </w:t>
      </w:r>
      <w:r w:rsidRPr="00821343">
        <w:rPr>
          <w:rFonts w:eastAsia="Times New Roman"/>
          <w:i/>
          <w:szCs w:val="22"/>
        </w:rPr>
        <w:t xml:space="preserve">pārskats) saņemšanas dienas, atbilstoši </w:t>
      </w:r>
      <w:r w:rsidR="00D72F56">
        <w:rPr>
          <w:rFonts w:eastAsia="Times New Roman"/>
          <w:i/>
          <w:szCs w:val="22"/>
        </w:rPr>
        <w:t>P</w:t>
      </w:r>
      <w:r w:rsidRPr="00821343">
        <w:rPr>
          <w:rFonts w:eastAsia="Times New Roman"/>
          <w:i/>
          <w:szCs w:val="22"/>
        </w:rPr>
        <w:t xml:space="preserve">rojekta pārskatā apstiprinātajiem izdevumiem uz </w:t>
      </w:r>
      <w:r w:rsidR="00ED4EEA" w:rsidRPr="00ED4EEA">
        <w:rPr>
          <w:rFonts w:eastAsia="Times New Roman"/>
          <w:i/>
          <w:szCs w:val="22"/>
        </w:rPr>
        <w:t xml:space="preserve">šā Līguma </w:t>
      </w:r>
      <w:r w:rsidRPr="00821343">
        <w:rPr>
          <w:rFonts w:eastAsia="Times New Roman"/>
          <w:i/>
          <w:szCs w:val="22"/>
        </w:rPr>
        <w:t>16.punktā norādīto kontu.</w:t>
      </w:r>
    </w:p>
    <w:p w14:paraId="28A2BEA8" w14:textId="5825465D" w:rsidR="00821343" w:rsidRPr="00821343" w:rsidRDefault="00821343" w:rsidP="00821343">
      <w:pPr>
        <w:widowControl/>
        <w:numPr>
          <w:ilvl w:val="1"/>
          <w:numId w:val="13"/>
        </w:numPr>
        <w:adjustRightInd/>
        <w:textAlignment w:val="auto"/>
        <w:rPr>
          <w:rFonts w:eastAsia="Times New Roman"/>
          <w:i/>
          <w:szCs w:val="22"/>
        </w:rPr>
      </w:pPr>
      <w:r w:rsidRPr="00821343">
        <w:rPr>
          <w:rFonts w:eastAsia="Times New Roman"/>
          <w:i/>
          <w:szCs w:val="22"/>
        </w:rPr>
        <w:t xml:space="preserve">Avansa un starpposma maksājumu summa nepārsniedz 90% no </w:t>
      </w:r>
      <w:r w:rsidR="00ED4EEA">
        <w:rPr>
          <w:rFonts w:eastAsia="Times New Roman"/>
          <w:i/>
          <w:szCs w:val="22"/>
        </w:rPr>
        <w:t>P</w:t>
      </w:r>
      <w:r w:rsidR="00ED4EEA" w:rsidRPr="00821343">
        <w:rPr>
          <w:rFonts w:eastAsia="Times New Roman"/>
          <w:i/>
          <w:szCs w:val="22"/>
        </w:rPr>
        <w:t xml:space="preserve">rojektam </w:t>
      </w:r>
      <w:r w:rsidRPr="00821343">
        <w:rPr>
          <w:rFonts w:eastAsia="Times New Roman"/>
          <w:i/>
          <w:szCs w:val="22"/>
        </w:rPr>
        <w:t xml:space="preserve">piešķirtā Programmas līdzfinansējuma. </w:t>
      </w:r>
    </w:p>
    <w:p w14:paraId="06790408" w14:textId="5F84816E" w:rsidR="00821343" w:rsidRPr="00821343" w:rsidRDefault="00821343" w:rsidP="00821343">
      <w:pPr>
        <w:widowControl/>
        <w:numPr>
          <w:ilvl w:val="1"/>
          <w:numId w:val="13"/>
        </w:numPr>
        <w:adjustRightInd/>
        <w:textAlignment w:val="auto"/>
        <w:rPr>
          <w:rFonts w:eastAsia="Times New Roman"/>
          <w:i/>
          <w:szCs w:val="22"/>
        </w:rPr>
      </w:pPr>
      <w:r w:rsidRPr="00821343">
        <w:rPr>
          <w:rFonts w:eastAsia="Times New Roman"/>
          <w:i/>
          <w:szCs w:val="22"/>
        </w:rPr>
        <w:t>Ministrija</w:t>
      </w:r>
      <w:r w:rsidR="009C618A">
        <w:rPr>
          <w:rFonts w:eastAsia="Times New Roman"/>
          <w:i/>
          <w:szCs w:val="22"/>
        </w:rPr>
        <w:t xml:space="preserve"> kā </w:t>
      </w:r>
      <w:r w:rsidR="00305AD2">
        <w:rPr>
          <w:rFonts w:eastAsia="Times New Roman"/>
          <w:i/>
          <w:szCs w:val="22"/>
        </w:rPr>
        <w:t>P</w:t>
      </w:r>
      <w:r w:rsidR="009C618A">
        <w:rPr>
          <w:rFonts w:eastAsia="Times New Roman"/>
          <w:i/>
          <w:szCs w:val="22"/>
        </w:rPr>
        <w:t>rogrammas partneris</w:t>
      </w:r>
      <w:r w:rsidRPr="00821343">
        <w:rPr>
          <w:rFonts w:eastAsia="Times New Roman"/>
          <w:i/>
          <w:szCs w:val="22"/>
        </w:rPr>
        <w:t xml:space="preserve"> veic noslēguma maksājumu ne vēlāk kā 60 (sešdesmit) darba dienu laikā pēc noslēguma pārskata saņemšanas uz </w:t>
      </w:r>
      <w:r w:rsidR="00A44C13">
        <w:rPr>
          <w:rFonts w:eastAsia="Times New Roman"/>
          <w:i/>
          <w:szCs w:val="22"/>
        </w:rPr>
        <w:t xml:space="preserve">šā </w:t>
      </w:r>
      <w:r w:rsidR="00ED4EEA">
        <w:rPr>
          <w:rFonts w:eastAsia="Times New Roman"/>
          <w:i/>
          <w:szCs w:val="22"/>
        </w:rPr>
        <w:t xml:space="preserve">Līguma </w:t>
      </w:r>
      <w:r w:rsidRPr="00821343">
        <w:rPr>
          <w:rFonts w:eastAsia="Times New Roman"/>
          <w:i/>
          <w:szCs w:val="22"/>
        </w:rPr>
        <w:t>16.punktā norādīto kontu.</w:t>
      </w:r>
    </w:p>
    <w:p w14:paraId="6B9C67F1" w14:textId="77777777" w:rsidR="00821343" w:rsidRPr="00821343" w:rsidRDefault="00821343" w:rsidP="00821343">
      <w:pPr>
        <w:widowControl/>
        <w:adjustRightInd/>
        <w:ind w:left="555"/>
        <w:textAlignment w:val="auto"/>
        <w:rPr>
          <w:rFonts w:eastAsia="Times New Roman"/>
          <w:i/>
          <w:szCs w:val="22"/>
          <w:lang w:eastAsia="en-US"/>
        </w:rPr>
      </w:pPr>
      <w:r w:rsidRPr="00821343">
        <w:rPr>
          <w:rFonts w:eastAsia="Times New Roman"/>
          <w:i/>
          <w:szCs w:val="22"/>
          <w:lang w:eastAsia="en-US"/>
        </w:rPr>
        <w:t xml:space="preserve"> </w:t>
      </w:r>
    </w:p>
    <w:p w14:paraId="6A4C7BDD" w14:textId="796633B2" w:rsidR="00821343" w:rsidRPr="00821343" w:rsidRDefault="00821343" w:rsidP="005D18C9">
      <w:pPr>
        <w:widowControl/>
        <w:adjustRightInd/>
        <w:textAlignment w:val="auto"/>
        <w:rPr>
          <w:rFonts w:eastAsia="Times New Roman"/>
          <w:i/>
          <w:szCs w:val="22"/>
          <w:lang w:eastAsia="en-US"/>
        </w:rPr>
      </w:pPr>
      <w:r w:rsidRPr="00821343">
        <w:rPr>
          <w:rFonts w:eastAsia="Times New Roman"/>
          <w:i/>
          <w:szCs w:val="22"/>
          <w:highlight w:val="lightGray"/>
          <w:lang w:eastAsia="en-US"/>
        </w:rPr>
        <w:t xml:space="preserve">Līdzfinansējuma saņēmējs, kas ir valsts budžeta iestāde vai ir </w:t>
      </w:r>
      <w:r w:rsidR="009C618A">
        <w:rPr>
          <w:rFonts w:eastAsia="Times New Roman"/>
          <w:i/>
          <w:szCs w:val="22"/>
          <w:highlight w:val="lightGray"/>
          <w:lang w:eastAsia="en-US"/>
        </w:rPr>
        <w:t>M</w:t>
      </w:r>
      <w:r w:rsidRPr="00821343">
        <w:rPr>
          <w:rFonts w:eastAsia="Times New Roman"/>
          <w:i/>
          <w:szCs w:val="22"/>
          <w:highlight w:val="lightGray"/>
          <w:lang w:eastAsia="en-US"/>
        </w:rPr>
        <w:t>inistrijas padotībā esoša valsts pārvaldes iestāde</w:t>
      </w:r>
      <w:r w:rsidR="00ED4EEA">
        <w:rPr>
          <w:rFonts w:eastAsia="Times New Roman"/>
          <w:i/>
          <w:szCs w:val="22"/>
          <w:lang w:eastAsia="en-US"/>
        </w:rPr>
        <w:t>:</w:t>
      </w:r>
    </w:p>
    <w:p w14:paraId="1338BC1B" w14:textId="2A083C1D" w:rsidR="00821343" w:rsidRPr="00821343" w:rsidRDefault="00821343" w:rsidP="005D18C9">
      <w:pPr>
        <w:widowControl/>
        <w:tabs>
          <w:tab w:val="left" w:pos="567"/>
        </w:tabs>
        <w:adjustRightInd/>
        <w:ind w:left="567" w:hanging="567"/>
        <w:textAlignment w:val="auto"/>
        <w:rPr>
          <w:rFonts w:eastAsia="Times New Roman"/>
          <w:i/>
          <w:szCs w:val="22"/>
          <w:lang w:eastAsia="en-US"/>
        </w:rPr>
      </w:pPr>
      <w:r w:rsidRPr="00821343">
        <w:rPr>
          <w:rFonts w:eastAsia="Times New Roman"/>
          <w:i/>
          <w:szCs w:val="22"/>
        </w:rPr>
        <w:t xml:space="preserve">2.1. </w:t>
      </w:r>
      <w:r w:rsidR="00ED4EEA">
        <w:rPr>
          <w:rFonts w:eastAsia="Times New Roman"/>
          <w:i/>
          <w:szCs w:val="22"/>
        </w:rPr>
        <w:tab/>
      </w:r>
      <w:r w:rsidRPr="00821343">
        <w:rPr>
          <w:rFonts w:eastAsia="Times New Roman"/>
          <w:i/>
          <w:szCs w:val="22"/>
        </w:rPr>
        <w:t>Līdzfinansējuma saņēmējs pēc Vienošanās noslēgšanas nodrošina Projekta īstenošanai nepieciešamā finansējuma pieprasīšanu valsts budžetā vai informē par Vienošanās noslēgšanu centrālo valsts iestādi, kas nodrošina Projekta īstenošanai nepieciešamā finansējuma pieprasīšanu valsts budžetā.</w:t>
      </w:r>
    </w:p>
    <w:p w14:paraId="02952417" w14:textId="3AAAF0F9" w:rsidR="00821343" w:rsidRPr="00821343" w:rsidRDefault="00821343" w:rsidP="005D18C9">
      <w:pPr>
        <w:widowControl/>
        <w:tabs>
          <w:tab w:val="left" w:pos="567"/>
        </w:tabs>
        <w:adjustRightInd/>
        <w:ind w:left="567" w:hanging="567"/>
        <w:textAlignment w:val="auto"/>
        <w:rPr>
          <w:rFonts w:eastAsia="Times New Roman"/>
          <w:i/>
          <w:szCs w:val="22"/>
          <w:lang w:eastAsia="en-US"/>
        </w:rPr>
      </w:pPr>
      <w:r w:rsidRPr="00821343">
        <w:rPr>
          <w:rFonts w:eastAsia="Times New Roman"/>
          <w:i/>
          <w:szCs w:val="22"/>
        </w:rPr>
        <w:t xml:space="preserve">2.2. </w:t>
      </w:r>
      <w:r w:rsidR="00ED4EEA">
        <w:rPr>
          <w:rFonts w:eastAsia="Times New Roman"/>
          <w:i/>
          <w:szCs w:val="22"/>
        </w:rPr>
        <w:tab/>
      </w:r>
      <w:r w:rsidRPr="00821343">
        <w:rPr>
          <w:rFonts w:eastAsia="Times New Roman"/>
          <w:i/>
          <w:szCs w:val="22"/>
        </w:rPr>
        <w:t>Līdzfinansējuma saņēmējs izstrādā Projekta finansēšanas plānu attiecīgajam finanšu gadam un iesniedz to centrālai valsts iestādei.</w:t>
      </w:r>
    </w:p>
    <w:p w14:paraId="2E963663" w14:textId="4AEB48D6" w:rsidR="00821343" w:rsidRPr="00821343" w:rsidRDefault="00821343" w:rsidP="005D18C9">
      <w:pPr>
        <w:widowControl/>
        <w:tabs>
          <w:tab w:val="left" w:pos="567"/>
        </w:tabs>
        <w:adjustRightInd/>
        <w:ind w:left="567" w:hanging="567"/>
        <w:textAlignment w:val="auto"/>
        <w:rPr>
          <w:rFonts w:eastAsia="Times New Roman"/>
          <w:i/>
          <w:szCs w:val="22"/>
          <w:lang w:eastAsia="en-US"/>
        </w:rPr>
      </w:pPr>
      <w:r w:rsidRPr="00821343">
        <w:rPr>
          <w:rFonts w:eastAsia="Times New Roman"/>
          <w:i/>
          <w:szCs w:val="22"/>
        </w:rPr>
        <w:t xml:space="preserve">2.3. </w:t>
      </w:r>
      <w:r w:rsidR="00ED4EEA">
        <w:rPr>
          <w:rFonts w:eastAsia="Times New Roman"/>
          <w:i/>
          <w:szCs w:val="22"/>
        </w:rPr>
        <w:tab/>
      </w:r>
      <w:r w:rsidRPr="00821343">
        <w:rPr>
          <w:rFonts w:eastAsia="Times New Roman"/>
          <w:i/>
          <w:szCs w:val="22"/>
        </w:rPr>
        <w:t>Līdzfinansējuma saņēmējs finansē Projektu no valsts budžeta dotācijas, kas apstiprināta Projekta finansēšanas plānā.</w:t>
      </w:r>
    </w:p>
    <w:p w14:paraId="50BE4625" w14:textId="1A8618C1"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lastRenderedPageBreak/>
        <w:t>Ja Projekta īstenošanas gaitā ir notikusi Projekta finansējuma summas vai tās daļas, t</w:t>
      </w:r>
      <w:r w:rsidR="00A44C13">
        <w:rPr>
          <w:rFonts w:eastAsia="Times New Roman"/>
          <w:szCs w:val="22"/>
        </w:rPr>
        <w:t>ai</w:t>
      </w:r>
      <w:r w:rsidRPr="00821343">
        <w:rPr>
          <w:rFonts w:eastAsia="Times New Roman"/>
          <w:szCs w:val="22"/>
        </w:rPr>
        <w:t xml:space="preserve"> skaitā avansa pārmaksa vai nepamatota izmaksa, 10 (desmit) darba dienu laikā pēc </w:t>
      </w:r>
      <w:r w:rsidRPr="00821343">
        <w:rPr>
          <w:rFonts w:eastAsia="Times New Roman"/>
          <w:iCs/>
          <w:szCs w:val="22"/>
        </w:rPr>
        <w:t>Ministrijas</w:t>
      </w:r>
      <w:r w:rsidR="009C618A">
        <w:rPr>
          <w:rFonts w:eastAsia="Times New Roman"/>
          <w:iCs/>
          <w:szCs w:val="22"/>
        </w:rPr>
        <w:t xml:space="preserve"> kā </w:t>
      </w:r>
      <w:r w:rsidR="00305AD2">
        <w:rPr>
          <w:rFonts w:eastAsia="Times New Roman"/>
          <w:iCs/>
          <w:szCs w:val="22"/>
        </w:rPr>
        <w:t>P</w:t>
      </w:r>
      <w:r w:rsidR="009C618A">
        <w:rPr>
          <w:rFonts w:eastAsia="Times New Roman"/>
          <w:iCs/>
          <w:szCs w:val="22"/>
        </w:rPr>
        <w:t>rogrammas partnera</w:t>
      </w:r>
      <w:r w:rsidRPr="00821343">
        <w:rPr>
          <w:rFonts w:eastAsia="Times New Roman"/>
          <w:i/>
          <w:szCs w:val="22"/>
        </w:rPr>
        <w:t xml:space="preserve"> </w:t>
      </w:r>
      <w:r w:rsidRPr="00821343">
        <w:rPr>
          <w:rFonts w:eastAsia="Times New Roman"/>
          <w:szCs w:val="22"/>
        </w:rPr>
        <w:t xml:space="preserve">rakstveida pieprasījuma saņemšanas Līdzfinansējuma saņēmējs atmaksā </w:t>
      </w:r>
      <w:r w:rsidRPr="00821343">
        <w:rPr>
          <w:rFonts w:eastAsia="Times New Roman"/>
          <w:iCs/>
          <w:szCs w:val="22"/>
        </w:rPr>
        <w:t xml:space="preserve">Ministrijai </w:t>
      </w:r>
      <w:r w:rsidR="009C618A">
        <w:rPr>
          <w:rFonts w:eastAsia="Times New Roman"/>
          <w:iCs/>
          <w:szCs w:val="22"/>
        </w:rPr>
        <w:t xml:space="preserve">kā </w:t>
      </w:r>
      <w:r w:rsidR="00305AD2">
        <w:rPr>
          <w:rFonts w:eastAsia="Times New Roman"/>
          <w:iCs/>
          <w:szCs w:val="22"/>
        </w:rPr>
        <w:t>P</w:t>
      </w:r>
      <w:r w:rsidR="009C618A">
        <w:rPr>
          <w:rFonts w:eastAsia="Times New Roman"/>
          <w:iCs/>
          <w:szCs w:val="22"/>
        </w:rPr>
        <w:t xml:space="preserve">rogrammas partnerim </w:t>
      </w:r>
      <w:r w:rsidRPr="00821343">
        <w:rPr>
          <w:rFonts w:eastAsia="Times New Roman"/>
          <w:szCs w:val="22"/>
        </w:rPr>
        <w:t xml:space="preserve">pārmaksāto vai nepamatoti izmaksāto summu, vai pēc </w:t>
      </w:r>
      <w:r w:rsidRPr="00821343">
        <w:rPr>
          <w:rFonts w:eastAsia="Times New Roman"/>
          <w:iCs/>
          <w:szCs w:val="22"/>
        </w:rPr>
        <w:t>Ministrijas</w:t>
      </w:r>
      <w:r w:rsidRPr="00821343" w:rsidDel="00737094">
        <w:rPr>
          <w:rFonts w:eastAsia="Times New Roman"/>
          <w:szCs w:val="22"/>
        </w:rPr>
        <w:t xml:space="preserve"> </w:t>
      </w:r>
      <w:r w:rsidR="009C618A">
        <w:rPr>
          <w:rFonts w:eastAsia="Times New Roman"/>
          <w:szCs w:val="22"/>
        </w:rPr>
        <w:t xml:space="preserve">kā </w:t>
      </w:r>
      <w:r w:rsidR="00305AD2">
        <w:rPr>
          <w:rFonts w:eastAsia="Times New Roman"/>
          <w:szCs w:val="22"/>
        </w:rPr>
        <w:t>P</w:t>
      </w:r>
      <w:r w:rsidR="009C618A">
        <w:rPr>
          <w:rFonts w:eastAsia="Times New Roman"/>
          <w:szCs w:val="22"/>
        </w:rPr>
        <w:t xml:space="preserve">rogrammas partnera </w:t>
      </w:r>
      <w:r w:rsidRPr="00821343">
        <w:rPr>
          <w:rFonts w:eastAsia="Times New Roman"/>
          <w:szCs w:val="22"/>
        </w:rPr>
        <w:t xml:space="preserve">norādījuma rakstveidā vienojas ar </w:t>
      </w:r>
      <w:r w:rsidRPr="00821343">
        <w:rPr>
          <w:rFonts w:eastAsia="Times New Roman"/>
          <w:iCs/>
          <w:szCs w:val="22"/>
        </w:rPr>
        <w:t xml:space="preserve">Ministriju </w:t>
      </w:r>
      <w:r w:rsidR="009C618A">
        <w:rPr>
          <w:rFonts w:eastAsia="Times New Roman"/>
          <w:iCs/>
          <w:szCs w:val="22"/>
        </w:rPr>
        <w:t xml:space="preserve">kā </w:t>
      </w:r>
      <w:r w:rsidR="00305AD2">
        <w:rPr>
          <w:rFonts w:eastAsia="Times New Roman"/>
          <w:iCs/>
          <w:szCs w:val="22"/>
        </w:rPr>
        <w:t>P</w:t>
      </w:r>
      <w:r w:rsidR="009C618A">
        <w:rPr>
          <w:rFonts w:eastAsia="Times New Roman"/>
          <w:iCs/>
          <w:szCs w:val="22"/>
        </w:rPr>
        <w:t xml:space="preserve">rogrammas partneri </w:t>
      </w:r>
      <w:r w:rsidRPr="00821343">
        <w:rPr>
          <w:rFonts w:eastAsia="Times New Roman"/>
          <w:szCs w:val="22"/>
        </w:rPr>
        <w:t>par pārmaksātās vai nepamatoti izmaksātās līdzfinansējuma summas vai tās daļas atmaksas kalendāro grafiku.</w:t>
      </w:r>
    </w:p>
    <w:p w14:paraId="2E95D3BB" w14:textId="77777777" w:rsidR="00821343" w:rsidRPr="00821343" w:rsidRDefault="00821343" w:rsidP="00821343">
      <w:pPr>
        <w:widowControl/>
        <w:adjustRightInd/>
        <w:ind w:left="720"/>
        <w:contextualSpacing/>
        <w:textAlignment w:val="auto"/>
        <w:rPr>
          <w:rFonts w:eastAsia="Times New Roman"/>
          <w:szCs w:val="22"/>
        </w:rPr>
      </w:pPr>
    </w:p>
    <w:p w14:paraId="44E8820D" w14:textId="75409A6F"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Ja Projekta īstenošanas gaitā rodas papildu izmaksas un Projekta faktiskās izmaksas ir lielākas par </w:t>
      </w:r>
      <w:r w:rsidRPr="003A3BDB">
        <w:rPr>
          <w:rFonts w:eastAsia="Times New Roman"/>
          <w:i/>
          <w:iCs/>
          <w:szCs w:val="22"/>
        </w:rPr>
        <w:t>Līguma/Vienošanās</w:t>
      </w:r>
      <w:r w:rsidRPr="00821343">
        <w:rPr>
          <w:rFonts w:eastAsia="Times New Roman"/>
          <w:szCs w:val="22"/>
        </w:rPr>
        <w:t xml:space="preserve"> 1.4.punktā minēto kopējo finansējumu, Līdzfinansējuma saņēmējs uzņemas nodrošināt papildu finansējuma savlaicīgu piesaisti, lai nodrošinātu </w:t>
      </w:r>
      <w:r w:rsidR="00F15BF9" w:rsidRPr="00821343">
        <w:rPr>
          <w:rFonts w:eastAsia="Times New Roman"/>
          <w:szCs w:val="22"/>
        </w:rPr>
        <w:t>P</w:t>
      </w:r>
      <w:r w:rsidR="00F15BF9">
        <w:rPr>
          <w:rFonts w:eastAsia="Times New Roman"/>
          <w:szCs w:val="22"/>
        </w:rPr>
        <w:t>rojekta</w:t>
      </w:r>
      <w:r w:rsidR="00F15BF9" w:rsidRPr="00821343">
        <w:rPr>
          <w:rFonts w:eastAsia="Times New Roman"/>
          <w:szCs w:val="22"/>
        </w:rPr>
        <w:t xml:space="preserve"> </w:t>
      </w:r>
      <w:r w:rsidRPr="00821343">
        <w:rPr>
          <w:rFonts w:eastAsia="Times New Roman"/>
          <w:szCs w:val="22"/>
        </w:rPr>
        <w:t>īstenošanu plānotajā laikā un apjomā, kā arī sedz sadārdzinājumu no saviem finanšu līdzekļiem.</w:t>
      </w:r>
      <w:bookmarkEnd w:id="7"/>
    </w:p>
    <w:p w14:paraId="26D213C0" w14:textId="4A7184A4" w:rsidR="00821343" w:rsidRDefault="00821343" w:rsidP="00821343">
      <w:pPr>
        <w:widowControl/>
        <w:adjustRightInd/>
        <w:ind w:left="555"/>
        <w:textAlignment w:val="auto"/>
        <w:rPr>
          <w:rFonts w:eastAsia="Times New Roman"/>
          <w:szCs w:val="22"/>
          <w:highlight w:val="yellow"/>
        </w:rPr>
      </w:pPr>
    </w:p>
    <w:p w14:paraId="644C7D39" w14:textId="77777777" w:rsidR="00821343" w:rsidRPr="00821343" w:rsidRDefault="00821343" w:rsidP="00E26FA1">
      <w:pPr>
        <w:widowControl/>
        <w:numPr>
          <w:ilvl w:val="0"/>
          <w:numId w:val="13"/>
        </w:numPr>
        <w:adjustRightInd/>
        <w:ind w:left="284" w:hanging="284"/>
        <w:jc w:val="center"/>
        <w:textAlignment w:val="auto"/>
        <w:rPr>
          <w:rFonts w:eastAsia="Times New Roman"/>
          <w:b/>
          <w:szCs w:val="22"/>
        </w:rPr>
      </w:pPr>
      <w:r w:rsidRPr="00821343">
        <w:rPr>
          <w:rFonts w:eastAsia="Times New Roman"/>
          <w:b/>
          <w:szCs w:val="22"/>
        </w:rPr>
        <w:t>Projekta izmaksu attiecināmība</w:t>
      </w:r>
    </w:p>
    <w:p w14:paraId="1A8F001A" w14:textId="77777777" w:rsidR="00821343" w:rsidRPr="00F15BF9" w:rsidRDefault="00821343" w:rsidP="00E26FA1">
      <w:pPr>
        <w:widowControl/>
        <w:adjustRightInd/>
        <w:ind w:left="360"/>
        <w:textAlignment w:val="auto"/>
        <w:rPr>
          <w:rFonts w:eastAsia="Times New Roman"/>
          <w:vanish/>
          <w:szCs w:val="22"/>
          <w:highlight w:val="yellow"/>
        </w:rPr>
      </w:pPr>
    </w:p>
    <w:p w14:paraId="7B03AB33" w14:textId="52F2E313" w:rsidR="00821343" w:rsidRPr="00821343" w:rsidRDefault="00821343" w:rsidP="00E26FA1">
      <w:pPr>
        <w:widowControl/>
        <w:numPr>
          <w:ilvl w:val="1"/>
          <w:numId w:val="13"/>
        </w:numPr>
        <w:adjustRightInd/>
        <w:textAlignment w:val="auto"/>
        <w:rPr>
          <w:rFonts w:eastAsia="Times New Roman"/>
          <w:szCs w:val="22"/>
        </w:rPr>
      </w:pPr>
      <w:r w:rsidRPr="003A3BDB">
        <w:rPr>
          <w:rFonts w:eastAsia="Times New Roman"/>
          <w:szCs w:val="22"/>
        </w:rPr>
        <w:t>P</w:t>
      </w:r>
      <w:r w:rsidR="0082219F" w:rsidRPr="003A3BDB">
        <w:rPr>
          <w:rFonts w:eastAsia="Times New Roman"/>
          <w:szCs w:val="22"/>
        </w:rPr>
        <w:t>rojekta</w:t>
      </w:r>
      <w:r w:rsidRPr="00821343">
        <w:rPr>
          <w:rFonts w:eastAsia="Times New Roman"/>
          <w:szCs w:val="22"/>
        </w:rPr>
        <w:t xml:space="preserve"> izmaksu attiecināmības vērtēšanā </w:t>
      </w:r>
      <w:r w:rsidRPr="00821343">
        <w:rPr>
          <w:rFonts w:eastAsia="Times New Roman"/>
          <w:iCs/>
          <w:szCs w:val="22"/>
        </w:rPr>
        <w:t xml:space="preserve">Ministrija </w:t>
      </w:r>
      <w:r w:rsidR="009C618A" w:rsidRPr="009C618A">
        <w:rPr>
          <w:rFonts w:eastAsia="Times New Roman"/>
          <w:iCs/>
          <w:szCs w:val="22"/>
        </w:rPr>
        <w:t xml:space="preserve">kā </w:t>
      </w:r>
      <w:r w:rsidR="00305AD2">
        <w:rPr>
          <w:rFonts w:eastAsia="Times New Roman"/>
          <w:iCs/>
          <w:szCs w:val="22"/>
        </w:rPr>
        <w:t>P</w:t>
      </w:r>
      <w:r w:rsidR="009C618A" w:rsidRPr="009C618A">
        <w:rPr>
          <w:rFonts w:eastAsia="Times New Roman"/>
          <w:iCs/>
          <w:szCs w:val="22"/>
        </w:rPr>
        <w:t>rogrammas partneris</w:t>
      </w:r>
      <w:r w:rsidR="009C618A">
        <w:rPr>
          <w:rFonts w:eastAsia="Times New Roman"/>
          <w:i/>
          <w:szCs w:val="22"/>
        </w:rPr>
        <w:t xml:space="preserve"> </w:t>
      </w:r>
      <w:r w:rsidRPr="00821343">
        <w:rPr>
          <w:rFonts w:eastAsia="Times New Roman"/>
          <w:szCs w:val="22"/>
        </w:rPr>
        <w:t xml:space="preserve">ņem vērā </w:t>
      </w:r>
      <w:r w:rsidRPr="003A3BDB">
        <w:rPr>
          <w:rFonts w:eastAsia="Times New Roman"/>
          <w:i/>
          <w:szCs w:val="22"/>
        </w:rPr>
        <w:t>Līgumā/Vienošanās</w:t>
      </w:r>
      <w:r w:rsidRPr="00821343">
        <w:rPr>
          <w:rFonts w:eastAsia="Times New Roman"/>
          <w:szCs w:val="22"/>
        </w:rPr>
        <w:t>, Saprašanās memorandā</w:t>
      </w:r>
      <w:r w:rsidRPr="00821343">
        <w:rPr>
          <w:rFonts w:eastAsia="Times New Roman"/>
          <w:szCs w:val="22"/>
          <w:vertAlign w:val="superscript"/>
        </w:rPr>
        <w:footnoteReference w:id="1"/>
      </w:r>
      <w:r w:rsidRPr="00821343">
        <w:rPr>
          <w:rFonts w:eastAsia="Times New Roman"/>
          <w:szCs w:val="22"/>
        </w:rPr>
        <w:t>, līgumā par Divpusējās sadarbības fondu</w:t>
      </w:r>
      <w:r w:rsidRPr="00821343">
        <w:rPr>
          <w:rFonts w:eastAsia="Times New Roman"/>
          <w:szCs w:val="22"/>
          <w:vertAlign w:val="superscript"/>
        </w:rPr>
        <w:footnoteReference w:id="2"/>
      </w:r>
      <w:r w:rsidRPr="00821343">
        <w:rPr>
          <w:rFonts w:eastAsia="Times New Roman"/>
          <w:szCs w:val="22"/>
        </w:rPr>
        <w:t xml:space="preserve">, </w:t>
      </w:r>
      <w:r w:rsidRPr="00821343">
        <w:rPr>
          <w:rFonts w:eastAsia="Times New Roman"/>
          <w:szCs w:val="22"/>
          <w:lang w:eastAsia="en-US"/>
        </w:rPr>
        <w:t>Donorvalstu noteikumu</w:t>
      </w:r>
      <w:r w:rsidRPr="00821343">
        <w:rPr>
          <w:rFonts w:eastAsia="Times New Roman"/>
          <w:szCs w:val="22"/>
        </w:rPr>
        <w:t xml:space="preserve"> 8.nodaļā</w:t>
      </w:r>
      <w:r w:rsidRPr="00821343">
        <w:rPr>
          <w:rFonts w:eastAsia="Times New Roman"/>
          <w:szCs w:val="22"/>
          <w:vertAlign w:val="superscript"/>
        </w:rPr>
        <w:footnoteReference w:id="3"/>
      </w:r>
      <w:r w:rsidRPr="00821343">
        <w:rPr>
          <w:rFonts w:eastAsia="Times New Roman"/>
          <w:szCs w:val="22"/>
        </w:rPr>
        <w:t>,</w:t>
      </w:r>
      <w:r w:rsidR="00F15BF9">
        <w:rPr>
          <w:rFonts w:eastAsia="Times New Roman"/>
          <w:szCs w:val="22"/>
        </w:rPr>
        <w:t xml:space="preserve"> </w:t>
      </w:r>
      <w:r w:rsidRPr="00821343">
        <w:rPr>
          <w:rFonts w:eastAsia="Times New Roman"/>
          <w:szCs w:val="22"/>
        </w:rPr>
        <w:t>MK noteikumos Nr.683, MK noteikumos Nr.700</w:t>
      </w:r>
      <w:r w:rsidR="00F15BF9">
        <w:rPr>
          <w:rFonts w:eastAsia="Times New Roman"/>
          <w:szCs w:val="22"/>
        </w:rPr>
        <w:t xml:space="preserve"> un</w:t>
      </w:r>
      <w:r w:rsidR="00F15BF9" w:rsidRPr="00821343">
        <w:rPr>
          <w:rFonts w:eastAsia="Times New Roman"/>
          <w:szCs w:val="22"/>
        </w:rPr>
        <w:t xml:space="preserve"> </w:t>
      </w:r>
      <w:r w:rsidRPr="00821343">
        <w:rPr>
          <w:rFonts w:eastAsia="Times New Roman"/>
          <w:szCs w:val="22"/>
        </w:rPr>
        <w:t>MK noteikumos Nr.67 ietvertos nosacījumus izmaksu attiecināšanai</w:t>
      </w:r>
      <w:r w:rsidR="00F15BF9">
        <w:rPr>
          <w:rFonts w:eastAsia="Times New Roman"/>
          <w:szCs w:val="22"/>
        </w:rPr>
        <w:t>,</w:t>
      </w:r>
      <w:r w:rsidRPr="00821343">
        <w:rPr>
          <w:rFonts w:eastAsia="Times New Roman"/>
          <w:szCs w:val="22"/>
        </w:rPr>
        <w:t xml:space="preserve"> citos saistošajos Latvijas Republikas normatīvajos aktos</w:t>
      </w:r>
      <w:r w:rsidR="00F15BF9">
        <w:rPr>
          <w:rFonts w:eastAsia="Times New Roman"/>
          <w:szCs w:val="22"/>
        </w:rPr>
        <w:t xml:space="preserve"> un</w:t>
      </w:r>
      <w:r w:rsidRPr="00821343">
        <w:rPr>
          <w:rFonts w:eastAsia="Times New Roman"/>
          <w:szCs w:val="22"/>
        </w:rPr>
        <w:t xml:space="preserve"> Finanšu ministrijas kā vadošās iestādes Eiropas Ekonomikas zonas finanšu instrumenta vadlīnijās un metodikās</w:t>
      </w:r>
      <w:r w:rsidRPr="00821343">
        <w:rPr>
          <w:rFonts w:eastAsia="Times New Roman"/>
          <w:szCs w:val="22"/>
          <w:vertAlign w:val="superscript"/>
        </w:rPr>
        <w:footnoteReference w:id="4"/>
      </w:r>
      <w:r w:rsidRPr="00821343">
        <w:rPr>
          <w:rFonts w:eastAsia="Times New Roman"/>
          <w:szCs w:val="22"/>
        </w:rPr>
        <w:t xml:space="preserve"> noteikto</w:t>
      </w:r>
      <w:r w:rsidR="00F15BF9">
        <w:rPr>
          <w:rFonts w:eastAsia="Times New Roman"/>
          <w:szCs w:val="22"/>
        </w:rPr>
        <w:t>s</w:t>
      </w:r>
      <w:r w:rsidRPr="00821343">
        <w:rPr>
          <w:rFonts w:eastAsia="Times New Roman"/>
          <w:szCs w:val="22"/>
        </w:rPr>
        <w:t xml:space="preserve"> nosacījumu</w:t>
      </w:r>
      <w:r w:rsidR="00F15BF9">
        <w:rPr>
          <w:rFonts w:eastAsia="Times New Roman"/>
          <w:szCs w:val="22"/>
        </w:rPr>
        <w:t>s</w:t>
      </w:r>
      <w:r w:rsidRPr="00821343">
        <w:rPr>
          <w:rFonts w:eastAsia="Times New Roman"/>
          <w:szCs w:val="22"/>
        </w:rPr>
        <w:t>.</w:t>
      </w:r>
    </w:p>
    <w:p w14:paraId="56CBC7DA" w14:textId="77777777" w:rsidR="00821343" w:rsidRPr="00821343" w:rsidRDefault="00821343" w:rsidP="00E26FA1">
      <w:pPr>
        <w:widowControl/>
        <w:adjustRightInd/>
        <w:ind w:left="555"/>
        <w:textAlignment w:val="auto"/>
        <w:rPr>
          <w:rFonts w:eastAsia="Times New Roman"/>
          <w:szCs w:val="22"/>
        </w:rPr>
      </w:pPr>
    </w:p>
    <w:p w14:paraId="62BEC7A4" w14:textId="1F8D1747" w:rsidR="00821343" w:rsidRPr="00821343" w:rsidRDefault="00821343" w:rsidP="00E26FA1">
      <w:pPr>
        <w:widowControl/>
        <w:numPr>
          <w:ilvl w:val="1"/>
          <w:numId w:val="13"/>
        </w:numPr>
        <w:adjustRightInd/>
        <w:textAlignment w:val="auto"/>
        <w:rPr>
          <w:rFonts w:eastAsia="Times New Roman"/>
          <w:szCs w:val="22"/>
        </w:rPr>
      </w:pPr>
      <w:r w:rsidRPr="003A3BDB">
        <w:rPr>
          <w:rFonts w:eastAsia="Times New Roman"/>
          <w:i/>
          <w:iCs/>
          <w:szCs w:val="22"/>
        </w:rPr>
        <w:t>Līguma</w:t>
      </w:r>
      <w:r w:rsidR="00F15BF9" w:rsidRPr="003A3BDB">
        <w:rPr>
          <w:rFonts w:eastAsia="Times New Roman"/>
          <w:i/>
          <w:iCs/>
          <w:szCs w:val="22"/>
        </w:rPr>
        <w:t>/Vienošanās</w:t>
      </w:r>
      <w:r w:rsidRPr="00821343">
        <w:rPr>
          <w:rFonts w:eastAsia="Times New Roman"/>
          <w:szCs w:val="22"/>
        </w:rPr>
        <w:t xml:space="preserve"> 1.3.punktā noteiktajā termiņā radušās izmaksas uzskatāmas par attiecināmām, ja tās veiktas atbilstoši normatīvo aktu un </w:t>
      </w:r>
      <w:r w:rsidRPr="003A3BDB">
        <w:rPr>
          <w:rFonts w:eastAsia="Times New Roman"/>
          <w:i/>
          <w:szCs w:val="22"/>
        </w:rPr>
        <w:t>Līguma</w:t>
      </w:r>
      <w:r w:rsidR="00F15BF9" w:rsidRPr="003A3BDB">
        <w:rPr>
          <w:rFonts w:eastAsia="Times New Roman"/>
          <w:i/>
          <w:szCs w:val="22"/>
        </w:rPr>
        <w:t>/Vienošanās</w:t>
      </w:r>
      <w:r w:rsidRPr="00821343">
        <w:rPr>
          <w:rFonts w:eastAsia="Times New Roman"/>
          <w:szCs w:val="22"/>
        </w:rPr>
        <w:t xml:space="preserve"> prasībām, kā arī Projekta iesniegumam. Izmaksas, par ko Projekta pēdējā mēnesī izrakstīts rēķins, tiek uzskatītas par tādām, kas radušās </w:t>
      </w:r>
      <w:r w:rsidR="00F15BF9">
        <w:rPr>
          <w:rFonts w:eastAsia="Times New Roman"/>
          <w:szCs w:val="22"/>
        </w:rPr>
        <w:t>P</w:t>
      </w:r>
      <w:r w:rsidR="00F15BF9" w:rsidRPr="00821343">
        <w:rPr>
          <w:rFonts w:eastAsia="Times New Roman"/>
          <w:szCs w:val="22"/>
        </w:rPr>
        <w:t xml:space="preserve">rojekta </w:t>
      </w:r>
      <w:r w:rsidRPr="00821343">
        <w:rPr>
          <w:rFonts w:eastAsia="Times New Roman"/>
          <w:szCs w:val="22"/>
        </w:rPr>
        <w:t>īstenošanas laikā, ja tās ir apmaksātas 30 (trīsdesmit) dienu laikā pēc Projekta beigu datuma, bet ne vēlāk kā līdz Projekta noslēguma pārskata iesniegšanai Ministrijai</w:t>
      </w:r>
      <w:r w:rsidR="009C618A">
        <w:rPr>
          <w:rFonts w:eastAsia="Times New Roman"/>
          <w:szCs w:val="22"/>
        </w:rPr>
        <w:t xml:space="preserve"> kā </w:t>
      </w:r>
      <w:r w:rsidR="00305AD2">
        <w:rPr>
          <w:rFonts w:eastAsia="Times New Roman"/>
          <w:szCs w:val="22"/>
        </w:rPr>
        <w:t>P</w:t>
      </w:r>
      <w:r w:rsidR="009C618A">
        <w:rPr>
          <w:rFonts w:eastAsia="Times New Roman"/>
          <w:szCs w:val="22"/>
        </w:rPr>
        <w:t>rogrammas partnerim</w:t>
      </w:r>
      <w:r w:rsidRPr="00821343">
        <w:rPr>
          <w:rFonts w:eastAsia="Times New Roman"/>
          <w:szCs w:val="22"/>
        </w:rPr>
        <w:t>.</w:t>
      </w:r>
    </w:p>
    <w:p w14:paraId="4BFDC96D" w14:textId="77777777" w:rsidR="00821343" w:rsidRPr="00821343" w:rsidRDefault="00821343" w:rsidP="00821343">
      <w:pPr>
        <w:widowControl/>
        <w:adjustRightInd/>
        <w:textAlignment w:val="auto"/>
        <w:rPr>
          <w:rFonts w:eastAsia="Times New Roman"/>
          <w:szCs w:val="22"/>
        </w:rPr>
      </w:pPr>
    </w:p>
    <w:p w14:paraId="6225352F" w14:textId="02C2C60E"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Projekta ietvaros netiešās izmaksas tiek aprēķinātas kā vienota likme 10% apmērā no tiešajām personāla atlīdzības izmaksām. </w:t>
      </w:r>
    </w:p>
    <w:p w14:paraId="48763D11" w14:textId="77777777" w:rsidR="00821343" w:rsidRPr="00821343" w:rsidRDefault="00821343" w:rsidP="00821343">
      <w:pPr>
        <w:widowControl/>
        <w:adjustRightInd/>
        <w:textAlignment w:val="auto"/>
        <w:rPr>
          <w:rFonts w:eastAsia="Times New Roman"/>
          <w:szCs w:val="22"/>
        </w:rPr>
      </w:pPr>
    </w:p>
    <w:p w14:paraId="7B118BB7" w14:textId="7C3FB599"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Ministrija </w:t>
      </w:r>
      <w:r w:rsidR="009C618A" w:rsidRPr="0047225A">
        <w:rPr>
          <w:rFonts w:eastAsia="Times New Roman"/>
          <w:iCs/>
          <w:szCs w:val="22"/>
        </w:rPr>
        <w:t xml:space="preserve">kā </w:t>
      </w:r>
      <w:r w:rsidR="00305AD2">
        <w:rPr>
          <w:rFonts w:eastAsia="Times New Roman"/>
          <w:iCs/>
          <w:szCs w:val="22"/>
        </w:rPr>
        <w:t>P</w:t>
      </w:r>
      <w:r w:rsidR="009C618A" w:rsidRPr="0047225A">
        <w:rPr>
          <w:rFonts w:eastAsia="Times New Roman"/>
          <w:iCs/>
          <w:szCs w:val="22"/>
        </w:rPr>
        <w:t>rogrammas partneris</w:t>
      </w:r>
      <w:r w:rsidR="009C618A">
        <w:rPr>
          <w:rFonts w:eastAsia="Times New Roman"/>
          <w:i/>
          <w:szCs w:val="22"/>
        </w:rPr>
        <w:t xml:space="preserve"> </w:t>
      </w:r>
      <w:r w:rsidRPr="00821343">
        <w:rPr>
          <w:rFonts w:eastAsia="Times New Roman"/>
          <w:szCs w:val="22"/>
        </w:rPr>
        <w:t xml:space="preserve">samazina Projekta pārskatā iekļauto attiecināmo izdevumu summu, ja izdevumi nav veikti atbilstoši Projekta iesniegumam, </w:t>
      </w:r>
      <w:r w:rsidRPr="003A3BDB">
        <w:rPr>
          <w:rFonts w:eastAsia="Times New Roman"/>
          <w:i/>
          <w:szCs w:val="22"/>
        </w:rPr>
        <w:t>Līgumam</w:t>
      </w:r>
      <w:r w:rsidR="0082219F" w:rsidRPr="003A3BDB">
        <w:rPr>
          <w:rFonts w:eastAsia="Times New Roman"/>
          <w:i/>
          <w:szCs w:val="22"/>
        </w:rPr>
        <w:t>/Vienošanās</w:t>
      </w:r>
      <w:r w:rsidRPr="00821343">
        <w:rPr>
          <w:rFonts w:eastAsia="Times New Roman"/>
          <w:szCs w:val="22"/>
        </w:rPr>
        <w:t xml:space="preserve">, Latvijas Republikas normatīvajiem aktiem, Eiropas Savienības tiesību aktiem un </w:t>
      </w:r>
      <w:r w:rsidRPr="00821343">
        <w:rPr>
          <w:rFonts w:eastAsia="Times New Roman"/>
          <w:szCs w:val="22"/>
          <w:lang w:eastAsia="en-US"/>
        </w:rPr>
        <w:t>Donorvalstu noteikumiem</w:t>
      </w:r>
      <w:r w:rsidRPr="00821343">
        <w:rPr>
          <w:rFonts w:eastAsia="Times New Roman"/>
          <w:szCs w:val="22"/>
        </w:rPr>
        <w:t xml:space="preserve">, kā arī, ja nav iesniegti izdevumus pamatojošie dokumenti. </w:t>
      </w:r>
    </w:p>
    <w:p w14:paraId="6B29E3D0" w14:textId="77777777" w:rsidR="00821343" w:rsidRPr="00821343" w:rsidRDefault="00821343" w:rsidP="00821343">
      <w:pPr>
        <w:widowControl/>
        <w:adjustRightInd/>
        <w:ind w:left="720"/>
        <w:contextualSpacing/>
        <w:textAlignment w:val="auto"/>
        <w:rPr>
          <w:rFonts w:eastAsia="Times New Roman"/>
          <w:szCs w:val="22"/>
        </w:rPr>
      </w:pPr>
    </w:p>
    <w:p w14:paraId="411597FA" w14:textId="332697C8"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Līdzfinansējuma saņēmējs nodrošina, ka Projekta īstenošanas laikā netiek pārkāpti MK noteikumu Nr.67 17.punkta nosacījumi, gūstot ieņēmumus, piemēram, no biļešu tirdzniecības, samaksas par pakalpojumu sniegšanu, dalības maksas pasākumā u.c. ieņēmumus.</w:t>
      </w:r>
    </w:p>
    <w:p w14:paraId="74741D92" w14:textId="77777777" w:rsidR="00821343" w:rsidRPr="00821343" w:rsidRDefault="00821343" w:rsidP="00821343">
      <w:pPr>
        <w:widowControl/>
        <w:adjustRightInd/>
        <w:ind w:left="720"/>
        <w:contextualSpacing/>
        <w:textAlignment w:val="auto"/>
        <w:rPr>
          <w:rFonts w:eastAsia="Times New Roman"/>
          <w:szCs w:val="22"/>
        </w:rPr>
      </w:pPr>
    </w:p>
    <w:p w14:paraId="259F5C62" w14:textId="238324D0" w:rsidR="00821343" w:rsidRPr="00821343" w:rsidRDefault="00821343" w:rsidP="00821343">
      <w:pPr>
        <w:widowControl/>
        <w:numPr>
          <w:ilvl w:val="1"/>
          <w:numId w:val="13"/>
        </w:numPr>
        <w:adjustRightInd/>
        <w:contextualSpacing/>
        <w:textAlignment w:val="auto"/>
        <w:rPr>
          <w:rFonts w:eastAsia="Times New Roman"/>
          <w:szCs w:val="22"/>
        </w:rPr>
      </w:pPr>
      <w:r w:rsidRPr="00821343">
        <w:rPr>
          <w:rFonts w:eastAsia="Times New Roman"/>
          <w:szCs w:val="22"/>
        </w:rPr>
        <w:t xml:space="preserve">Ja ir pārkāpti MK noteikumu Nr.67 17.punkta nosacījumi, Līdzfinansējuma saņēmējam ir pienākums atmaksāt Ministrijai kā atbalsta sniedzējam visu </w:t>
      </w:r>
      <w:r w:rsidR="00926958">
        <w:rPr>
          <w:rFonts w:eastAsia="Times New Roman"/>
          <w:szCs w:val="22"/>
        </w:rPr>
        <w:t>P</w:t>
      </w:r>
      <w:r w:rsidRPr="00821343">
        <w:rPr>
          <w:rFonts w:eastAsia="Times New Roman"/>
          <w:szCs w:val="22"/>
        </w:rPr>
        <w:t xml:space="preserve">rojekta ietvaros saņemto atbalstu. </w:t>
      </w:r>
    </w:p>
    <w:p w14:paraId="6DA7D645" w14:textId="77777777" w:rsidR="00821343" w:rsidRPr="00821343" w:rsidRDefault="00821343" w:rsidP="00821343">
      <w:pPr>
        <w:widowControl/>
        <w:adjustRightInd/>
        <w:textAlignment w:val="auto"/>
        <w:rPr>
          <w:rFonts w:eastAsia="Times New Roman"/>
          <w:szCs w:val="22"/>
        </w:rPr>
      </w:pPr>
    </w:p>
    <w:p w14:paraId="5AD3F785" w14:textId="7927FA74"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iCs/>
          <w:szCs w:val="22"/>
        </w:rPr>
        <w:t>Ministrija</w:t>
      </w:r>
      <w:r w:rsidR="009C618A">
        <w:rPr>
          <w:rFonts w:eastAsia="Times New Roman"/>
          <w:iCs/>
          <w:szCs w:val="22"/>
        </w:rPr>
        <w:t xml:space="preserve"> </w:t>
      </w:r>
      <w:r w:rsidR="009C618A" w:rsidRPr="0047225A">
        <w:rPr>
          <w:rFonts w:eastAsia="Times New Roman"/>
          <w:iCs/>
          <w:szCs w:val="22"/>
        </w:rPr>
        <w:t xml:space="preserve">kā </w:t>
      </w:r>
      <w:r w:rsidR="00305AD2">
        <w:rPr>
          <w:rFonts w:eastAsia="Times New Roman"/>
          <w:iCs/>
          <w:szCs w:val="22"/>
        </w:rPr>
        <w:t>P</w:t>
      </w:r>
      <w:r w:rsidR="009C618A" w:rsidRPr="0047225A">
        <w:rPr>
          <w:rFonts w:eastAsia="Times New Roman"/>
          <w:iCs/>
          <w:szCs w:val="22"/>
        </w:rPr>
        <w:t>rogrammas partneris</w:t>
      </w:r>
      <w:r w:rsidRPr="00821343">
        <w:rPr>
          <w:rFonts w:eastAsia="Times New Roman"/>
          <w:szCs w:val="22"/>
        </w:rPr>
        <w:t xml:space="preserve">, samazinot attiecināmo izdevumu summu, ievēro MK noteikumu Nr.683 </w:t>
      </w:r>
      <w:proofErr w:type="spellStart"/>
      <w:r w:rsidRPr="00821343">
        <w:rPr>
          <w:rFonts w:eastAsia="Times New Roman"/>
          <w:szCs w:val="22"/>
        </w:rPr>
        <w:t>XVI.nodaļā</w:t>
      </w:r>
      <w:proofErr w:type="spellEnd"/>
      <w:r w:rsidRPr="00821343">
        <w:rPr>
          <w:rFonts w:eastAsia="Times New Roman"/>
          <w:szCs w:val="22"/>
        </w:rPr>
        <w:t xml:space="preserve"> noteikto un vadošās iestādes Vadlīnijas ziņošanai un informēšanai par neatbilstībām, neatbilstību uzskaitei un finanšu korekciju piemērošanai Eiropas Ekonomikas zonas un Norvēģijas finanšu instrumentu 2014. – 2021.gada periodā.</w:t>
      </w:r>
    </w:p>
    <w:p w14:paraId="6E5BBA32" w14:textId="0DC02B81"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lastRenderedPageBreak/>
        <w:t xml:space="preserve">Ja Līdzfinansējuma saņēmējs nepilda </w:t>
      </w:r>
      <w:r w:rsidRPr="003A3BDB">
        <w:rPr>
          <w:rFonts w:eastAsia="Times New Roman"/>
          <w:i/>
          <w:szCs w:val="22"/>
        </w:rPr>
        <w:t>Līgumā</w:t>
      </w:r>
      <w:r w:rsidR="00926958" w:rsidRPr="003A3BDB">
        <w:rPr>
          <w:rFonts w:eastAsia="Times New Roman"/>
          <w:i/>
          <w:szCs w:val="22"/>
        </w:rPr>
        <w:t>/Vienošanās</w:t>
      </w:r>
      <w:r w:rsidRPr="00821343">
        <w:rPr>
          <w:rFonts w:eastAsia="Times New Roman"/>
          <w:szCs w:val="22"/>
        </w:rPr>
        <w:t xml:space="preserve"> noteiktās saistības, </w:t>
      </w:r>
      <w:r w:rsidRPr="00821343">
        <w:rPr>
          <w:rFonts w:eastAsia="Times New Roman"/>
          <w:iCs/>
          <w:szCs w:val="22"/>
        </w:rPr>
        <w:t>Ministrija</w:t>
      </w:r>
      <w:r w:rsidR="009C618A">
        <w:rPr>
          <w:rFonts w:eastAsia="Times New Roman"/>
          <w:iCs/>
          <w:szCs w:val="22"/>
        </w:rPr>
        <w:t xml:space="preserve"> </w:t>
      </w:r>
      <w:r w:rsidR="009C618A" w:rsidRPr="0047225A">
        <w:rPr>
          <w:rFonts w:eastAsia="Times New Roman"/>
          <w:iCs/>
          <w:szCs w:val="22"/>
        </w:rPr>
        <w:t xml:space="preserve">kā </w:t>
      </w:r>
      <w:r w:rsidR="00305AD2">
        <w:rPr>
          <w:rFonts w:eastAsia="Times New Roman"/>
          <w:iCs/>
          <w:szCs w:val="22"/>
        </w:rPr>
        <w:t>P</w:t>
      </w:r>
      <w:r w:rsidR="009C618A" w:rsidRPr="0047225A">
        <w:rPr>
          <w:rFonts w:eastAsia="Times New Roman"/>
          <w:iCs/>
          <w:szCs w:val="22"/>
        </w:rPr>
        <w:t>rogrammas partneris</w:t>
      </w:r>
      <w:r w:rsidRPr="00821343">
        <w:rPr>
          <w:rFonts w:eastAsia="Times New Roman"/>
          <w:iCs/>
          <w:szCs w:val="22"/>
        </w:rPr>
        <w:t xml:space="preserve"> </w:t>
      </w:r>
      <w:r w:rsidRPr="00821343">
        <w:rPr>
          <w:rFonts w:eastAsia="Times New Roman"/>
          <w:szCs w:val="22"/>
        </w:rPr>
        <w:t>ir tiesīga normatīvajos aktos par asignējumu piešķiršanas un izpildes kārtību noteiktajos gadījumos un kārtībā pieņemt lēmumu par asignējuma apturēšanu.</w:t>
      </w:r>
    </w:p>
    <w:p w14:paraId="5003013B" w14:textId="77777777" w:rsidR="00821343" w:rsidRPr="00821343" w:rsidRDefault="00821343" w:rsidP="00821343">
      <w:pPr>
        <w:widowControl/>
        <w:adjustRightInd/>
        <w:ind w:left="720"/>
        <w:contextualSpacing/>
        <w:textAlignment w:val="auto"/>
        <w:rPr>
          <w:rFonts w:eastAsia="Times New Roman"/>
          <w:szCs w:val="22"/>
        </w:rPr>
      </w:pPr>
    </w:p>
    <w:p w14:paraId="1E531205" w14:textId="57984A77" w:rsidR="00821343" w:rsidRPr="00821343" w:rsidRDefault="00926958" w:rsidP="00821343">
      <w:pPr>
        <w:widowControl/>
        <w:numPr>
          <w:ilvl w:val="1"/>
          <w:numId w:val="13"/>
        </w:numPr>
        <w:adjustRightInd/>
        <w:textAlignment w:val="auto"/>
        <w:rPr>
          <w:rFonts w:eastAsia="Times New Roman"/>
          <w:szCs w:val="22"/>
        </w:rPr>
      </w:pPr>
      <w:r w:rsidRPr="00821343">
        <w:rPr>
          <w:rFonts w:eastAsia="Times New Roman"/>
          <w:szCs w:val="22"/>
        </w:rPr>
        <w:t>Asignējum</w:t>
      </w:r>
      <w:r>
        <w:rPr>
          <w:rFonts w:eastAsia="Times New Roman"/>
          <w:szCs w:val="22"/>
        </w:rPr>
        <w:t>a</w:t>
      </w:r>
      <w:r w:rsidRPr="00821343">
        <w:rPr>
          <w:rFonts w:eastAsia="Times New Roman"/>
          <w:szCs w:val="22"/>
        </w:rPr>
        <w:t xml:space="preserve"> </w:t>
      </w:r>
      <w:r w:rsidR="00821343" w:rsidRPr="00821343">
        <w:rPr>
          <w:rFonts w:eastAsia="Times New Roman"/>
          <w:szCs w:val="22"/>
        </w:rPr>
        <w:t xml:space="preserve">piešķiršana tiek atjaunota, kad Līdzfinansējuma saņēmējs ir novērsis </w:t>
      </w:r>
      <w:r w:rsidR="00821343" w:rsidRPr="00821343">
        <w:rPr>
          <w:rFonts w:eastAsia="Times New Roman"/>
          <w:iCs/>
          <w:szCs w:val="22"/>
        </w:rPr>
        <w:t xml:space="preserve">Ministrijas </w:t>
      </w:r>
      <w:r w:rsidR="009C618A">
        <w:rPr>
          <w:rFonts w:eastAsia="Times New Roman"/>
          <w:iCs/>
          <w:szCs w:val="22"/>
        </w:rPr>
        <w:t xml:space="preserve">kā </w:t>
      </w:r>
      <w:r w:rsidR="00305AD2">
        <w:rPr>
          <w:rFonts w:eastAsia="Times New Roman"/>
          <w:iCs/>
          <w:szCs w:val="22"/>
        </w:rPr>
        <w:t>P</w:t>
      </w:r>
      <w:r w:rsidR="009C618A">
        <w:rPr>
          <w:rFonts w:eastAsia="Times New Roman"/>
          <w:iCs/>
          <w:szCs w:val="22"/>
        </w:rPr>
        <w:t xml:space="preserve">rogrammas partnera </w:t>
      </w:r>
      <w:r w:rsidR="00821343" w:rsidRPr="00821343">
        <w:rPr>
          <w:rFonts w:eastAsia="Times New Roman"/>
          <w:szCs w:val="22"/>
        </w:rPr>
        <w:t xml:space="preserve">konstatētos trūkumus, kas bija par iemeslu </w:t>
      </w:r>
      <w:r w:rsidRPr="00821343">
        <w:rPr>
          <w:rFonts w:eastAsia="Times New Roman"/>
          <w:szCs w:val="22"/>
        </w:rPr>
        <w:t>asignējum</w:t>
      </w:r>
      <w:r>
        <w:rPr>
          <w:rFonts w:eastAsia="Times New Roman"/>
          <w:szCs w:val="22"/>
        </w:rPr>
        <w:t>a</w:t>
      </w:r>
      <w:r w:rsidRPr="00821343">
        <w:rPr>
          <w:rFonts w:eastAsia="Times New Roman"/>
          <w:szCs w:val="22"/>
        </w:rPr>
        <w:t xml:space="preserve"> </w:t>
      </w:r>
      <w:r w:rsidR="00821343" w:rsidRPr="00821343">
        <w:rPr>
          <w:rFonts w:eastAsia="Times New Roman"/>
          <w:szCs w:val="22"/>
        </w:rPr>
        <w:t xml:space="preserve">apturēšanai. </w:t>
      </w:r>
    </w:p>
    <w:p w14:paraId="3B128E1B" w14:textId="77777777" w:rsidR="00926958" w:rsidRPr="00821343" w:rsidRDefault="00926958" w:rsidP="00821343">
      <w:pPr>
        <w:widowControl/>
        <w:adjustRightInd/>
        <w:textAlignment w:val="auto"/>
        <w:rPr>
          <w:rFonts w:eastAsia="Times New Roman"/>
          <w:szCs w:val="22"/>
          <w:highlight w:val="yellow"/>
        </w:rPr>
      </w:pPr>
    </w:p>
    <w:p w14:paraId="018CDD2F" w14:textId="77777777" w:rsidR="00821343" w:rsidRPr="00821343" w:rsidRDefault="00821343" w:rsidP="00821343">
      <w:pPr>
        <w:widowControl/>
        <w:numPr>
          <w:ilvl w:val="0"/>
          <w:numId w:val="13"/>
        </w:numPr>
        <w:adjustRightInd/>
        <w:ind w:left="284" w:hanging="284"/>
        <w:jc w:val="center"/>
        <w:textAlignment w:val="auto"/>
        <w:rPr>
          <w:rFonts w:eastAsia="Times New Roman"/>
          <w:b/>
          <w:szCs w:val="22"/>
        </w:rPr>
      </w:pPr>
      <w:r w:rsidRPr="00821343">
        <w:rPr>
          <w:rFonts w:eastAsia="Times New Roman"/>
          <w:b/>
          <w:szCs w:val="22"/>
        </w:rPr>
        <w:t>Prasības iepirkumu veikšanai Projekta īstenošanas vajadzībām</w:t>
      </w:r>
    </w:p>
    <w:p w14:paraId="140E102B" w14:textId="77777777" w:rsidR="00821343" w:rsidRPr="00821343" w:rsidRDefault="00821343" w:rsidP="00821343">
      <w:pPr>
        <w:widowControl/>
        <w:adjustRightInd/>
        <w:jc w:val="center"/>
        <w:textAlignment w:val="auto"/>
        <w:rPr>
          <w:rFonts w:eastAsia="Times New Roman"/>
          <w:b/>
          <w:szCs w:val="22"/>
          <w:highlight w:val="yellow"/>
        </w:rPr>
      </w:pPr>
    </w:p>
    <w:p w14:paraId="7A8F0F05" w14:textId="38C1EFE8"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Līdzfinansējuma saņēmējs 10 (desmit) darba dienu laikā pēc </w:t>
      </w:r>
      <w:r w:rsidRPr="003A3BDB">
        <w:rPr>
          <w:rFonts w:eastAsia="Times New Roman"/>
          <w:i/>
          <w:szCs w:val="22"/>
        </w:rPr>
        <w:t>Līguma/Vienošanās</w:t>
      </w:r>
      <w:r w:rsidRPr="00821343">
        <w:rPr>
          <w:rFonts w:eastAsia="Times New Roman"/>
          <w:szCs w:val="22"/>
        </w:rPr>
        <w:t xml:space="preserve"> noslēgšanas iesniedz </w:t>
      </w:r>
      <w:r w:rsidRPr="00821343">
        <w:rPr>
          <w:rFonts w:eastAsia="Times New Roman"/>
          <w:iCs/>
          <w:szCs w:val="22"/>
        </w:rPr>
        <w:t xml:space="preserve">Ministrijai </w:t>
      </w:r>
      <w:r w:rsidR="009C618A">
        <w:rPr>
          <w:rFonts w:eastAsia="Times New Roman"/>
          <w:iCs/>
          <w:szCs w:val="22"/>
        </w:rPr>
        <w:t xml:space="preserve">kā </w:t>
      </w:r>
      <w:r w:rsidR="00305AD2">
        <w:rPr>
          <w:rFonts w:eastAsia="Times New Roman"/>
          <w:iCs/>
          <w:szCs w:val="22"/>
        </w:rPr>
        <w:t>P</w:t>
      </w:r>
      <w:r w:rsidR="009C618A">
        <w:rPr>
          <w:rFonts w:eastAsia="Times New Roman"/>
          <w:iCs/>
          <w:szCs w:val="22"/>
        </w:rPr>
        <w:t xml:space="preserve">rogrammas partnerim </w:t>
      </w:r>
      <w:r w:rsidRPr="00821343">
        <w:rPr>
          <w:rFonts w:eastAsia="Times New Roman"/>
          <w:szCs w:val="22"/>
        </w:rPr>
        <w:t>iepirkuma plānu par visām piegādēm un pakalpojumiem, par kuriem Projekta ietvaros tiek slēgti iepirkuma līgumi, atbilstoši MK noteikumu Nr.683 1.pielikuma formai.</w:t>
      </w:r>
    </w:p>
    <w:p w14:paraId="5D403082" w14:textId="77777777" w:rsidR="00821343" w:rsidRPr="00821343" w:rsidRDefault="00821343" w:rsidP="00821343">
      <w:pPr>
        <w:widowControl/>
        <w:adjustRightInd/>
        <w:ind w:left="555"/>
        <w:textAlignment w:val="auto"/>
        <w:rPr>
          <w:rFonts w:eastAsia="Times New Roman"/>
          <w:szCs w:val="22"/>
        </w:rPr>
      </w:pPr>
    </w:p>
    <w:p w14:paraId="0291CCDD" w14:textId="44E20966" w:rsidR="00821343" w:rsidRPr="00821343" w:rsidRDefault="00821343" w:rsidP="00821343">
      <w:pPr>
        <w:widowControl/>
        <w:numPr>
          <w:ilvl w:val="1"/>
          <w:numId w:val="13"/>
        </w:numPr>
        <w:adjustRightInd/>
        <w:ind w:left="567"/>
        <w:textAlignment w:val="auto"/>
        <w:rPr>
          <w:rFonts w:eastAsia="Times New Roman"/>
          <w:szCs w:val="22"/>
        </w:rPr>
      </w:pPr>
      <w:r w:rsidRPr="00821343">
        <w:rPr>
          <w:rFonts w:eastAsia="Times New Roman"/>
          <w:iCs/>
          <w:szCs w:val="22"/>
        </w:rPr>
        <w:t>Ministrija</w:t>
      </w:r>
      <w:r w:rsidRPr="00821343">
        <w:rPr>
          <w:rFonts w:eastAsia="Times New Roman"/>
          <w:szCs w:val="22"/>
        </w:rPr>
        <w:t xml:space="preserve"> </w:t>
      </w:r>
      <w:r w:rsidR="009C618A">
        <w:rPr>
          <w:rFonts w:eastAsia="Times New Roman"/>
          <w:iCs/>
          <w:szCs w:val="22"/>
        </w:rPr>
        <w:t xml:space="preserve">kā </w:t>
      </w:r>
      <w:r w:rsidR="00305AD2">
        <w:rPr>
          <w:rFonts w:eastAsia="Times New Roman"/>
          <w:iCs/>
          <w:szCs w:val="22"/>
        </w:rPr>
        <w:t>P</w:t>
      </w:r>
      <w:r w:rsidR="009C618A">
        <w:rPr>
          <w:rFonts w:eastAsia="Times New Roman"/>
          <w:iCs/>
          <w:szCs w:val="22"/>
        </w:rPr>
        <w:t xml:space="preserve">rogrammas partneris </w:t>
      </w:r>
      <w:r w:rsidRPr="00821343">
        <w:rPr>
          <w:rFonts w:eastAsia="Times New Roman"/>
          <w:szCs w:val="22"/>
        </w:rPr>
        <w:t>pēc iepirkuma plāna saņemšanas pārbauda, vai tas ir aizpildīts atbilstoši Vadības noteikumu prasībām, vai iepirkuma priekšmets atbilst Projektā plānotajām atbalstāmajām darbībām un attiecināmajām izmaksām un vai tajā iekļautā informācija neliecina par iespējamiem normatīvo aktu pārkāpumiem jomās, kas saistītas ar publisko iepirkumu.</w:t>
      </w:r>
    </w:p>
    <w:p w14:paraId="2E6CE166" w14:textId="77777777" w:rsidR="00821343" w:rsidRPr="00821343" w:rsidRDefault="00821343" w:rsidP="00821343">
      <w:pPr>
        <w:widowControl/>
        <w:adjustRightInd/>
        <w:textAlignment w:val="auto"/>
        <w:rPr>
          <w:rFonts w:eastAsia="Times New Roman"/>
          <w:szCs w:val="22"/>
        </w:rPr>
      </w:pPr>
    </w:p>
    <w:p w14:paraId="220FD8DB" w14:textId="439C0809" w:rsidR="00821343" w:rsidRPr="00821343" w:rsidRDefault="00821343" w:rsidP="00821343">
      <w:pPr>
        <w:widowControl/>
        <w:numPr>
          <w:ilvl w:val="1"/>
          <w:numId w:val="13"/>
        </w:numPr>
        <w:adjustRightInd/>
        <w:ind w:left="567"/>
        <w:textAlignment w:val="auto"/>
        <w:rPr>
          <w:rFonts w:eastAsia="Times New Roman"/>
          <w:szCs w:val="22"/>
        </w:rPr>
      </w:pPr>
      <w:r w:rsidRPr="00821343">
        <w:rPr>
          <w:rFonts w:eastAsia="Times New Roman"/>
          <w:szCs w:val="22"/>
        </w:rPr>
        <w:t xml:space="preserve">Ja Līdzfinansējuma saņēmēja iesniegtais iepirkuma plāns neatbilst </w:t>
      </w:r>
      <w:r w:rsidRPr="003A3BDB">
        <w:rPr>
          <w:rFonts w:eastAsia="Times New Roman"/>
          <w:i/>
          <w:szCs w:val="22"/>
        </w:rPr>
        <w:t>Līguma/Vienošanās</w:t>
      </w:r>
      <w:r w:rsidRPr="00821343">
        <w:rPr>
          <w:rFonts w:eastAsia="Times New Roman"/>
          <w:szCs w:val="22"/>
        </w:rPr>
        <w:t xml:space="preserve"> 4.2.punkta noteikumiem, tad </w:t>
      </w:r>
      <w:r w:rsidRPr="00821343">
        <w:rPr>
          <w:rFonts w:eastAsia="Times New Roman"/>
          <w:iCs/>
          <w:szCs w:val="22"/>
        </w:rPr>
        <w:t>Ministrija</w:t>
      </w:r>
      <w:r w:rsidRPr="00821343">
        <w:rPr>
          <w:rFonts w:eastAsia="Times New Roman"/>
          <w:szCs w:val="22"/>
        </w:rPr>
        <w:t xml:space="preserve"> </w:t>
      </w:r>
      <w:r w:rsidR="009C618A">
        <w:rPr>
          <w:rFonts w:eastAsia="Times New Roman"/>
          <w:iCs/>
          <w:szCs w:val="22"/>
        </w:rPr>
        <w:t xml:space="preserve">kā </w:t>
      </w:r>
      <w:r w:rsidR="00305AD2">
        <w:rPr>
          <w:rFonts w:eastAsia="Times New Roman"/>
          <w:iCs/>
          <w:szCs w:val="22"/>
        </w:rPr>
        <w:t>P</w:t>
      </w:r>
      <w:r w:rsidR="009C618A">
        <w:rPr>
          <w:rFonts w:eastAsia="Times New Roman"/>
          <w:iCs/>
          <w:szCs w:val="22"/>
        </w:rPr>
        <w:t xml:space="preserve">rogrammas partneris </w:t>
      </w:r>
      <w:r w:rsidRPr="00821343">
        <w:rPr>
          <w:rFonts w:eastAsia="Times New Roman"/>
          <w:szCs w:val="22"/>
        </w:rPr>
        <w:t xml:space="preserve">nosūta Līdzfinansējuma saņēmējam paziņojumu par iepirkuma plāna precizēšanu. Līdzfinansējuma saņēmējs precizē iepirkuma plānu un atkārtoti iesniedz iepirkuma plānu </w:t>
      </w:r>
      <w:r w:rsidRPr="00821343">
        <w:rPr>
          <w:rFonts w:eastAsia="Times New Roman"/>
          <w:iCs/>
          <w:szCs w:val="22"/>
        </w:rPr>
        <w:t>Ministrijai</w:t>
      </w:r>
      <w:r w:rsidR="009C618A">
        <w:rPr>
          <w:rFonts w:eastAsia="Times New Roman"/>
          <w:iCs/>
          <w:szCs w:val="22"/>
        </w:rPr>
        <w:t xml:space="preserve"> kā </w:t>
      </w:r>
      <w:r w:rsidR="00305AD2">
        <w:rPr>
          <w:rFonts w:eastAsia="Times New Roman"/>
          <w:iCs/>
          <w:szCs w:val="22"/>
        </w:rPr>
        <w:t>P</w:t>
      </w:r>
      <w:r w:rsidR="009C618A">
        <w:rPr>
          <w:rFonts w:eastAsia="Times New Roman"/>
          <w:iCs/>
          <w:szCs w:val="22"/>
        </w:rPr>
        <w:t>rogrammas partnerim</w:t>
      </w:r>
      <w:r w:rsidRPr="00821343">
        <w:rPr>
          <w:rFonts w:eastAsia="Times New Roman"/>
          <w:iCs/>
          <w:szCs w:val="22"/>
        </w:rPr>
        <w:t xml:space="preserve"> </w:t>
      </w:r>
      <w:r w:rsidRPr="00821343">
        <w:rPr>
          <w:rFonts w:eastAsia="Times New Roman"/>
          <w:szCs w:val="22"/>
        </w:rPr>
        <w:t>5</w:t>
      </w:r>
      <w:r w:rsidR="00305AD2">
        <w:rPr>
          <w:rFonts w:eastAsia="Times New Roman"/>
          <w:szCs w:val="22"/>
        </w:rPr>
        <w:t> </w:t>
      </w:r>
      <w:r w:rsidRPr="00821343">
        <w:rPr>
          <w:rFonts w:eastAsia="Times New Roman"/>
          <w:szCs w:val="22"/>
        </w:rPr>
        <w:t>(piecu) darba dienu laikā no paziņojuma saņemšanas dienas.</w:t>
      </w:r>
    </w:p>
    <w:p w14:paraId="54FF0906" w14:textId="77777777" w:rsidR="00821343" w:rsidRPr="00821343" w:rsidRDefault="00821343" w:rsidP="00821343">
      <w:pPr>
        <w:widowControl/>
        <w:adjustRightInd/>
        <w:textAlignment w:val="auto"/>
        <w:rPr>
          <w:rFonts w:eastAsia="Times New Roman"/>
          <w:szCs w:val="22"/>
        </w:rPr>
      </w:pPr>
    </w:p>
    <w:p w14:paraId="5709FF40" w14:textId="51DF6256" w:rsidR="00821343" w:rsidRPr="00821343" w:rsidRDefault="00821343" w:rsidP="00821343">
      <w:pPr>
        <w:widowControl/>
        <w:numPr>
          <w:ilvl w:val="1"/>
          <w:numId w:val="13"/>
        </w:numPr>
        <w:adjustRightInd/>
        <w:ind w:left="567"/>
        <w:textAlignment w:val="auto"/>
        <w:rPr>
          <w:rFonts w:eastAsia="Times New Roman"/>
          <w:szCs w:val="22"/>
        </w:rPr>
      </w:pPr>
      <w:r w:rsidRPr="00821343">
        <w:rPr>
          <w:rFonts w:eastAsia="Times New Roman"/>
          <w:szCs w:val="22"/>
        </w:rPr>
        <w:t xml:space="preserve">Ja 10 (desmit) darba dienu laikā </w:t>
      </w:r>
      <w:r w:rsidRPr="00821343">
        <w:rPr>
          <w:rFonts w:eastAsia="Times New Roman"/>
          <w:iCs/>
          <w:szCs w:val="22"/>
        </w:rPr>
        <w:t xml:space="preserve">Ministrija </w:t>
      </w:r>
      <w:r w:rsidR="009C618A">
        <w:rPr>
          <w:rFonts w:eastAsia="Times New Roman"/>
          <w:iCs/>
          <w:szCs w:val="22"/>
        </w:rPr>
        <w:t xml:space="preserve">kā </w:t>
      </w:r>
      <w:r w:rsidR="00305AD2">
        <w:rPr>
          <w:rFonts w:eastAsia="Times New Roman"/>
          <w:iCs/>
          <w:szCs w:val="22"/>
        </w:rPr>
        <w:t>P</w:t>
      </w:r>
      <w:r w:rsidR="009C618A">
        <w:rPr>
          <w:rFonts w:eastAsia="Times New Roman"/>
          <w:iCs/>
          <w:szCs w:val="22"/>
        </w:rPr>
        <w:t xml:space="preserve">rogrammas partneris </w:t>
      </w:r>
      <w:r w:rsidRPr="00821343">
        <w:rPr>
          <w:rFonts w:eastAsia="Times New Roman"/>
          <w:szCs w:val="22"/>
        </w:rPr>
        <w:t>nenosūta Līdzfinansējuma saņēmējam paziņojumu par iepirkuma plāna precizēšanu, uzskatāms, ka iepirkuma plāns ir saskaņots.</w:t>
      </w:r>
    </w:p>
    <w:p w14:paraId="35920C73" w14:textId="77777777" w:rsidR="00821343" w:rsidRPr="00821343" w:rsidRDefault="00821343" w:rsidP="00821343">
      <w:pPr>
        <w:widowControl/>
        <w:adjustRightInd/>
        <w:textAlignment w:val="auto"/>
        <w:rPr>
          <w:rFonts w:eastAsia="Times New Roman"/>
          <w:szCs w:val="22"/>
        </w:rPr>
      </w:pPr>
    </w:p>
    <w:p w14:paraId="3EF45538" w14:textId="01CC5716" w:rsidR="00821343" w:rsidRPr="00821343" w:rsidRDefault="00821343" w:rsidP="00821343">
      <w:pPr>
        <w:widowControl/>
        <w:numPr>
          <w:ilvl w:val="1"/>
          <w:numId w:val="13"/>
        </w:numPr>
        <w:adjustRightInd/>
        <w:ind w:left="567"/>
        <w:textAlignment w:val="auto"/>
        <w:rPr>
          <w:rFonts w:eastAsia="Times New Roman"/>
          <w:szCs w:val="22"/>
        </w:rPr>
      </w:pPr>
      <w:r w:rsidRPr="00821343">
        <w:rPr>
          <w:rFonts w:eastAsia="Times New Roman"/>
          <w:szCs w:val="22"/>
        </w:rPr>
        <w:t xml:space="preserve">Projekta īstenošanas laikā, ja nepieciešams, Līdzfinansējuma saņēmējs aktualizē iepirkuma plānu un 5 (piecu) darba dienu laikā iesniedz to </w:t>
      </w:r>
      <w:r w:rsidRPr="00821343">
        <w:rPr>
          <w:rFonts w:eastAsia="Times New Roman"/>
          <w:iCs/>
          <w:szCs w:val="22"/>
        </w:rPr>
        <w:t>Ministrijai</w:t>
      </w:r>
      <w:r w:rsidR="009C618A">
        <w:rPr>
          <w:rFonts w:eastAsia="Times New Roman"/>
          <w:iCs/>
          <w:szCs w:val="22"/>
        </w:rPr>
        <w:t xml:space="preserve"> kā </w:t>
      </w:r>
      <w:r w:rsidR="00305AD2">
        <w:rPr>
          <w:rFonts w:eastAsia="Times New Roman"/>
          <w:iCs/>
          <w:szCs w:val="22"/>
        </w:rPr>
        <w:t>P</w:t>
      </w:r>
      <w:r w:rsidR="009C618A">
        <w:rPr>
          <w:rFonts w:eastAsia="Times New Roman"/>
          <w:iCs/>
          <w:szCs w:val="22"/>
        </w:rPr>
        <w:t>rogrammas partnerim</w:t>
      </w:r>
      <w:r w:rsidRPr="00821343">
        <w:rPr>
          <w:rFonts w:eastAsia="Times New Roman"/>
          <w:szCs w:val="22"/>
        </w:rPr>
        <w:t xml:space="preserve">. </w:t>
      </w:r>
    </w:p>
    <w:p w14:paraId="3E761D16" w14:textId="77777777" w:rsidR="00821343" w:rsidRPr="00821343" w:rsidRDefault="00821343" w:rsidP="00821343">
      <w:pPr>
        <w:widowControl/>
        <w:adjustRightInd/>
        <w:textAlignment w:val="auto"/>
        <w:rPr>
          <w:rFonts w:eastAsia="Times New Roman"/>
          <w:szCs w:val="22"/>
        </w:rPr>
      </w:pPr>
    </w:p>
    <w:p w14:paraId="5446A35E" w14:textId="37C35237" w:rsidR="00821343" w:rsidRPr="00821343" w:rsidRDefault="00821343" w:rsidP="00821343">
      <w:pPr>
        <w:widowControl/>
        <w:numPr>
          <w:ilvl w:val="1"/>
          <w:numId w:val="13"/>
        </w:numPr>
        <w:adjustRightInd/>
        <w:textAlignment w:val="auto"/>
        <w:rPr>
          <w:rFonts w:eastAsia="Times New Roman"/>
          <w:szCs w:val="22"/>
        </w:rPr>
      </w:pPr>
      <w:bookmarkStart w:id="9" w:name="_Hlk67660884"/>
      <w:r w:rsidRPr="00821343">
        <w:rPr>
          <w:rFonts w:eastAsia="Times New Roman"/>
          <w:szCs w:val="22"/>
        </w:rPr>
        <w:t xml:space="preserve">Līdzfinansējuma saņēmējs veic publisko iepirkumu procedūras saskaņā ar normatīvo aktu prasībām publisko iepirkumu jomā. Veicot iepirkumus, kuriem nepiemēro normatīvos aktus publisko iepirkumu jomā, kā arī līgumcenas priekšizpētes veikšanai Līdzfinansējuma saņēmējs ievēro </w:t>
      </w:r>
      <w:r w:rsidRPr="00821343">
        <w:rPr>
          <w:rFonts w:eastAsia="Times New Roman"/>
          <w:iCs/>
          <w:szCs w:val="22"/>
        </w:rPr>
        <w:t xml:space="preserve">Ministrijas </w:t>
      </w:r>
      <w:r w:rsidR="009C618A">
        <w:rPr>
          <w:rFonts w:eastAsia="Times New Roman"/>
          <w:iCs/>
          <w:szCs w:val="22"/>
        </w:rPr>
        <w:t xml:space="preserve">kā </w:t>
      </w:r>
      <w:r w:rsidR="00305AD2">
        <w:rPr>
          <w:rFonts w:eastAsia="Times New Roman"/>
          <w:iCs/>
          <w:szCs w:val="22"/>
        </w:rPr>
        <w:t>P</w:t>
      </w:r>
      <w:r w:rsidR="009C618A">
        <w:rPr>
          <w:rFonts w:eastAsia="Times New Roman"/>
          <w:iCs/>
          <w:szCs w:val="22"/>
        </w:rPr>
        <w:t xml:space="preserve">rogrammas partnera </w:t>
      </w:r>
      <w:r w:rsidRPr="00821343">
        <w:rPr>
          <w:rFonts w:eastAsia="Times New Roman"/>
          <w:szCs w:val="22"/>
        </w:rPr>
        <w:t xml:space="preserve">Vadlīnijas līdzfinansējuma saņēmējiem un projektu partneriem tirgus izpētes veikšanai, kas ir pieejamas tīmekļvietnē </w:t>
      </w:r>
      <w:hyperlink r:id="rId8" w:history="1">
        <w:r w:rsidRPr="00821343">
          <w:rPr>
            <w:rFonts w:eastAsia="Times New Roman"/>
            <w:color w:val="0000FF"/>
            <w:szCs w:val="22"/>
            <w:u w:val="single"/>
            <w:lang w:eastAsia="en-US"/>
          </w:rPr>
          <w:t>www.eeagrants.lv</w:t>
        </w:r>
      </w:hyperlink>
      <w:r w:rsidRPr="00821343">
        <w:rPr>
          <w:rFonts w:eastAsia="Times New Roman"/>
          <w:szCs w:val="22"/>
        </w:rPr>
        <w:t>.</w:t>
      </w:r>
    </w:p>
    <w:bookmarkEnd w:id="9"/>
    <w:p w14:paraId="34F626D7" w14:textId="77777777" w:rsidR="00821343" w:rsidRPr="00821343" w:rsidRDefault="00821343" w:rsidP="00821343">
      <w:pPr>
        <w:widowControl/>
        <w:adjustRightInd/>
        <w:textAlignment w:val="auto"/>
        <w:rPr>
          <w:rFonts w:eastAsia="Times New Roman"/>
          <w:szCs w:val="22"/>
        </w:rPr>
      </w:pPr>
    </w:p>
    <w:p w14:paraId="623CC9D7" w14:textId="3982F6E9"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iCs/>
          <w:szCs w:val="22"/>
        </w:rPr>
        <w:t>Ministrija</w:t>
      </w:r>
      <w:r w:rsidR="009C618A">
        <w:rPr>
          <w:rFonts w:eastAsia="Times New Roman"/>
          <w:iCs/>
          <w:szCs w:val="22"/>
        </w:rPr>
        <w:t xml:space="preserve"> kā </w:t>
      </w:r>
      <w:r w:rsidR="00305AD2">
        <w:rPr>
          <w:rFonts w:eastAsia="Times New Roman"/>
          <w:iCs/>
          <w:szCs w:val="22"/>
        </w:rPr>
        <w:t>P</w:t>
      </w:r>
      <w:r w:rsidR="009C618A">
        <w:rPr>
          <w:rFonts w:eastAsia="Times New Roman"/>
          <w:iCs/>
          <w:szCs w:val="22"/>
        </w:rPr>
        <w:t>rogrammas partneris</w:t>
      </w:r>
      <w:r w:rsidRPr="00821343">
        <w:rPr>
          <w:rFonts w:eastAsia="Times New Roman"/>
          <w:szCs w:val="22"/>
        </w:rPr>
        <w:t xml:space="preserve">, pamatojoties uz Līdzfinansējuma saņēmēja iesniegto iepirkumu plānu un ievērojot MK noteikumu Nr.683 </w:t>
      </w:r>
      <w:proofErr w:type="spellStart"/>
      <w:r w:rsidRPr="00821343">
        <w:rPr>
          <w:rFonts w:eastAsia="Times New Roman"/>
          <w:szCs w:val="22"/>
        </w:rPr>
        <w:t>VII.nodaļas</w:t>
      </w:r>
      <w:proofErr w:type="spellEnd"/>
      <w:r w:rsidRPr="00821343">
        <w:rPr>
          <w:rFonts w:eastAsia="Times New Roman"/>
          <w:szCs w:val="22"/>
        </w:rPr>
        <w:t xml:space="preserve"> noteikumus, izstrādā Projekta iepirkumu pirmspārbaužu plānu un nosūta to Līdzfinansējuma saņēmējam, informējot par termiņu, apjomu un veidu, kādā </w:t>
      </w:r>
      <w:r w:rsidRPr="00821343">
        <w:rPr>
          <w:rFonts w:eastAsia="Times New Roman"/>
          <w:iCs/>
          <w:szCs w:val="22"/>
        </w:rPr>
        <w:t xml:space="preserve">Ministrijai </w:t>
      </w:r>
      <w:r w:rsidR="009C618A">
        <w:rPr>
          <w:rFonts w:eastAsia="Times New Roman"/>
          <w:iCs/>
          <w:szCs w:val="22"/>
        </w:rPr>
        <w:t xml:space="preserve">kā </w:t>
      </w:r>
      <w:r w:rsidR="00305AD2">
        <w:rPr>
          <w:rFonts w:eastAsia="Times New Roman"/>
          <w:iCs/>
          <w:szCs w:val="22"/>
        </w:rPr>
        <w:t>P</w:t>
      </w:r>
      <w:r w:rsidR="009C618A">
        <w:rPr>
          <w:rFonts w:eastAsia="Times New Roman"/>
          <w:iCs/>
          <w:szCs w:val="22"/>
        </w:rPr>
        <w:t xml:space="preserve">rogrammas partnerim </w:t>
      </w:r>
      <w:r w:rsidRPr="00821343">
        <w:rPr>
          <w:rFonts w:eastAsia="Times New Roman"/>
          <w:szCs w:val="22"/>
        </w:rPr>
        <w:t xml:space="preserve">ir iesniedzama iepirkuma dokumentācija. Atbilstoši MK noteikumu Nr.683 </w:t>
      </w:r>
      <w:proofErr w:type="spellStart"/>
      <w:r w:rsidRPr="00821343">
        <w:rPr>
          <w:rFonts w:eastAsia="Times New Roman"/>
          <w:szCs w:val="22"/>
        </w:rPr>
        <w:t>VII.nodaļas</w:t>
      </w:r>
      <w:proofErr w:type="spellEnd"/>
      <w:r w:rsidRPr="00821343">
        <w:rPr>
          <w:rFonts w:eastAsia="Times New Roman"/>
          <w:szCs w:val="22"/>
        </w:rPr>
        <w:t xml:space="preserve"> noteikumiem arī Iepirkumu uzraudzības birojs var veikt iepirkumu pirmspārbaudes un pieprasīt iesniegt iepirkuma dokumentāciju.</w:t>
      </w:r>
    </w:p>
    <w:p w14:paraId="51181EBC" w14:textId="77777777" w:rsidR="00821343" w:rsidRPr="00821343" w:rsidRDefault="00821343" w:rsidP="00821343">
      <w:pPr>
        <w:widowControl/>
        <w:adjustRightInd/>
        <w:textAlignment w:val="auto"/>
        <w:rPr>
          <w:rFonts w:eastAsia="Times New Roman"/>
          <w:szCs w:val="22"/>
        </w:rPr>
      </w:pPr>
    </w:p>
    <w:p w14:paraId="25600623" w14:textId="70472328"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iCs/>
          <w:szCs w:val="22"/>
        </w:rPr>
        <w:t>Ministrija</w:t>
      </w:r>
      <w:r w:rsidR="009C618A">
        <w:rPr>
          <w:rFonts w:eastAsia="Times New Roman"/>
          <w:iCs/>
          <w:szCs w:val="22"/>
        </w:rPr>
        <w:t xml:space="preserve"> kā </w:t>
      </w:r>
      <w:r w:rsidR="00305AD2">
        <w:rPr>
          <w:rFonts w:eastAsia="Times New Roman"/>
          <w:iCs/>
          <w:szCs w:val="22"/>
        </w:rPr>
        <w:t>P</w:t>
      </w:r>
      <w:r w:rsidR="009C618A">
        <w:rPr>
          <w:rFonts w:eastAsia="Times New Roman"/>
          <w:iCs/>
          <w:szCs w:val="22"/>
        </w:rPr>
        <w:t>rogrammas partneris</w:t>
      </w:r>
      <w:r w:rsidRPr="00821343">
        <w:rPr>
          <w:rFonts w:eastAsia="Times New Roman"/>
          <w:szCs w:val="22"/>
        </w:rPr>
        <w:t xml:space="preserve">, pamatojoties uz Projekta iepirkumu pirmspārbaužu plānu, veic iepirkumu pirmspārbaudes, rakstiski informējot Līdzfinansējuma saņēmēju par pārbaudes rezultātu. </w:t>
      </w:r>
    </w:p>
    <w:p w14:paraId="6FD83F82" w14:textId="77777777" w:rsidR="00821343" w:rsidRPr="00821343" w:rsidRDefault="00821343" w:rsidP="00821343">
      <w:pPr>
        <w:widowControl/>
        <w:adjustRightInd/>
        <w:ind w:left="720"/>
        <w:contextualSpacing/>
        <w:textAlignment w:val="auto"/>
        <w:rPr>
          <w:rFonts w:eastAsia="Times New Roman"/>
          <w:szCs w:val="22"/>
        </w:rPr>
      </w:pPr>
    </w:p>
    <w:p w14:paraId="5609536A" w14:textId="06E3CF10"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Ja Iepirkumu uzraudzības birojs vai </w:t>
      </w:r>
      <w:r w:rsidRPr="00821343">
        <w:rPr>
          <w:rFonts w:eastAsia="Times New Roman"/>
          <w:iCs/>
          <w:szCs w:val="22"/>
        </w:rPr>
        <w:t xml:space="preserve">Ministrija </w:t>
      </w:r>
      <w:r w:rsidR="009C618A">
        <w:rPr>
          <w:rFonts w:eastAsia="Times New Roman"/>
          <w:iCs/>
          <w:szCs w:val="22"/>
        </w:rPr>
        <w:t xml:space="preserve">kā </w:t>
      </w:r>
      <w:r w:rsidR="00305AD2">
        <w:rPr>
          <w:rFonts w:eastAsia="Times New Roman"/>
          <w:iCs/>
          <w:szCs w:val="22"/>
        </w:rPr>
        <w:t>P</w:t>
      </w:r>
      <w:r w:rsidR="009C618A">
        <w:rPr>
          <w:rFonts w:eastAsia="Times New Roman"/>
          <w:iCs/>
          <w:szCs w:val="22"/>
        </w:rPr>
        <w:t xml:space="preserve">rogrammas partneris </w:t>
      </w:r>
      <w:r w:rsidRPr="00821343">
        <w:rPr>
          <w:rFonts w:eastAsia="Times New Roman"/>
          <w:szCs w:val="22"/>
        </w:rPr>
        <w:t>veic iepirkuma pirmspārbaudi, Līdzfinansējuma saņēmējs iepirkuma līgumu slēdz tikai pēc atzinuma par iepirkuma pirmspārbaudi saņemšanas un konstatēto trūkumu novēršanas, ievērojot pirmspārbaudes ietvaros sniegto ieteikumu, papildinājumu īstenošanas nodrošināšanu.</w:t>
      </w:r>
    </w:p>
    <w:p w14:paraId="3ED1E6A5" w14:textId="77777777" w:rsidR="00821343" w:rsidRPr="00821343" w:rsidRDefault="00821343" w:rsidP="00821343">
      <w:pPr>
        <w:widowControl/>
        <w:adjustRightInd/>
        <w:textAlignment w:val="auto"/>
        <w:rPr>
          <w:rFonts w:eastAsia="Times New Roman"/>
          <w:szCs w:val="22"/>
        </w:rPr>
      </w:pPr>
    </w:p>
    <w:p w14:paraId="158A1951" w14:textId="2454EB40"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Līdzfinansējuma saņēmējs kopā ar Projekta pārskatu iesniedz </w:t>
      </w:r>
      <w:r w:rsidRPr="00821343">
        <w:rPr>
          <w:rFonts w:eastAsia="Times New Roman"/>
          <w:iCs/>
          <w:szCs w:val="22"/>
        </w:rPr>
        <w:t xml:space="preserve">Ministrijai </w:t>
      </w:r>
      <w:r w:rsidR="009C618A">
        <w:rPr>
          <w:rFonts w:eastAsia="Times New Roman"/>
          <w:iCs/>
          <w:szCs w:val="22"/>
        </w:rPr>
        <w:t xml:space="preserve">kā </w:t>
      </w:r>
      <w:r w:rsidR="00305AD2">
        <w:rPr>
          <w:rFonts w:eastAsia="Times New Roman"/>
          <w:iCs/>
          <w:szCs w:val="22"/>
        </w:rPr>
        <w:t>P</w:t>
      </w:r>
      <w:r w:rsidR="009C618A">
        <w:rPr>
          <w:rFonts w:eastAsia="Times New Roman"/>
          <w:iCs/>
          <w:szCs w:val="22"/>
        </w:rPr>
        <w:t xml:space="preserve">rogrammas partnerim </w:t>
      </w:r>
      <w:r w:rsidRPr="00821343">
        <w:rPr>
          <w:rFonts w:eastAsia="Times New Roman"/>
          <w:szCs w:val="22"/>
        </w:rPr>
        <w:t xml:space="preserve">tādu iepirkumu dokumentāciju, </w:t>
      </w:r>
      <w:r w:rsidR="00193516" w:rsidRPr="00821343">
        <w:rPr>
          <w:rFonts w:eastAsia="Times New Roman"/>
          <w:szCs w:val="22"/>
        </w:rPr>
        <w:t>kur</w:t>
      </w:r>
      <w:r w:rsidR="00193516">
        <w:rPr>
          <w:rFonts w:eastAsia="Times New Roman"/>
          <w:szCs w:val="22"/>
        </w:rPr>
        <w:t>as</w:t>
      </w:r>
      <w:r w:rsidR="00193516" w:rsidRPr="00821343">
        <w:rPr>
          <w:rFonts w:eastAsia="Times New Roman"/>
          <w:szCs w:val="22"/>
        </w:rPr>
        <w:t xml:space="preserve"> </w:t>
      </w:r>
      <w:r w:rsidRPr="00821343">
        <w:rPr>
          <w:rFonts w:eastAsia="Times New Roman"/>
          <w:szCs w:val="22"/>
        </w:rPr>
        <w:t xml:space="preserve">ietvaros noslēgto līgumu izdevumi ir iekļauti </w:t>
      </w:r>
      <w:r w:rsidRPr="00821343">
        <w:rPr>
          <w:rFonts w:eastAsia="Times New Roman"/>
          <w:szCs w:val="22"/>
        </w:rPr>
        <w:lastRenderedPageBreak/>
        <w:t xml:space="preserve">Projekta pārskatā, bet kas nav tikusi iesniegta iepriekš </w:t>
      </w:r>
      <w:r w:rsidRPr="00821343">
        <w:rPr>
          <w:rFonts w:eastAsia="Times New Roman"/>
          <w:iCs/>
          <w:szCs w:val="22"/>
        </w:rPr>
        <w:t>Ministrijai</w:t>
      </w:r>
      <w:r w:rsidR="009C618A">
        <w:rPr>
          <w:rFonts w:eastAsia="Times New Roman"/>
          <w:iCs/>
          <w:szCs w:val="22"/>
        </w:rPr>
        <w:t xml:space="preserve"> kā </w:t>
      </w:r>
      <w:r w:rsidR="00305AD2">
        <w:rPr>
          <w:rFonts w:eastAsia="Times New Roman"/>
          <w:iCs/>
          <w:szCs w:val="22"/>
        </w:rPr>
        <w:t>P</w:t>
      </w:r>
      <w:r w:rsidR="009C618A">
        <w:rPr>
          <w:rFonts w:eastAsia="Times New Roman"/>
          <w:iCs/>
          <w:szCs w:val="22"/>
        </w:rPr>
        <w:t>rogrammas partnerim</w:t>
      </w:r>
      <w:r w:rsidRPr="00821343">
        <w:rPr>
          <w:rFonts w:eastAsia="Times New Roman"/>
          <w:iCs/>
          <w:szCs w:val="22"/>
        </w:rPr>
        <w:t xml:space="preserve"> </w:t>
      </w:r>
      <w:r w:rsidRPr="00821343">
        <w:rPr>
          <w:rFonts w:eastAsia="Times New Roman"/>
          <w:szCs w:val="22"/>
        </w:rPr>
        <w:t>iepirkumu pirmspārbaudei.</w:t>
      </w:r>
    </w:p>
    <w:p w14:paraId="6DF9F5F0" w14:textId="77777777" w:rsidR="00821343" w:rsidRPr="00821343" w:rsidRDefault="00821343" w:rsidP="00821343">
      <w:pPr>
        <w:widowControl/>
        <w:adjustRightInd/>
        <w:textAlignment w:val="auto"/>
        <w:rPr>
          <w:rFonts w:eastAsia="Times New Roman"/>
          <w:szCs w:val="22"/>
        </w:rPr>
      </w:pPr>
    </w:p>
    <w:p w14:paraId="295CFD43" w14:textId="68D1BD6E"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Līdzfinansējuma saņēmējs, veicot iepirkumu un slēdzot piegādes vai pakalpojumu līgumu</w:t>
      </w:r>
      <w:r w:rsidR="00193516">
        <w:rPr>
          <w:rFonts w:eastAsia="Times New Roman"/>
          <w:szCs w:val="22"/>
        </w:rPr>
        <w:t xml:space="preserve">, </w:t>
      </w:r>
      <w:r w:rsidRPr="00821343">
        <w:rPr>
          <w:rFonts w:eastAsia="Times New Roman"/>
          <w:szCs w:val="22"/>
        </w:rPr>
        <w:t>ievēro izmaksu lietderības, ekonomiskuma un efektivitātes principus, publiskā iepirkuma tiesisko regulējumu (ja attiecināms), kā arī noteiktās prasības tirgus priekšizpētes veikšanai un nodrošina caurskatāmu, pārskatāmu, nediskriminējošu, konkurenci nodrošinošu preču un pakalpojumu iegādi.</w:t>
      </w:r>
    </w:p>
    <w:p w14:paraId="6F6CBD97" w14:textId="77777777" w:rsidR="00821343" w:rsidRPr="00821343" w:rsidRDefault="00821343" w:rsidP="00821343">
      <w:pPr>
        <w:widowControl/>
        <w:adjustRightInd/>
        <w:jc w:val="left"/>
        <w:textAlignment w:val="auto"/>
        <w:rPr>
          <w:rFonts w:eastAsia="Times New Roman"/>
          <w:szCs w:val="22"/>
          <w:highlight w:val="yellow"/>
        </w:rPr>
      </w:pPr>
    </w:p>
    <w:p w14:paraId="39B24A49" w14:textId="77777777" w:rsidR="00821343" w:rsidRPr="00821343" w:rsidRDefault="00821343" w:rsidP="00821343">
      <w:pPr>
        <w:widowControl/>
        <w:numPr>
          <w:ilvl w:val="0"/>
          <w:numId w:val="13"/>
        </w:numPr>
        <w:adjustRightInd/>
        <w:ind w:left="284" w:hanging="284"/>
        <w:jc w:val="center"/>
        <w:textAlignment w:val="auto"/>
        <w:rPr>
          <w:rFonts w:eastAsia="Times New Roman"/>
          <w:b/>
          <w:szCs w:val="22"/>
        </w:rPr>
      </w:pPr>
      <w:r w:rsidRPr="00821343">
        <w:rPr>
          <w:rFonts w:eastAsia="Times New Roman"/>
          <w:b/>
          <w:szCs w:val="22"/>
        </w:rPr>
        <w:t>Projekta pārskatu iesniegšanas un apstiprināšanas kārtība</w:t>
      </w:r>
    </w:p>
    <w:p w14:paraId="07D892E3" w14:textId="77777777" w:rsidR="00821343" w:rsidRPr="00821343" w:rsidRDefault="00821343" w:rsidP="00821343">
      <w:pPr>
        <w:widowControl/>
        <w:adjustRightInd/>
        <w:ind w:left="360"/>
        <w:jc w:val="left"/>
        <w:textAlignment w:val="auto"/>
        <w:rPr>
          <w:rFonts w:eastAsia="Times New Roman"/>
          <w:b/>
          <w:szCs w:val="22"/>
          <w:highlight w:val="yellow"/>
        </w:rPr>
      </w:pPr>
    </w:p>
    <w:p w14:paraId="1A87C311" w14:textId="086D8DED"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Līdzfinansējuma saņēmējs 5 (piecu) darba dienu laikā pēc </w:t>
      </w:r>
      <w:r w:rsidRPr="003A3BDB">
        <w:rPr>
          <w:rFonts w:eastAsia="Times New Roman"/>
          <w:i/>
          <w:szCs w:val="22"/>
        </w:rPr>
        <w:t>Līguma/Vienošanās</w:t>
      </w:r>
      <w:r w:rsidRPr="00821343">
        <w:rPr>
          <w:rFonts w:eastAsia="Times New Roman"/>
          <w:szCs w:val="22"/>
        </w:rPr>
        <w:t xml:space="preserve"> noslēgšanas iesniedz </w:t>
      </w:r>
      <w:r w:rsidRPr="00821343">
        <w:rPr>
          <w:rFonts w:eastAsia="Times New Roman"/>
          <w:iCs/>
          <w:szCs w:val="22"/>
        </w:rPr>
        <w:t xml:space="preserve">Ministrijai </w:t>
      </w:r>
      <w:r w:rsidR="009C618A">
        <w:rPr>
          <w:rFonts w:eastAsia="Times New Roman"/>
          <w:iCs/>
          <w:szCs w:val="22"/>
        </w:rPr>
        <w:t xml:space="preserve">kā </w:t>
      </w:r>
      <w:r w:rsidR="00305AD2">
        <w:rPr>
          <w:rFonts w:eastAsia="Times New Roman"/>
          <w:iCs/>
          <w:szCs w:val="22"/>
        </w:rPr>
        <w:t>P</w:t>
      </w:r>
      <w:r w:rsidR="009C618A">
        <w:rPr>
          <w:rFonts w:eastAsia="Times New Roman"/>
          <w:iCs/>
          <w:szCs w:val="22"/>
        </w:rPr>
        <w:t xml:space="preserve">rogrammas partnerim </w:t>
      </w:r>
      <w:r w:rsidRPr="00821343">
        <w:rPr>
          <w:rFonts w:eastAsia="Times New Roman"/>
          <w:szCs w:val="22"/>
        </w:rPr>
        <w:t>Projekta finanšu plūsmas grafiku.</w:t>
      </w:r>
    </w:p>
    <w:p w14:paraId="65532A48" w14:textId="77777777" w:rsidR="00821343" w:rsidRPr="00821343" w:rsidRDefault="00821343" w:rsidP="00821343">
      <w:pPr>
        <w:widowControl/>
        <w:adjustRightInd/>
        <w:ind w:left="555"/>
        <w:textAlignment w:val="auto"/>
        <w:rPr>
          <w:rFonts w:eastAsia="Times New Roman"/>
          <w:szCs w:val="22"/>
        </w:rPr>
      </w:pPr>
    </w:p>
    <w:p w14:paraId="4289F475" w14:textId="5C0586C4"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Ja Projekta finanšu plūsmas grafikā rodas izmaiņas, Līdzfinansējuma saņēmējs 5 (piecu) darba dienu laikā informē par to </w:t>
      </w:r>
      <w:r w:rsidRPr="00821343">
        <w:rPr>
          <w:rFonts w:eastAsia="Times New Roman"/>
          <w:iCs/>
          <w:szCs w:val="22"/>
        </w:rPr>
        <w:t>Ministriju</w:t>
      </w:r>
      <w:r w:rsidR="009C618A">
        <w:rPr>
          <w:rFonts w:eastAsia="Times New Roman"/>
          <w:iCs/>
          <w:szCs w:val="22"/>
        </w:rPr>
        <w:t xml:space="preserve"> kā </w:t>
      </w:r>
      <w:r w:rsidR="00305AD2">
        <w:rPr>
          <w:rFonts w:eastAsia="Times New Roman"/>
          <w:iCs/>
          <w:szCs w:val="22"/>
        </w:rPr>
        <w:t>P</w:t>
      </w:r>
      <w:r w:rsidR="009C618A">
        <w:rPr>
          <w:rFonts w:eastAsia="Times New Roman"/>
          <w:iCs/>
          <w:szCs w:val="22"/>
        </w:rPr>
        <w:t>rogrammas partneri</w:t>
      </w:r>
      <w:r w:rsidRPr="00821343">
        <w:rPr>
          <w:rFonts w:eastAsia="Times New Roman"/>
          <w:szCs w:val="22"/>
        </w:rPr>
        <w:t>, iesniedzot aktualizētu Projekta finanšu plūsmas grafiku.</w:t>
      </w:r>
    </w:p>
    <w:p w14:paraId="41740059" w14:textId="77777777" w:rsidR="00821343" w:rsidRPr="00821343" w:rsidRDefault="00821343" w:rsidP="00821343">
      <w:pPr>
        <w:widowControl/>
        <w:adjustRightInd/>
        <w:textAlignment w:val="auto"/>
        <w:rPr>
          <w:rFonts w:eastAsia="Times New Roman"/>
          <w:szCs w:val="22"/>
        </w:rPr>
      </w:pPr>
    </w:p>
    <w:p w14:paraId="1A3E39FD" w14:textId="1A7C5825"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Līdzfinansējuma saņēmējs sniedz </w:t>
      </w:r>
      <w:r w:rsidRPr="00821343">
        <w:rPr>
          <w:rFonts w:eastAsia="Times New Roman"/>
          <w:iCs/>
          <w:szCs w:val="22"/>
        </w:rPr>
        <w:t xml:space="preserve">Ministrijai </w:t>
      </w:r>
      <w:r w:rsidR="009C618A">
        <w:rPr>
          <w:rFonts w:eastAsia="Times New Roman"/>
          <w:iCs/>
          <w:szCs w:val="22"/>
        </w:rPr>
        <w:t xml:space="preserve">kā </w:t>
      </w:r>
      <w:r w:rsidR="00305AD2">
        <w:rPr>
          <w:rFonts w:eastAsia="Times New Roman"/>
          <w:iCs/>
          <w:szCs w:val="22"/>
        </w:rPr>
        <w:t>P</w:t>
      </w:r>
      <w:r w:rsidR="009C618A">
        <w:rPr>
          <w:rFonts w:eastAsia="Times New Roman"/>
          <w:iCs/>
          <w:szCs w:val="22"/>
        </w:rPr>
        <w:t xml:space="preserve">rogrammas partnerim </w:t>
      </w:r>
      <w:r w:rsidRPr="00821343">
        <w:rPr>
          <w:rFonts w:eastAsia="Times New Roman"/>
          <w:szCs w:val="22"/>
        </w:rPr>
        <w:t xml:space="preserve">Projekta pārskatu ar pielikumiem, tai skaitā </w:t>
      </w:r>
      <w:r w:rsidR="00193516">
        <w:rPr>
          <w:rFonts w:eastAsia="Times New Roman"/>
          <w:szCs w:val="22"/>
        </w:rPr>
        <w:t xml:space="preserve">Līdzfinansējuma </w:t>
      </w:r>
      <w:r w:rsidR="00065E8F">
        <w:rPr>
          <w:rFonts w:eastAsia="Times New Roman"/>
          <w:szCs w:val="22"/>
        </w:rPr>
        <w:t>saņēmēja</w:t>
      </w:r>
      <w:r w:rsidR="00193516" w:rsidRPr="00821343">
        <w:rPr>
          <w:rFonts w:eastAsia="Times New Roman"/>
          <w:szCs w:val="22"/>
        </w:rPr>
        <w:t xml:space="preserve"> </w:t>
      </w:r>
      <w:r w:rsidRPr="00821343">
        <w:rPr>
          <w:rFonts w:eastAsia="Times New Roman"/>
          <w:szCs w:val="22"/>
        </w:rPr>
        <w:t>un Projekta partneru izdevumu pamatojošo dokumentu kopijas, 3</w:t>
      </w:r>
      <w:r w:rsidR="00193516">
        <w:rPr>
          <w:rFonts w:eastAsia="Times New Roman"/>
          <w:szCs w:val="22"/>
        </w:rPr>
        <w:t> </w:t>
      </w:r>
      <w:r w:rsidRPr="00821343">
        <w:rPr>
          <w:rFonts w:eastAsia="Times New Roman"/>
          <w:szCs w:val="22"/>
        </w:rPr>
        <w:t xml:space="preserve">(trīs) reizes gadā par 4 (četru) mēnešu periodu. Pirmā pārskata perioda sākuma datums ir Projekta īstenošanas sākuma datums, kas noteikts </w:t>
      </w:r>
      <w:r w:rsidRPr="003A3BDB">
        <w:rPr>
          <w:rFonts w:eastAsia="Times New Roman"/>
          <w:i/>
          <w:szCs w:val="22"/>
        </w:rPr>
        <w:t>Līguma/Vienošanās</w:t>
      </w:r>
      <w:r w:rsidRPr="00821343">
        <w:rPr>
          <w:rFonts w:eastAsia="Times New Roman"/>
          <w:szCs w:val="22"/>
        </w:rPr>
        <w:t xml:space="preserve"> 1.3.punktā. Projekta pārskats jāiesniedz </w:t>
      </w:r>
      <w:r w:rsidRPr="00821343">
        <w:rPr>
          <w:rFonts w:eastAsia="Times New Roman"/>
          <w:iCs/>
          <w:szCs w:val="22"/>
        </w:rPr>
        <w:t>Ministrijai</w:t>
      </w:r>
      <w:r w:rsidR="009C618A">
        <w:rPr>
          <w:rFonts w:eastAsia="Times New Roman"/>
          <w:iCs/>
          <w:szCs w:val="22"/>
        </w:rPr>
        <w:t xml:space="preserve"> kā </w:t>
      </w:r>
      <w:r w:rsidR="00305AD2">
        <w:rPr>
          <w:rFonts w:eastAsia="Times New Roman"/>
          <w:iCs/>
          <w:szCs w:val="22"/>
        </w:rPr>
        <w:t>P</w:t>
      </w:r>
      <w:r w:rsidR="009C618A">
        <w:rPr>
          <w:rFonts w:eastAsia="Times New Roman"/>
          <w:iCs/>
          <w:szCs w:val="22"/>
        </w:rPr>
        <w:t>rogrammas partnerim</w:t>
      </w:r>
      <w:r w:rsidRPr="00821343">
        <w:rPr>
          <w:rFonts w:eastAsia="Times New Roman"/>
          <w:iCs/>
          <w:szCs w:val="22"/>
        </w:rPr>
        <w:t xml:space="preserve"> </w:t>
      </w:r>
      <w:r w:rsidRPr="00821343">
        <w:rPr>
          <w:rFonts w:eastAsia="Times New Roman"/>
          <w:szCs w:val="22"/>
        </w:rPr>
        <w:t>15 (piecpadsmit) darba dienu laikā pēc Projekta pārskata perioda beigu datuma un pēdējo Projekta pārskatu 30</w:t>
      </w:r>
      <w:r w:rsidR="00193516">
        <w:rPr>
          <w:rFonts w:eastAsia="Times New Roman"/>
          <w:szCs w:val="22"/>
        </w:rPr>
        <w:t> </w:t>
      </w:r>
      <w:r w:rsidRPr="00821343">
        <w:rPr>
          <w:rFonts w:eastAsia="Times New Roman"/>
          <w:szCs w:val="22"/>
        </w:rPr>
        <w:t>(trīsdesmit) darba dienu laikā pēc Projekta pārskata perioda beigu datuma vienā no šādiem veidiem:</w:t>
      </w:r>
    </w:p>
    <w:p w14:paraId="604368B6" w14:textId="2F4E38B7" w:rsidR="00821343" w:rsidRPr="00821343" w:rsidRDefault="00821343" w:rsidP="00821343">
      <w:pPr>
        <w:widowControl/>
        <w:numPr>
          <w:ilvl w:val="2"/>
          <w:numId w:val="13"/>
        </w:numPr>
        <w:adjustRightInd/>
        <w:textAlignment w:val="auto"/>
        <w:rPr>
          <w:rFonts w:eastAsia="Times New Roman"/>
          <w:szCs w:val="22"/>
        </w:rPr>
      </w:pPr>
      <w:r w:rsidRPr="00821343">
        <w:rPr>
          <w:rFonts w:eastAsia="Times New Roman"/>
          <w:color w:val="000000"/>
          <w:szCs w:val="22"/>
          <w:lang w:eastAsia="en-US"/>
        </w:rPr>
        <w:t xml:space="preserve">papīra formā, nosūtot uz Ministrijas juridisko adresi, vienlaikus nosūtot elektronisku kopiju Ministrijas </w:t>
      </w:r>
      <w:r w:rsidR="009C618A">
        <w:rPr>
          <w:rFonts w:eastAsia="Times New Roman"/>
          <w:iCs/>
          <w:szCs w:val="22"/>
        </w:rPr>
        <w:t xml:space="preserve">kā </w:t>
      </w:r>
      <w:r w:rsidR="00305AD2">
        <w:rPr>
          <w:rFonts w:eastAsia="Times New Roman"/>
          <w:iCs/>
          <w:szCs w:val="22"/>
        </w:rPr>
        <w:t>P</w:t>
      </w:r>
      <w:r w:rsidR="009C618A">
        <w:rPr>
          <w:rFonts w:eastAsia="Times New Roman"/>
          <w:iCs/>
          <w:szCs w:val="22"/>
        </w:rPr>
        <w:t xml:space="preserve">rogrammas partnera </w:t>
      </w:r>
      <w:r w:rsidRPr="00821343">
        <w:rPr>
          <w:rFonts w:eastAsia="Times New Roman"/>
          <w:color w:val="000000"/>
          <w:szCs w:val="22"/>
          <w:lang w:eastAsia="en-US"/>
        </w:rPr>
        <w:t>kontaktpersonai uz e-pastu;</w:t>
      </w:r>
    </w:p>
    <w:p w14:paraId="15150B1A" w14:textId="77777777" w:rsidR="00821343" w:rsidRPr="00821343" w:rsidRDefault="00821343" w:rsidP="00821343">
      <w:pPr>
        <w:widowControl/>
        <w:numPr>
          <w:ilvl w:val="2"/>
          <w:numId w:val="13"/>
        </w:numPr>
        <w:adjustRightInd/>
        <w:textAlignment w:val="auto"/>
        <w:rPr>
          <w:rFonts w:eastAsia="Times New Roman"/>
          <w:szCs w:val="22"/>
        </w:rPr>
      </w:pPr>
      <w:r w:rsidRPr="00821343">
        <w:rPr>
          <w:rFonts w:eastAsia="Times New Roman"/>
          <w:color w:val="000000"/>
          <w:szCs w:val="22"/>
          <w:lang w:eastAsia="en-US"/>
        </w:rPr>
        <w:t>elektroniska dokumenta formā, parakstītu ar drošu elektronisko parakstu un apliecinātu ar laika zīmogu uz e-pastu:</w:t>
      </w:r>
      <w:r w:rsidRPr="00821343">
        <w:rPr>
          <w:rFonts w:ascii="Calibri" w:hAnsi="Calibri"/>
          <w:i/>
          <w:iCs/>
          <w:color w:val="1F497D"/>
          <w:szCs w:val="22"/>
          <w:u w:val="single"/>
          <w:lang w:eastAsia="en-US"/>
        </w:rPr>
        <w:t xml:space="preserve"> </w:t>
      </w:r>
      <w:hyperlink r:id="rId9" w:history="1">
        <w:r w:rsidRPr="00821343">
          <w:rPr>
            <w:rFonts w:eastAsia="Times New Roman"/>
            <w:iCs/>
            <w:color w:val="0000FF"/>
            <w:szCs w:val="22"/>
            <w:u w:val="single"/>
            <w:lang w:eastAsia="en-US"/>
          </w:rPr>
          <w:t>pasts@km.gov.lv</w:t>
        </w:r>
      </w:hyperlink>
      <w:r w:rsidRPr="00821343">
        <w:rPr>
          <w:rFonts w:eastAsia="Times New Roman"/>
          <w:szCs w:val="22"/>
          <w:lang w:eastAsia="en-US"/>
        </w:rPr>
        <w:t>.</w:t>
      </w:r>
    </w:p>
    <w:p w14:paraId="63579705" w14:textId="77777777" w:rsidR="00821343" w:rsidRPr="00821343" w:rsidRDefault="00821343" w:rsidP="00821343">
      <w:pPr>
        <w:widowControl/>
        <w:adjustRightInd/>
        <w:ind w:left="720"/>
        <w:contextualSpacing/>
        <w:textAlignment w:val="auto"/>
        <w:rPr>
          <w:rFonts w:eastAsia="Times New Roman"/>
          <w:szCs w:val="22"/>
          <w:lang w:eastAsia="en-US"/>
        </w:rPr>
      </w:pPr>
    </w:p>
    <w:p w14:paraId="32498BF6" w14:textId="6227D836" w:rsidR="00821343" w:rsidRDefault="00821343" w:rsidP="00821343">
      <w:pPr>
        <w:widowControl/>
        <w:numPr>
          <w:ilvl w:val="1"/>
          <w:numId w:val="13"/>
        </w:numPr>
        <w:adjustRightInd/>
        <w:textAlignment w:val="auto"/>
        <w:rPr>
          <w:rFonts w:eastAsia="Times New Roman"/>
          <w:szCs w:val="22"/>
        </w:rPr>
      </w:pPr>
      <w:r w:rsidRPr="00821343">
        <w:rPr>
          <w:rFonts w:eastAsia="Times New Roman"/>
          <w:szCs w:val="22"/>
          <w:lang w:eastAsia="en-US"/>
        </w:rPr>
        <w:t xml:space="preserve">Lai apliecinātu Projekta partnera, kas nav reģistrēts Latvijas Republikā, veikto izdevumu atbilstību normatīvo aktu prasībām, Līdzfinansējuma saņēmējs iesniedz neatkarīga </w:t>
      </w:r>
      <w:r w:rsidR="004132CB">
        <w:rPr>
          <w:rFonts w:eastAsia="Times New Roman"/>
          <w:szCs w:val="22"/>
          <w:lang w:eastAsia="en-US"/>
        </w:rPr>
        <w:t xml:space="preserve">sertificēta </w:t>
      </w:r>
      <w:r w:rsidRPr="00821343">
        <w:rPr>
          <w:rFonts w:eastAsia="Times New Roman"/>
          <w:szCs w:val="22"/>
          <w:lang w:eastAsia="en-US"/>
        </w:rPr>
        <w:t xml:space="preserve">revidenta, kas ir kvalificēts veikt tiesību aktos noteiktās grāmatvedības dokumentu revīzijas, </w:t>
      </w:r>
      <w:r w:rsidR="00405291" w:rsidRPr="00405291">
        <w:rPr>
          <w:rFonts w:eastAsia="Times New Roman"/>
          <w:szCs w:val="22"/>
          <w:lang w:eastAsia="en-US"/>
        </w:rPr>
        <w:t xml:space="preserve">atzinumu saskaņā ar Starptautiskās grāmatvežu federācijas (IFAC) izdoto Starptautisko saistīto pakalpojumu standartu </w:t>
      </w:r>
      <w:proofErr w:type="gramStart"/>
      <w:r w:rsidR="00405291" w:rsidRPr="00405291">
        <w:rPr>
          <w:rFonts w:eastAsia="Times New Roman"/>
          <w:szCs w:val="22"/>
          <w:lang w:eastAsia="en-US"/>
        </w:rPr>
        <w:t>(</w:t>
      </w:r>
      <w:proofErr w:type="gramEnd"/>
      <w:r w:rsidR="00405291" w:rsidRPr="00405291">
        <w:rPr>
          <w:rFonts w:eastAsia="Times New Roman"/>
          <w:szCs w:val="22"/>
          <w:lang w:eastAsia="en-US"/>
        </w:rPr>
        <w:t xml:space="preserve">ISRS) 4400 </w:t>
      </w:r>
      <w:r w:rsidR="00520BEF" w:rsidRPr="00520BEF">
        <w:rPr>
          <w:rFonts w:eastAsia="Times New Roman"/>
          <w:bCs/>
          <w:szCs w:val="22"/>
        </w:rPr>
        <w:t>„</w:t>
      </w:r>
      <w:r w:rsidR="00405291" w:rsidRPr="00405291">
        <w:rPr>
          <w:rFonts w:eastAsia="Times New Roman"/>
          <w:szCs w:val="22"/>
          <w:lang w:eastAsia="en-US"/>
        </w:rPr>
        <w:t>Saistības veikt saskaņotas procedūras attiecībā uz finanšu informāciju”</w:t>
      </w:r>
      <w:r w:rsidRPr="00821343">
        <w:rPr>
          <w:rFonts w:eastAsia="Times New Roman"/>
          <w:szCs w:val="22"/>
          <w:lang w:eastAsia="en-US"/>
        </w:rPr>
        <w:t>, kas apliecina, ka norādītie izdevumi ir radušies saskaņā ar Donorvalstu noteikumiem, valsts tiesību aktiem un attiecīgajām valsts grāmatvedības praksēm</w:t>
      </w:r>
      <w:r w:rsidR="00DB7033">
        <w:rPr>
          <w:rFonts w:eastAsia="Times New Roman"/>
          <w:szCs w:val="22"/>
          <w:lang w:eastAsia="en-US"/>
        </w:rPr>
        <w:t>, v</w:t>
      </w:r>
      <w:r w:rsidRPr="00821343">
        <w:rPr>
          <w:rFonts w:eastAsia="Times New Roman"/>
          <w:szCs w:val="22"/>
          <w:lang w:eastAsia="en-US"/>
        </w:rPr>
        <w:t>ai iesniedz ziņojumu, ko izdevusi kāda attiecīgās valsts iestāžu atzīta, kompetenta un neatkarīga valsts amatpersona, kura ir atbildīga par budžeta un finanšu kontroli struktūrā, kas radījusi izmaksas un kura nav piedalījusies finanšu pārskatu sagatavošanā, ja šis ziņojums apliecina, ka norādītie izdevumi ir radušies saskaņā ar Donorvalstu noteikumiem, attiecīgajiem valsts tiesību aktiem un valsts grāmatvedības praksēm.</w:t>
      </w:r>
    </w:p>
    <w:p w14:paraId="09A951B4" w14:textId="77777777" w:rsidR="00E26FA1" w:rsidRPr="00821343" w:rsidRDefault="00E26FA1" w:rsidP="00E26FA1">
      <w:pPr>
        <w:widowControl/>
        <w:adjustRightInd/>
        <w:ind w:left="555"/>
        <w:textAlignment w:val="auto"/>
        <w:rPr>
          <w:rFonts w:eastAsia="Times New Roman"/>
          <w:szCs w:val="22"/>
        </w:rPr>
      </w:pPr>
    </w:p>
    <w:p w14:paraId="5583D0C6" w14:textId="3EB4FF91"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Ja iesniedzamie izdevumus pamatojošie dokumenti nav latviešu vai angļu valodā, Līdzfinansējuma saņēmējs iesniedz </w:t>
      </w:r>
      <w:r w:rsidRPr="00821343">
        <w:rPr>
          <w:rFonts w:eastAsia="Times New Roman"/>
          <w:iCs/>
          <w:szCs w:val="22"/>
        </w:rPr>
        <w:t xml:space="preserve">Ministrijai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partnerim </w:t>
      </w:r>
      <w:r w:rsidRPr="00821343">
        <w:rPr>
          <w:rFonts w:eastAsia="Times New Roman"/>
          <w:szCs w:val="22"/>
        </w:rPr>
        <w:t>Līdzfinansējuma saņēmēja apliecinātu dokumentu tulkojumu latviešu valodā.</w:t>
      </w:r>
    </w:p>
    <w:p w14:paraId="3CED31F1" w14:textId="77777777" w:rsidR="00821343" w:rsidRPr="00821343" w:rsidRDefault="00821343" w:rsidP="00821343">
      <w:pPr>
        <w:widowControl/>
        <w:adjustRightInd/>
        <w:textAlignment w:val="auto"/>
        <w:rPr>
          <w:rFonts w:eastAsia="Times New Roman"/>
          <w:szCs w:val="22"/>
        </w:rPr>
      </w:pPr>
    </w:p>
    <w:p w14:paraId="72A1C79C" w14:textId="77A39E4E"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iCs/>
          <w:szCs w:val="22"/>
        </w:rPr>
        <w:t xml:space="preserve">Ministrija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partneris </w:t>
      </w:r>
      <w:r w:rsidRPr="00821343">
        <w:rPr>
          <w:rFonts w:eastAsia="Times New Roman"/>
          <w:szCs w:val="22"/>
        </w:rPr>
        <w:t xml:space="preserve">20 </w:t>
      </w:r>
      <w:bookmarkStart w:id="10" w:name="_Hlk67576649"/>
      <w:r w:rsidRPr="00821343">
        <w:rPr>
          <w:rFonts w:eastAsia="Times New Roman"/>
          <w:szCs w:val="22"/>
        </w:rPr>
        <w:t xml:space="preserve">(divdesmit) </w:t>
      </w:r>
      <w:bookmarkEnd w:id="10"/>
      <w:r w:rsidRPr="00821343">
        <w:rPr>
          <w:rFonts w:eastAsia="Times New Roman"/>
          <w:szCs w:val="22"/>
        </w:rPr>
        <w:t>darb</w:t>
      </w:r>
      <w:r w:rsidR="00DB7033">
        <w:rPr>
          <w:rFonts w:eastAsia="Times New Roman"/>
          <w:szCs w:val="22"/>
        </w:rPr>
        <w:t xml:space="preserve">a </w:t>
      </w:r>
      <w:r w:rsidRPr="00821343">
        <w:rPr>
          <w:rFonts w:eastAsia="Times New Roman"/>
          <w:szCs w:val="22"/>
        </w:rPr>
        <w:t xml:space="preserve">dienu laikā pēc projekta pārskata saņemšanas apstiprina Līdzfinansējuma saņēmēja iesniegto Projekta pārskatu, tajā iekļautos attiecināmos izdevumus un sagatavo atzinumu par izdevumu apstiprināšanu, un sagatavo lēmumu par avansa maksājuma dzēšanu, ja attiecināms. Par apstiprināto attiecināmo izdevumu summu un avansa maksājuma dzēšanu </w:t>
      </w:r>
      <w:r w:rsidRPr="00821343">
        <w:rPr>
          <w:rFonts w:eastAsia="Times New Roman"/>
          <w:iCs/>
          <w:szCs w:val="22"/>
        </w:rPr>
        <w:t xml:space="preserve">Ministrija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partneris </w:t>
      </w:r>
      <w:r w:rsidRPr="00821343">
        <w:rPr>
          <w:rFonts w:eastAsia="Times New Roman"/>
          <w:szCs w:val="22"/>
        </w:rPr>
        <w:t xml:space="preserve">rakstiski informē Līdzfinansējuma saņēmēju. Projekta noslēguma pārskats tiek apstiprināts 60 (sešdesmit) darba dienu laikā pēc </w:t>
      </w:r>
      <w:r w:rsidR="00DB7033">
        <w:rPr>
          <w:rFonts w:eastAsia="Times New Roman"/>
          <w:szCs w:val="22"/>
        </w:rPr>
        <w:t>P</w:t>
      </w:r>
      <w:r w:rsidR="00DB7033" w:rsidRPr="00821343">
        <w:rPr>
          <w:rFonts w:eastAsia="Times New Roman"/>
          <w:szCs w:val="22"/>
        </w:rPr>
        <w:t xml:space="preserve">rojekta </w:t>
      </w:r>
      <w:r w:rsidRPr="00821343">
        <w:rPr>
          <w:rFonts w:eastAsia="Times New Roman"/>
          <w:szCs w:val="22"/>
        </w:rPr>
        <w:t xml:space="preserve">noslēguma pārskata saņemšanas, informējot Līdzfinansējuma saņēmēju par </w:t>
      </w:r>
      <w:r w:rsidR="00DB7033">
        <w:rPr>
          <w:rFonts w:eastAsia="Times New Roman"/>
          <w:szCs w:val="22"/>
        </w:rPr>
        <w:t>P</w:t>
      </w:r>
      <w:r w:rsidR="00DB7033" w:rsidRPr="00821343">
        <w:rPr>
          <w:rFonts w:eastAsia="Times New Roman"/>
          <w:szCs w:val="22"/>
        </w:rPr>
        <w:t xml:space="preserve">rojekta </w:t>
      </w:r>
      <w:r w:rsidRPr="00821343">
        <w:rPr>
          <w:rFonts w:eastAsia="Times New Roman"/>
          <w:szCs w:val="22"/>
        </w:rPr>
        <w:t>attiecināmo izdevumu gala summu.</w:t>
      </w:r>
    </w:p>
    <w:p w14:paraId="43739C70" w14:textId="77777777" w:rsidR="00821343" w:rsidRPr="00821343" w:rsidRDefault="00821343" w:rsidP="00821343">
      <w:pPr>
        <w:widowControl/>
        <w:adjustRightInd/>
        <w:textAlignment w:val="auto"/>
        <w:rPr>
          <w:rFonts w:eastAsia="Times New Roman"/>
          <w:szCs w:val="22"/>
        </w:rPr>
      </w:pPr>
    </w:p>
    <w:p w14:paraId="45455CC3" w14:textId="53B415A4"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lastRenderedPageBreak/>
        <w:t>Ja Projekta pārskatā</w:t>
      </w:r>
      <w:r w:rsidR="00DB7033">
        <w:rPr>
          <w:rFonts w:eastAsia="Times New Roman"/>
          <w:szCs w:val="22"/>
        </w:rPr>
        <w:t xml:space="preserve"> </w:t>
      </w:r>
      <w:r w:rsidRPr="00821343">
        <w:rPr>
          <w:rFonts w:eastAsia="Times New Roman"/>
          <w:szCs w:val="22"/>
        </w:rPr>
        <w:t>iekļautos izdevumus pamatojošos dokumentos tiek konstatētas nepilnības, Līdzfinansējuma saņēmējam 5</w:t>
      </w:r>
      <w:r w:rsidR="00193516">
        <w:rPr>
          <w:rFonts w:eastAsia="Times New Roman"/>
          <w:szCs w:val="22"/>
        </w:rPr>
        <w:t> </w:t>
      </w:r>
      <w:r w:rsidRPr="00821343">
        <w:rPr>
          <w:rFonts w:eastAsia="Times New Roman"/>
          <w:szCs w:val="22"/>
        </w:rPr>
        <w:t>(piecu) darb</w:t>
      </w:r>
      <w:r w:rsidR="00DB7033">
        <w:rPr>
          <w:rFonts w:eastAsia="Times New Roman"/>
          <w:szCs w:val="22"/>
        </w:rPr>
        <w:t>a d</w:t>
      </w:r>
      <w:r w:rsidRPr="00821343">
        <w:rPr>
          <w:rFonts w:eastAsia="Times New Roman"/>
          <w:szCs w:val="22"/>
        </w:rPr>
        <w:t xml:space="preserve">ienu laikā pēc Ministrijas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partnera </w:t>
      </w:r>
      <w:r w:rsidRPr="00821343">
        <w:rPr>
          <w:rFonts w:eastAsia="Times New Roman"/>
          <w:szCs w:val="22"/>
        </w:rPr>
        <w:t>pieprasījuma saņemšanas</w:t>
      </w:r>
      <w:r w:rsidR="00DB7033">
        <w:rPr>
          <w:rFonts w:eastAsia="Times New Roman"/>
          <w:szCs w:val="22"/>
        </w:rPr>
        <w:t xml:space="preserve"> </w:t>
      </w:r>
      <w:r w:rsidRPr="00821343">
        <w:rPr>
          <w:rFonts w:eastAsia="Times New Roman"/>
          <w:szCs w:val="22"/>
        </w:rPr>
        <w:t xml:space="preserve">šīs nepilnības ir jānovērš un precizētie vai papildu nepieciešamie dokumenti jāiesniedz </w:t>
      </w:r>
      <w:r w:rsidRPr="00821343">
        <w:rPr>
          <w:rFonts w:eastAsia="Times New Roman"/>
          <w:iCs/>
          <w:szCs w:val="22"/>
        </w:rPr>
        <w:t>Ministrijai</w:t>
      </w:r>
      <w:r w:rsidR="009C618A">
        <w:rPr>
          <w:rFonts w:eastAsia="Times New Roman"/>
          <w:iCs/>
          <w:szCs w:val="22"/>
        </w:rPr>
        <w:t xml:space="preserve"> kā </w:t>
      </w:r>
      <w:r w:rsidR="00F305DF">
        <w:rPr>
          <w:rFonts w:eastAsia="Times New Roman"/>
          <w:iCs/>
          <w:szCs w:val="22"/>
        </w:rPr>
        <w:t>P</w:t>
      </w:r>
      <w:r w:rsidR="009C618A">
        <w:rPr>
          <w:rFonts w:eastAsia="Times New Roman"/>
          <w:iCs/>
          <w:szCs w:val="22"/>
        </w:rPr>
        <w:t>rogrammas partnerim</w:t>
      </w:r>
      <w:r w:rsidRPr="00821343">
        <w:rPr>
          <w:rFonts w:eastAsia="Times New Roman"/>
          <w:szCs w:val="22"/>
        </w:rPr>
        <w:t xml:space="preserve">. </w:t>
      </w:r>
      <w:r w:rsidRPr="003A3BDB">
        <w:rPr>
          <w:rFonts w:eastAsia="Times New Roman"/>
          <w:i/>
          <w:szCs w:val="22"/>
        </w:rPr>
        <w:t>Līguma/Vienošanās</w:t>
      </w:r>
      <w:r w:rsidRPr="00821343">
        <w:rPr>
          <w:rFonts w:eastAsia="Times New Roman"/>
          <w:szCs w:val="22"/>
        </w:rPr>
        <w:t xml:space="preserve"> 5.6.punktā noteiktais pārskatu apstiprināšanas termiņš tiek pagarināts par precizējumu un pieprasītās papildu informācijas izskatīšanai nepieciešamo laiku, bet ne ilgāk kā par 15 (piecpadsmit) darba dienām, skaitot no pieprasītās papildu vai precizētās informācijas saņemšanas dienas.</w:t>
      </w:r>
    </w:p>
    <w:p w14:paraId="11048A25" w14:textId="77777777" w:rsidR="00821343" w:rsidRPr="00821343" w:rsidRDefault="00821343" w:rsidP="00821343">
      <w:pPr>
        <w:widowControl/>
        <w:adjustRightInd/>
        <w:textAlignment w:val="auto"/>
        <w:rPr>
          <w:rFonts w:eastAsia="Times New Roman"/>
          <w:szCs w:val="22"/>
        </w:rPr>
      </w:pPr>
    </w:p>
    <w:p w14:paraId="76347718" w14:textId="42D3D214"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Līdzfinansējuma saņēmējs iesniedz </w:t>
      </w:r>
      <w:r w:rsidRPr="00821343">
        <w:rPr>
          <w:rFonts w:eastAsia="Times New Roman"/>
          <w:iCs/>
          <w:szCs w:val="22"/>
        </w:rPr>
        <w:t xml:space="preserve">Ministrijai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partnerim </w:t>
      </w:r>
      <w:r w:rsidR="008D09D4">
        <w:rPr>
          <w:rFonts w:eastAsia="Times New Roman"/>
          <w:szCs w:val="22"/>
        </w:rPr>
        <w:t>p</w:t>
      </w:r>
      <w:r w:rsidRPr="00821343">
        <w:rPr>
          <w:rFonts w:eastAsia="Times New Roman"/>
          <w:szCs w:val="22"/>
        </w:rPr>
        <w:t xml:space="preserve">ārskatu par pievienotās vērtības nodokļa summām, ko Līdzfinansējuma saņēmējs pārskata periodā paredz iekļaut </w:t>
      </w:r>
      <w:r w:rsidR="00065E8F">
        <w:rPr>
          <w:rFonts w:eastAsia="Times New Roman"/>
          <w:szCs w:val="22"/>
        </w:rPr>
        <w:t>P</w:t>
      </w:r>
      <w:r w:rsidR="00065E8F" w:rsidRPr="00821343">
        <w:rPr>
          <w:rFonts w:eastAsia="Times New Roman"/>
          <w:szCs w:val="22"/>
        </w:rPr>
        <w:t xml:space="preserve">rojekta </w:t>
      </w:r>
      <w:r w:rsidRPr="00821343">
        <w:rPr>
          <w:rFonts w:eastAsia="Times New Roman"/>
          <w:szCs w:val="22"/>
        </w:rPr>
        <w:t xml:space="preserve">attiecināmajās izmaksās (turpmāk – PVN pārskats) atbilstoši Vadības noteikumu 3.pielikumam 20 </w:t>
      </w:r>
      <w:r w:rsidR="00193516" w:rsidRPr="00193516">
        <w:rPr>
          <w:rFonts w:eastAsia="Times New Roman"/>
          <w:szCs w:val="22"/>
        </w:rPr>
        <w:t xml:space="preserve">(divdesmit) </w:t>
      </w:r>
      <w:r w:rsidRPr="00821343">
        <w:rPr>
          <w:rFonts w:eastAsia="Times New Roman"/>
          <w:szCs w:val="22"/>
        </w:rPr>
        <w:t>darb</w:t>
      </w:r>
      <w:r w:rsidR="00DB7033">
        <w:rPr>
          <w:rFonts w:eastAsia="Times New Roman"/>
          <w:szCs w:val="22"/>
        </w:rPr>
        <w:t xml:space="preserve">a </w:t>
      </w:r>
      <w:r w:rsidRPr="00821343">
        <w:rPr>
          <w:rFonts w:eastAsia="Times New Roman"/>
          <w:szCs w:val="22"/>
        </w:rPr>
        <w:t xml:space="preserve">dienu laikā pēc PVN pārskata perioda beigām. PVN pārskatu iesniedz, ja Līdzfinansējuma saņēmējs vai Projekta partneris ir reģistrēts Valsts ieņēmumu dienestā kā </w:t>
      </w:r>
      <w:r w:rsidR="00065E8F" w:rsidRPr="00821343">
        <w:rPr>
          <w:rFonts w:eastAsia="Times New Roman"/>
          <w:szCs w:val="22"/>
        </w:rPr>
        <w:t>pievienotās vērtības nodokļa</w:t>
      </w:r>
      <w:r w:rsidRPr="00821343">
        <w:rPr>
          <w:rFonts w:eastAsia="Times New Roman"/>
          <w:szCs w:val="22"/>
        </w:rPr>
        <w:t xml:space="preserve"> maksātājs. Atbilstoši Vadības noteikumu 112.punktam PVN pārskatā atsevišķi norāda </w:t>
      </w:r>
      <w:r w:rsidR="00065E8F">
        <w:rPr>
          <w:rFonts w:eastAsia="Times New Roman"/>
          <w:szCs w:val="22"/>
        </w:rPr>
        <w:t>L</w:t>
      </w:r>
      <w:r w:rsidRPr="00821343">
        <w:rPr>
          <w:rFonts w:eastAsia="Times New Roman"/>
          <w:szCs w:val="22"/>
        </w:rPr>
        <w:t xml:space="preserve">īdzfinansējuma saņēmēja un </w:t>
      </w:r>
      <w:r w:rsidR="00065E8F">
        <w:rPr>
          <w:rFonts w:eastAsia="Times New Roman"/>
          <w:szCs w:val="22"/>
        </w:rPr>
        <w:t>P</w:t>
      </w:r>
      <w:r w:rsidR="00065E8F" w:rsidRPr="00821343">
        <w:rPr>
          <w:rFonts w:eastAsia="Times New Roman"/>
          <w:szCs w:val="22"/>
        </w:rPr>
        <w:t xml:space="preserve">rojekta </w:t>
      </w:r>
      <w:r w:rsidRPr="00821343">
        <w:rPr>
          <w:rFonts w:eastAsia="Times New Roman"/>
          <w:szCs w:val="22"/>
        </w:rPr>
        <w:t xml:space="preserve">partnera dokumentus. Pirmais pārskata periods ir 12 </w:t>
      </w:r>
      <w:r w:rsidR="00065E8F">
        <w:rPr>
          <w:rFonts w:eastAsia="Times New Roman"/>
          <w:szCs w:val="22"/>
        </w:rPr>
        <w:t xml:space="preserve">(divpadsmit) </w:t>
      </w:r>
      <w:r w:rsidRPr="00821343">
        <w:rPr>
          <w:rFonts w:eastAsia="Times New Roman"/>
          <w:szCs w:val="22"/>
        </w:rPr>
        <w:t>mēneši, sākot no Projekta īstenošanas termiņa sākuma datuma. Katrs nākamais PVN pārskata periods ir iepriekšējam pārskata periodam sekojošie 12</w:t>
      </w:r>
      <w:r w:rsidR="00065E8F">
        <w:rPr>
          <w:rFonts w:eastAsia="Times New Roman"/>
          <w:szCs w:val="22"/>
        </w:rPr>
        <w:t xml:space="preserve"> (divpadsmit) </w:t>
      </w:r>
      <w:r w:rsidRPr="00821343">
        <w:rPr>
          <w:rFonts w:eastAsia="Times New Roman"/>
          <w:szCs w:val="22"/>
        </w:rPr>
        <w:t>mēneši.</w:t>
      </w:r>
    </w:p>
    <w:p w14:paraId="55C9C2C3" w14:textId="77777777" w:rsidR="00821343" w:rsidRPr="00821343" w:rsidRDefault="00821343" w:rsidP="00821343">
      <w:pPr>
        <w:widowControl/>
        <w:adjustRightInd/>
        <w:textAlignment w:val="auto"/>
        <w:rPr>
          <w:rFonts w:eastAsia="Times New Roman"/>
          <w:szCs w:val="22"/>
        </w:rPr>
      </w:pPr>
    </w:p>
    <w:p w14:paraId="3841942C" w14:textId="53DB238A"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iCs/>
          <w:szCs w:val="22"/>
        </w:rPr>
        <w:t>Ministrija</w:t>
      </w:r>
      <w:r w:rsidR="009C618A">
        <w:rPr>
          <w:rFonts w:eastAsia="Times New Roman"/>
          <w:iCs/>
          <w:szCs w:val="22"/>
        </w:rPr>
        <w:t xml:space="preserve"> kā </w:t>
      </w:r>
      <w:r w:rsidR="00F305DF">
        <w:rPr>
          <w:rFonts w:eastAsia="Times New Roman"/>
          <w:iCs/>
          <w:szCs w:val="22"/>
        </w:rPr>
        <w:t>P</w:t>
      </w:r>
      <w:r w:rsidR="009C618A">
        <w:rPr>
          <w:rFonts w:eastAsia="Times New Roman"/>
          <w:iCs/>
          <w:szCs w:val="22"/>
        </w:rPr>
        <w:t>rogrammas partneris</w:t>
      </w:r>
      <w:r w:rsidRPr="00821343">
        <w:rPr>
          <w:rFonts w:eastAsia="Times New Roman"/>
          <w:iCs/>
          <w:szCs w:val="22"/>
        </w:rPr>
        <w:t xml:space="preserve"> </w:t>
      </w:r>
      <w:r w:rsidRPr="00821343">
        <w:rPr>
          <w:rFonts w:eastAsia="Times New Roman"/>
          <w:szCs w:val="22"/>
        </w:rPr>
        <w:t xml:space="preserve">saskaņā ar Vadības noteikumu </w:t>
      </w:r>
      <w:proofErr w:type="spellStart"/>
      <w:r w:rsidRPr="00821343">
        <w:rPr>
          <w:rFonts w:eastAsia="Times New Roman"/>
          <w:szCs w:val="22"/>
        </w:rPr>
        <w:t>XIV.nodaļā</w:t>
      </w:r>
      <w:proofErr w:type="spellEnd"/>
      <w:r w:rsidRPr="00821343">
        <w:rPr>
          <w:rFonts w:eastAsia="Times New Roman"/>
          <w:szCs w:val="22"/>
        </w:rPr>
        <w:t xml:space="preserve"> noteikto izskata Līdzfinansējuma saņēmēja iesniegto PVN pārskatu, nepieciešamības gadījumā lūdz Līdzfinansējuma saņēmēju veikt precizējumus PVN pārskatā un nosūta to Valsts ieņēmumu dienestam atzinuma sniegšanai.</w:t>
      </w:r>
    </w:p>
    <w:p w14:paraId="557BD48E" w14:textId="77777777" w:rsidR="00821343" w:rsidRPr="00821343" w:rsidRDefault="00821343" w:rsidP="00821343">
      <w:pPr>
        <w:widowControl/>
        <w:adjustRightInd/>
        <w:jc w:val="left"/>
        <w:textAlignment w:val="auto"/>
        <w:rPr>
          <w:rFonts w:eastAsia="Times New Roman"/>
          <w:szCs w:val="22"/>
          <w:highlight w:val="yellow"/>
        </w:rPr>
      </w:pPr>
    </w:p>
    <w:p w14:paraId="0A963F47" w14:textId="77777777" w:rsidR="00821343" w:rsidRPr="00821343" w:rsidRDefault="00821343" w:rsidP="00821343">
      <w:pPr>
        <w:widowControl/>
        <w:numPr>
          <w:ilvl w:val="0"/>
          <w:numId w:val="13"/>
        </w:numPr>
        <w:adjustRightInd/>
        <w:ind w:left="284" w:hanging="284"/>
        <w:jc w:val="center"/>
        <w:textAlignment w:val="auto"/>
        <w:rPr>
          <w:rFonts w:eastAsia="Times New Roman"/>
          <w:b/>
          <w:szCs w:val="22"/>
        </w:rPr>
      </w:pPr>
      <w:r w:rsidRPr="00821343">
        <w:rPr>
          <w:rFonts w:eastAsia="Times New Roman"/>
          <w:b/>
          <w:szCs w:val="22"/>
        </w:rPr>
        <w:t>Projekta īstenošanas kontrole</w:t>
      </w:r>
    </w:p>
    <w:p w14:paraId="41064BA7" w14:textId="77777777" w:rsidR="00821343" w:rsidRPr="00821343" w:rsidRDefault="00821343" w:rsidP="00821343">
      <w:pPr>
        <w:widowControl/>
        <w:adjustRightInd/>
        <w:jc w:val="left"/>
        <w:textAlignment w:val="auto"/>
        <w:rPr>
          <w:rFonts w:eastAsia="Times New Roman"/>
          <w:szCs w:val="22"/>
          <w:highlight w:val="yellow"/>
        </w:rPr>
      </w:pPr>
    </w:p>
    <w:p w14:paraId="29911CBD" w14:textId="6D99F4B7"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Projekta īstenošanas kontrolei </w:t>
      </w:r>
      <w:r w:rsidRPr="00821343">
        <w:rPr>
          <w:rFonts w:eastAsia="Times New Roman"/>
          <w:iCs/>
          <w:szCs w:val="22"/>
        </w:rPr>
        <w:t xml:space="preserve">Ministrija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partneris </w:t>
      </w:r>
      <w:r w:rsidRPr="00821343">
        <w:rPr>
          <w:rFonts w:eastAsia="Times New Roman"/>
          <w:szCs w:val="22"/>
        </w:rPr>
        <w:t>veic pārbaudes Projekta īstenošanas vietā, tai skaitā pie Projekta partnera, un Projekta noslēguma nosacījumu izpildes pārbaudi, paziņojot par to Līdzfinansējuma saņēmējam vismaz 5 (piecas) darba dienas pirms attiecīgās pārbaudes.</w:t>
      </w:r>
    </w:p>
    <w:p w14:paraId="3F0834AF" w14:textId="77777777" w:rsidR="00821343" w:rsidRPr="00821343" w:rsidRDefault="00821343" w:rsidP="00821343">
      <w:pPr>
        <w:widowControl/>
        <w:adjustRightInd/>
        <w:ind w:left="555"/>
        <w:textAlignment w:val="auto"/>
        <w:rPr>
          <w:rFonts w:eastAsia="Times New Roman"/>
          <w:szCs w:val="22"/>
        </w:rPr>
      </w:pPr>
    </w:p>
    <w:p w14:paraId="38D9F5FE" w14:textId="464E0C30"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Par plānoto pārbaudi Projekta īstenošanas vietā iepriekš netiek informēts Līdzfinansējuma saņēmējs, ja tiek pārbaudīts, vai faktiski notiek Projekta atbalstāmajās darbībās un rezultātos paredzētie pasākumi, semināri, konferences, Projekta atklāšanas vai noslēguma pasākumi vai tiek nodrošināta atbilstoša Projekta publicitāte.</w:t>
      </w:r>
    </w:p>
    <w:p w14:paraId="1CBED1A4" w14:textId="77777777" w:rsidR="00821343" w:rsidRPr="00821343" w:rsidRDefault="00821343" w:rsidP="00821343">
      <w:pPr>
        <w:widowControl/>
        <w:adjustRightInd/>
        <w:ind w:left="720"/>
        <w:contextualSpacing/>
        <w:textAlignment w:val="auto"/>
        <w:rPr>
          <w:rFonts w:eastAsia="Times New Roman"/>
          <w:szCs w:val="22"/>
        </w:rPr>
      </w:pPr>
    </w:p>
    <w:p w14:paraId="5F7D352D" w14:textId="49E8939D"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Projekta noslēguma nosacījumu izpildes pārbaudei </w:t>
      </w:r>
      <w:r w:rsidRPr="00821343">
        <w:rPr>
          <w:rFonts w:eastAsia="Times New Roman"/>
          <w:iCs/>
          <w:szCs w:val="22"/>
        </w:rPr>
        <w:t xml:space="preserve">Ministrija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partneris </w:t>
      </w:r>
      <w:r w:rsidRPr="00821343">
        <w:rPr>
          <w:rFonts w:eastAsia="Times New Roman"/>
          <w:szCs w:val="22"/>
        </w:rPr>
        <w:t>var arī pieprasīt informāciju Līdzfinansējuma saņēmējam, neveicot šādu pārbaudi pie Līdzfinansējuma saņēmēja.</w:t>
      </w:r>
    </w:p>
    <w:p w14:paraId="616DECD1" w14:textId="77777777" w:rsidR="00821343" w:rsidRPr="00821343" w:rsidRDefault="00821343" w:rsidP="00821343">
      <w:pPr>
        <w:widowControl/>
        <w:adjustRightInd/>
        <w:textAlignment w:val="auto"/>
        <w:rPr>
          <w:rFonts w:eastAsia="Times New Roman"/>
          <w:szCs w:val="22"/>
        </w:rPr>
      </w:pPr>
    </w:p>
    <w:p w14:paraId="5122F63A" w14:textId="7A73CBD8"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iCs/>
          <w:szCs w:val="22"/>
        </w:rPr>
        <w:t>Ministrija</w:t>
      </w:r>
      <w:r w:rsidR="009C618A">
        <w:rPr>
          <w:rFonts w:eastAsia="Times New Roman"/>
          <w:iCs/>
          <w:szCs w:val="22"/>
        </w:rPr>
        <w:t xml:space="preserve"> kā </w:t>
      </w:r>
      <w:r w:rsidR="00F305DF">
        <w:rPr>
          <w:rFonts w:eastAsia="Times New Roman"/>
          <w:iCs/>
          <w:szCs w:val="22"/>
        </w:rPr>
        <w:t>P</w:t>
      </w:r>
      <w:r w:rsidR="009C618A">
        <w:rPr>
          <w:rFonts w:eastAsia="Times New Roman"/>
          <w:iCs/>
          <w:szCs w:val="22"/>
        </w:rPr>
        <w:t>rogrammas partneris</w:t>
      </w:r>
      <w:r w:rsidRPr="00821343">
        <w:rPr>
          <w:rFonts w:eastAsia="Times New Roman"/>
          <w:iCs/>
          <w:szCs w:val="22"/>
        </w:rPr>
        <w:t xml:space="preserve"> </w:t>
      </w:r>
      <w:r w:rsidRPr="00821343">
        <w:rPr>
          <w:rFonts w:eastAsia="Times New Roman"/>
          <w:szCs w:val="22"/>
        </w:rPr>
        <w:t>informē Līdzfinansējuma saņēmēju par Projekta īstenošanas vietā veiktās pārbaudes rezultātiem 20 (divdesmit) darba dienu laikā no pārbaudes veikšanas dienas, nepieciešamības gadījumā norādot veicamos uzlabojumus un novēršamos trūkumus, kā arī nosakot termiņu to izpildei.</w:t>
      </w:r>
    </w:p>
    <w:p w14:paraId="454CE2EA" w14:textId="77777777" w:rsidR="00821343" w:rsidRPr="00821343" w:rsidRDefault="00821343" w:rsidP="00821343">
      <w:pPr>
        <w:widowControl/>
        <w:adjustRightInd/>
        <w:textAlignment w:val="auto"/>
        <w:rPr>
          <w:rFonts w:eastAsia="Times New Roman"/>
          <w:szCs w:val="22"/>
        </w:rPr>
      </w:pPr>
    </w:p>
    <w:p w14:paraId="31AA0EAA" w14:textId="6BCEC147" w:rsid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Līdzfinansējuma saņēmējs informē </w:t>
      </w:r>
      <w:r w:rsidRPr="00821343">
        <w:rPr>
          <w:rFonts w:eastAsia="Times New Roman"/>
          <w:iCs/>
          <w:szCs w:val="22"/>
        </w:rPr>
        <w:t xml:space="preserve">Ministriju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partneri </w:t>
      </w:r>
      <w:r w:rsidRPr="00821343">
        <w:rPr>
          <w:rFonts w:eastAsia="Times New Roman"/>
          <w:szCs w:val="22"/>
        </w:rPr>
        <w:t xml:space="preserve">par veiktajiem uzlabojumiem un pasākumiem trūkumu novēršanai </w:t>
      </w:r>
      <w:r w:rsidRPr="00821343">
        <w:rPr>
          <w:rFonts w:eastAsia="Times New Roman"/>
          <w:iCs/>
          <w:szCs w:val="22"/>
        </w:rPr>
        <w:t xml:space="preserve">Ministrijas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partnera </w:t>
      </w:r>
      <w:r w:rsidRPr="00821343">
        <w:rPr>
          <w:rFonts w:eastAsia="Times New Roman"/>
          <w:szCs w:val="22"/>
        </w:rPr>
        <w:t>noteiktajā termiņā.</w:t>
      </w:r>
    </w:p>
    <w:p w14:paraId="39025F88" w14:textId="77777777" w:rsidR="002B2C2F" w:rsidRDefault="002B2C2F" w:rsidP="002B2C2F">
      <w:pPr>
        <w:pStyle w:val="Sarakstarindkopa"/>
        <w:rPr>
          <w:rFonts w:eastAsia="Times New Roman"/>
          <w:szCs w:val="22"/>
        </w:rPr>
      </w:pPr>
    </w:p>
    <w:p w14:paraId="463F748F" w14:textId="419DCC06" w:rsidR="00DB7033" w:rsidRPr="002B2C2F" w:rsidRDefault="00821343" w:rsidP="002B2C2F">
      <w:pPr>
        <w:widowControl/>
        <w:numPr>
          <w:ilvl w:val="1"/>
          <w:numId w:val="13"/>
        </w:numPr>
        <w:adjustRightInd/>
        <w:textAlignment w:val="auto"/>
        <w:rPr>
          <w:rFonts w:eastAsia="Times New Roman"/>
          <w:szCs w:val="22"/>
        </w:rPr>
      </w:pPr>
      <w:r w:rsidRPr="002B2C2F">
        <w:rPr>
          <w:rFonts w:eastAsia="Times New Roman"/>
          <w:szCs w:val="22"/>
        </w:rPr>
        <w:t xml:space="preserve">Līdzfinansējuma saņēmējs pēc </w:t>
      </w:r>
      <w:r w:rsidRPr="002B2C2F">
        <w:rPr>
          <w:rFonts w:eastAsia="Times New Roman"/>
          <w:iCs/>
          <w:szCs w:val="22"/>
        </w:rPr>
        <w:t>Ministrijas</w:t>
      </w:r>
      <w:r w:rsidR="009C618A" w:rsidRPr="002B2C2F">
        <w:rPr>
          <w:rFonts w:eastAsia="Times New Roman"/>
          <w:iCs/>
          <w:szCs w:val="22"/>
        </w:rPr>
        <w:t xml:space="preserve"> kā </w:t>
      </w:r>
      <w:r w:rsidR="00F305DF" w:rsidRPr="002B2C2F">
        <w:rPr>
          <w:rFonts w:eastAsia="Times New Roman"/>
          <w:iCs/>
          <w:szCs w:val="22"/>
        </w:rPr>
        <w:t>P</w:t>
      </w:r>
      <w:r w:rsidR="009C618A" w:rsidRPr="002B2C2F">
        <w:rPr>
          <w:rFonts w:eastAsia="Times New Roman"/>
          <w:iCs/>
          <w:szCs w:val="22"/>
        </w:rPr>
        <w:t>rogrammas partnera</w:t>
      </w:r>
      <w:r w:rsidRPr="002B2C2F">
        <w:rPr>
          <w:rFonts w:eastAsia="Times New Roman"/>
          <w:szCs w:val="22"/>
        </w:rPr>
        <w:t xml:space="preserve">, </w:t>
      </w:r>
      <w:r w:rsidR="00ED09C7" w:rsidRPr="002B2C2F">
        <w:rPr>
          <w:rFonts w:eastAsia="Times New Roman"/>
          <w:szCs w:val="22"/>
        </w:rPr>
        <w:t xml:space="preserve">Vides aizsardzības un reģionālās attīstības ministrijas kā </w:t>
      </w:r>
      <w:r w:rsidRPr="002B2C2F">
        <w:rPr>
          <w:rFonts w:eastAsia="Times New Roman"/>
          <w:szCs w:val="22"/>
        </w:rPr>
        <w:t xml:space="preserve">Programmas apsaimniekotāja, </w:t>
      </w:r>
      <w:r w:rsidR="00ED09C7" w:rsidRPr="002B2C2F">
        <w:rPr>
          <w:rFonts w:eastAsia="Times New Roman"/>
          <w:szCs w:val="22"/>
        </w:rPr>
        <w:t xml:space="preserve">Finanšu ministrijas kā </w:t>
      </w:r>
      <w:r w:rsidRPr="002B2C2F">
        <w:rPr>
          <w:rFonts w:eastAsia="Times New Roman"/>
          <w:szCs w:val="22"/>
        </w:rPr>
        <w:t>revīzijas iestādes</w:t>
      </w:r>
      <w:r w:rsidR="00ED09C7" w:rsidRPr="002B2C2F">
        <w:rPr>
          <w:rFonts w:eastAsia="Times New Roman"/>
          <w:szCs w:val="22"/>
        </w:rPr>
        <w:t xml:space="preserve"> un </w:t>
      </w:r>
      <w:r w:rsidR="00F26DCF" w:rsidRPr="002B2C2F">
        <w:rPr>
          <w:rFonts w:eastAsia="Times New Roman"/>
          <w:szCs w:val="22"/>
        </w:rPr>
        <w:t xml:space="preserve">Finanšu ministrijas kā </w:t>
      </w:r>
      <w:r w:rsidR="00ED09C7" w:rsidRPr="002B2C2F">
        <w:rPr>
          <w:rFonts w:eastAsia="Times New Roman"/>
          <w:szCs w:val="22"/>
        </w:rPr>
        <w:t>vadošās iestādes</w:t>
      </w:r>
      <w:r w:rsidRPr="002B2C2F">
        <w:rPr>
          <w:rFonts w:eastAsia="Times New Roman"/>
          <w:szCs w:val="22"/>
        </w:rPr>
        <w:t xml:space="preserve">, </w:t>
      </w:r>
      <w:r w:rsidR="00ED09C7" w:rsidRPr="002B2C2F">
        <w:rPr>
          <w:rFonts w:eastAsia="Times New Roman"/>
          <w:szCs w:val="22"/>
        </w:rPr>
        <w:t xml:space="preserve">Valsts kases kā </w:t>
      </w:r>
      <w:r w:rsidRPr="002B2C2F">
        <w:rPr>
          <w:rFonts w:eastAsia="Times New Roman"/>
          <w:szCs w:val="22"/>
        </w:rPr>
        <w:t>sertifikācijas iestādes, Latvijas Republikas Valsts kontroles, Norvēģijas Ārlietu ministrijas, Norvēģijas Valsts kontroliera biroja,</w:t>
      </w:r>
      <w:r w:rsidR="009D3C16" w:rsidRPr="009D3C16">
        <w:t xml:space="preserve"> </w:t>
      </w:r>
      <w:r w:rsidR="009D3C16" w:rsidRPr="009D3C16">
        <w:rPr>
          <w:rFonts w:eastAsia="Times New Roman"/>
          <w:szCs w:val="22"/>
        </w:rPr>
        <w:t>Eiropas Brīvās tirdzniecības asociācijas auditoru padome</w:t>
      </w:r>
      <w:r w:rsidR="009D3C16">
        <w:rPr>
          <w:rFonts w:eastAsia="Times New Roman"/>
          <w:szCs w:val="22"/>
        </w:rPr>
        <w:t>s,</w:t>
      </w:r>
      <w:r w:rsidRPr="002B2C2F">
        <w:rPr>
          <w:rFonts w:eastAsia="Times New Roman"/>
          <w:szCs w:val="22"/>
        </w:rPr>
        <w:t xml:space="preserve"> Finanšu instrumentu biroja vai tā pilnvarotā auditora pieprasījuma nekavējoties iesniedz visu pieprasīto informāciju vai dokumentus, tostarp izvērtēšanai nepieciešamo informāciju, kā arī nodrošina Līdzfinansējuma saņēmēja pārstāvju klātbūtni audita laikā. Līdzfinansējuma saņēmējs nodrošina šajā punktā </w:t>
      </w:r>
      <w:r w:rsidRPr="002B2C2F">
        <w:rPr>
          <w:rFonts w:eastAsia="Times New Roman"/>
          <w:szCs w:val="22"/>
        </w:rPr>
        <w:lastRenderedPageBreak/>
        <w:t>minētajām institūcijām brīvu piekļūšanu Līdzfinansējuma saņēmēja vai partneru telpām, tehnikai, grāmatvedības un finanšu dokumentiem, citiem ar Projektu saistītiem dokumentiem un informācijai, kā arī Projekta īstenošanas vietai.</w:t>
      </w:r>
    </w:p>
    <w:p w14:paraId="3E567DD5" w14:textId="77777777" w:rsidR="00F26DCF" w:rsidRDefault="00F26DCF" w:rsidP="00821343">
      <w:pPr>
        <w:widowControl/>
        <w:adjustRightInd/>
        <w:ind w:left="555"/>
        <w:jc w:val="left"/>
        <w:textAlignment w:val="auto"/>
        <w:rPr>
          <w:rFonts w:eastAsia="Times New Roman"/>
          <w:szCs w:val="22"/>
        </w:rPr>
      </w:pPr>
    </w:p>
    <w:p w14:paraId="5803C832" w14:textId="77777777" w:rsidR="00821343" w:rsidRPr="00821343" w:rsidRDefault="00821343" w:rsidP="00821343">
      <w:pPr>
        <w:widowControl/>
        <w:numPr>
          <w:ilvl w:val="0"/>
          <w:numId w:val="13"/>
        </w:numPr>
        <w:adjustRightInd/>
        <w:ind w:left="284" w:hanging="284"/>
        <w:jc w:val="center"/>
        <w:textAlignment w:val="auto"/>
        <w:rPr>
          <w:rFonts w:eastAsia="Times New Roman"/>
          <w:b/>
          <w:szCs w:val="22"/>
        </w:rPr>
      </w:pPr>
      <w:r w:rsidRPr="00821343">
        <w:rPr>
          <w:rFonts w:eastAsia="Times New Roman"/>
          <w:b/>
          <w:szCs w:val="22"/>
        </w:rPr>
        <w:t>Publicitātes prasības</w:t>
      </w:r>
    </w:p>
    <w:p w14:paraId="24240ACB" w14:textId="77777777" w:rsidR="00821343" w:rsidRPr="00821343" w:rsidRDefault="00821343" w:rsidP="00821343">
      <w:pPr>
        <w:widowControl/>
        <w:adjustRightInd/>
        <w:ind w:left="555"/>
        <w:jc w:val="left"/>
        <w:textAlignment w:val="auto"/>
        <w:rPr>
          <w:rFonts w:eastAsia="Times New Roman"/>
          <w:b/>
          <w:szCs w:val="22"/>
        </w:rPr>
      </w:pPr>
    </w:p>
    <w:p w14:paraId="15BEE56A" w14:textId="7B44F099"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iCs/>
          <w:szCs w:val="22"/>
        </w:rPr>
        <w:t xml:space="preserve">Ministrija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partneris </w:t>
      </w:r>
      <w:r w:rsidRPr="00821343">
        <w:rPr>
          <w:rFonts w:eastAsia="Times New Roman"/>
          <w:szCs w:val="22"/>
        </w:rPr>
        <w:t>un Līdzfinansējuma saņēmējs sadarbojas Projekta publicitātes nodrošināšanā.</w:t>
      </w:r>
    </w:p>
    <w:p w14:paraId="5773DAEA" w14:textId="77777777" w:rsidR="00821343" w:rsidRPr="00821343" w:rsidRDefault="00821343" w:rsidP="00821343">
      <w:pPr>
        <w:widowControl/>
        <w:adjustRightInd/>
        <w:ind w:left="555"/>
        <w:textAlignment w:val="auto"/>
        <w:rPr>
          <w:rFonts w:eastAsia="Times New Roman"/>
          <w:szCs w:val="22"/>
        </w:rPr>
      </w:pPr>
    </w:p>
    <w:p w14:paraId="12A220D2" w14:textId="740FAAFA"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Līdzfinansējuma saņēmējs nodrošina Projekta iesniegumā paredzētos informatīvos un publicitātes pasākumus atbilstoši normatīvo aktu prasībām un Finanšu instrumentu biroja Komunikācijas un dizaina rokasgrāmatā noteiktajām prasībām (</w:t>
      </w:r>
      <w:hyperlink r:id="rId10" w:history="1">
        <w:r w:rsidRPr="00821343">
          <w:rPr>
            <w:rFonts w:eastAsia="Times New Roman"/>
            <w:color w:val="0000FF"/>
            <w:szCs w:val="22"/>
            <w:u w:val="single"/>
            <w:lang w:eastAsia="en-US"/>
          </w:rPr>
          <w:t>https://www.eeagrants.lv/files/lv_3.pielikums_EEZ_NOR_informacijas_un_komunikacijas_prasibas_pabeigts.pdf</w:t>
        </w:r>
      </w:hyperlink>
      <w:r w:rsidRPr="00821343">
        <w:rPr>
          <w:rFonts w:eastAsia="Times New Roman"/>
          <w:szCs w:val="22"/>
        </w:rPr>
        <w:t xml:space="preserve">), ievērojot arī </w:t>
      </w:r>
      <w:r w:rsidR="00065E8F" w:rsidRPr="00065E8F">
        <w:rPr>
          <w:rFonts w:eastAsia="Times New Roman"/>
          <w:szCs w:val="22"/>
        </w:rPr>
        <w:t xml:space="preserve">Eiropas Ekonomikas zonas </w:t>
      </w:r>
      <w:r w:rsidRPr="00821343">
        <w:rPr>
          <w:rFonts w:eastAsia="Times New Roman"/>
          <w:szCs w:val="22"/>
        </w:rPr>
        <w:t>finanšu instrumenta logo izmantošanas prasības.</w:t>
      </w:r>
    </w:p>
    <w:p w14:paraId="70D1DBA6" w14:textId="77777777" w:rsidR="00821343" w:rsidRPr="00821343" w:rsidRDefault="00821343" w:rsidP="00821343">
      <w:pPr>
        <w:widowControl/>
        <w:adjustRightInd/>
        <w:textAlignment w:val="auto"/>
        <w:rPr>
          <w:rFonts w:eastAsia="Times New Roman"/>
          <w:szCs w:val="22"/>
        </w:rPr>
      </w:pPr>
    </w:p>
    <w:p w14:paraId="3DE45475" w14:textId="1376B2DD" w:rsidR="00821343" w:rsidRPr="00821343" w:rsidRDefault="00821343" w:rsidP="00821343">
      <w:pPr>
        <w:widowControl/>
        <w:numPr>
          <w:ilvl w:val="1"/>
          <w:numId w:val="13"/>
        </w:numPr>
        <w:adjustRightInd/>
        <w:textAlignment w:val="auto"/>
        <w:rPr>
          <w:rFonts w:eastAsia="Times New Roman"/>
          <w:szCs w:val="22"/>
        </w:rPr>
      </w:pPr>
      <w:bookmarkStart w:id="11" w:name="_Hlk67662192"/>
      <w:r w:rsidRPr="00821343">
        <w:rPr>
          <w:rFonts w:eastAsia="Times New Roman"/>
          <w:szCs w:val="22"/>
        </w:rPr>
        <w:t xml:space="preserve">Līdzfinansējuma saņēmējs Projekta īstenošanas laikā nodrošina aktuālās Projekta informācijas publiskošanu Līdzfinansējuma saņēmēja tīmekļvietnē Projektam veltītā sadaļā </w:t>
      </w:r>
      <w:r w:rsidR="00CA3DD4" w:rsidRPr="00CA3DD4">
        <w:rPr>
          <w:rFonts w:eastAsia="Times New Roman"/>
          <w:szCs w:val="22"/>
        </w:rPr>
        <w:t>(atsevišķā tīmekļa vietnē vai jau esošā tīmekļa vietnes sadaļā) vai projekta sociālo mediju profilā</w:t>
      </w:r>
      <w:r w:rsidR="00CA3DD4" w:rsidRPr="00821343">
        <w:rPr>
          <w:rFonts w:eastAsia="Times New Roman"/>
          <w:szCs w:val="22"/>
        </w:rPr>
        <w:t xml:space="preserve"> </w:t>
      </w:r>
      <w:r w:rsidRPr="00821343">
        <w:rPr>
          <w:rFonts w:eastAsia="Times New Roman"/>
          <w:szCs w:val="22"/>
        </w:rPr>
        <w:t>latviešu un angļu valodā. Ievietojot informāciju par Projekta atbalstāmajām darbībām Līdzfinansējuma saņēmēja tīmekļvietnē, Līdzfinansējuma saņēmējs nodrošina saiti uz vienoto Eiropas Ekonomikas zonas finanšu instrumenta tīmekļvietni (</w:t>
      </w:r>
      <w:hyperlink r:id="rId11" w:history="1">
        <w:r w:rsidRPr="00821343">
          <w:rPr>
            <w:rFonts w:eastAsia="Times New Roman"/>
            <w:color w:val="0000FF"/>
            <w:szCs w:val="22"/>
            <w:u w:val="single"/>
            <w:lang w:eastAsia="en-US"/>
          </w:rPr>
          <w:t>www.eeagrants.lv</w:t>
        </w:r>
      </w:hyperlink>
      <w:r w:rsidRPr="00821343">
        <w:rPr>
          <w:rFonts w:eastAsia="Times New Roman"/>
          <w:szCs w:val="22"/>
        </w:rPr>
        <w:t xml:space="preserve">). </w:t>
      </w:r>
    </w:p>
    <w:bookmarkEnd w:id="11"/>
    <w:p w14:paraId="7B88EEBB" w14:textId="77777777" w:rsidR="00821343" w:rsidRPr="00821343" w:rsidRDefault="00821343" w:rsidP="00821343">
      <w:pPr>
        <w:widowControl/>
        <w:adjustRightInd/>
        <w:textAlignment w:val="auto"/>
        <w:rPr>
          <w:rFonts w:eastAsia="Times New Roman"/>
          <w:szCs w:val="22"/>
        </w:rPr>
      </w:pPr>
    </w:p>
    <w:p w14:paraId="4F3B8128" w14:textId="39F7795A"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Līdzfinansējuma saņēmējs pēc </w:t>
      </w:r>
      <w:r w:rsidRPr="00821343">
        <w:rPr>
          <w:rFonts w:eastAsia="Times New Roman"/>
          <w:iCs/>
          <w:szCs w:val="22"/>
        </w:rPr>
        <w:t xml:space="preserve">Ministrijas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partnera </w:t>
      </w:r>
      <w:r w:rsidRPr="00821343">
        <w:rPr>
          <w:rFonts w:eastAsia="Times New Roman"/>
          <w:szCs w:val="22"/>
        </w:rPr>
        <w:t>pieprasījuma sniedz informāciju par veikto Projekta publicitāti.</w:t>
      </w:r>
    </w:p>
    <w:p w14:paraId="38D6B3DF" w14:textId="77777777" w:rsidR="00821343" w:rsidRPr="00821343" w:rsidRDefault="00821343" w:rsidP="00821343">
      <w:pPr>
        <w:widowControl/>
        <w:adjustRightInd/>
        <w:jc w:val="left"/>
        <w:textAlignment w:val="auto"/>
        <w:rPr>
          <w:rFonts w:eastAsia="Times New Roman"/>
          <w:szCs w:val="22"/>
        </w:rPr>
      </w:pPr>
    </w:p>
    <w:p w14:paraId="1FBF51C6" w14:textId="6A09E886" w:rsidR="00821343" w:rsidRPr="00821343" w:rsidRDefault="00821343" w:rsidP="00821343">
      <w:pPr>
        <w:widowControl/>
        <w:numPr>
          <w:ilvl w:val="0"/>
          <w:numId w:val="13"/>
        </w:numPr>
        <w:adjustRightInd/>
        <w:ind w:left="284" w:hanging="284"/>
        <w:jc w:val="center"/>
        <w:textAlignment w:val="auto"/>
        <w:rPr>
          <w:rFonts w:eastAsia="Times New Roman"/>
          <w:b/>
          <w:szCs w:val="22"/>
        </w:rPr>
      </w:pPr>
      <w:r w:rsidRPr="00821343">
        <w:rPr>
          <w:rFonts w:eastAsia="Times New Roman"/>
          <w:b/>
          <w:szCs w:val="22"/>
        </w:rPr>
        <w:t>Ministrijas</w:t>
      </w:r>
      <w:r w:rsidR="009C618A">
        <w:rPr>
          <w:rFonts w:eastAsia="Times New Roman"/>
          <w:b/>
          <w:szCs w:val="22"/>
        </w:rPr>
        <w:t xml:space="preserve"> kā </w:t>
      </w:r>
      <w:r w:rsidR="00F305DF">
        <w:rPr>
          <w:rFonts w:eastAsia="Times New Roman"/>
          <w:b/>
          <w:szCs w:val="22"/>
        </w:rPr>
        <w:t>P</w:t>
      </w:r>
      <w:r w:rsidR="009C618A">
        <w:rPr>
          <w:rFonts w:eastAsia="Times New Roman"/>
          <w:b/>
          <w:szCs w:val="22"/>
        </w:rPr>
        <w:t>rogrammas partnera</w:t>
      </w:r>
      <w:r w:rsidRPr="00821343">
        <w:rPr>
          <w:rFonts w:eastAsia="Times New Roman"/>
          <w:b/>
          <w:szCs w:val="22"/>
        </w:rPr>
        <w:t xml:space="preserve"> un Līdzfinansējuma saņēmēja tiesības un pienākumi</w:t>
      </w:r>
    </w:p>
    <w:p w14:paraId="09B0D1A7" w14:textId="77777777" w:rsidR="00821343" w:rsidRPr="00821343" w:rsidRDefault="00821343" w:rsidP="00821343">
      <w:pPr>
        <w:widowControl/>
        <w:adjustRightInd/>
        <w:jc w:val="left"/>
        <w:textAlignment w:val="auto"/>
        <w:rPr>
          <w:rFonts w:eastAsia="Times New Roman"/>
          <w:szCs w:val="22"/>
        </w:rPr>
      </w:pPr>
    </w:p>
    <w:p w14:paraId="5F67BA66" w14:textId="192A5F35"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Ministrijas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partnera </w:t>
      </w:r>
      <w:r w:rsidRPr="00821343">
        <w:rPr>
          <w:rFonts w:eastAsia="Times New Roman"/>
          <w:szCs w:val="22"/>
        </w:rPr>
        <w:t>pienākumi:</w:t>
      </w:r>
    </w:p>
    <w:p w14:paraId="2966C6E1" w14:textId="77777777"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 xml:space="preserve">veikt Projekta uzraudzību un kontroli, izvērtēt Projekta īstenošanas atbilstību </w:t>
      </w:r>
      <w:r w:rsidRPr="003A3BDB">
        <w:rPr>
          <w:rFonts w:eastAsia="Times New Roman"/>
          <w:i/>
          <w:szCs w:val="22"/>
        </w:rPr>
        <w:t>Līguma/Vienošanās</w:t>
      </w:r>
      <w:r w:rsidRPr="00821343">
        <w:rPr>
          <w:rFonts w:eastAsia="Times New Roman"/>
          <w:szCs w:val="22"/>
        </w:rPr>
        <w:t xml:space="preserve"> noteikumiem un normatīvo aktu prasībām, izvērtēt Līdzfinansējuma saņēmēja iesniegtos pārskatus un pieņemt lēmumu par to apstiprināšanu;</w:t>
      </w:r>
    </w:p>
    <w:p w14:paraId="66E867D3" w14:textId="72D32B4F"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 xml:space="preserve">nodrošināt Projekta finanšu plūsmas grafika, Projekta pārskata veidlapu pieejamību </w:t>
      </w:r>
      <w:r w:rsidR="00065E8F" w:rsidRPr="00065E8F">
        <w:rPr>
          <w:rFonts w:eastAsia="Times New Roman"/>
          <w:szCs w:val="22"/>
        </w:rPr>
        <w:t xml:space="preserve">Eiropas Ekonomikas zonas </w:t>
      </w:r>
      <w:r w:rsidR="00065E8F" w:rsidRPr="00821343">
        <w:rPr>
          <w:rFonts w:eastAsia="Times New Roman"/>
          <w:szCs w:val="22"/>
        </w:rPr>
        <w:t xml:space="preserve">finanšu instrumenta </w:t>
      </w:r>
      <w:r w:rsidRPr="00821343">
        <w:rPr>
          <w:rFonts w:eastAsia="Times New Roman"/>
          <w:szCs w:val="22"/>
        </w:rPr>
        <w:t xml:space="preserve">tīmekļvietnē </w:t>
      </w:r>
      <w:hyperlink r:id="rId12" w:history="1">
        <w:r w:rsidRPr="00821343">
          <w:rPr>
            <w:rFonts w:eastAsia="Times New Roman"/>
            <w:color w:val="0000FF"/>
            <w:szCs w:val="22"/>
            <w:u w:val="single"/>
            <w:lang w:eastAsia="en-US"/>
          </w:rPr>
          <w:t>www.eeagrants.lv</w:t>
        </w:r>
      </w:hyperlink>
      <w:r w:rsidRPr="00821343">
        <w:rPr>
          <w:rFonts w:eastAsia="Times New Roman"/>
          <w:szCs w:val="22"/>
        </w:rPr>
        <w:t xml:space="preserve">; </w:t>
      </w:r>
    </w:p>
    <w:p w14:paraId="7CE3EB6E" w14:textId="77777777"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veikt Projektam apstiprināto attiecināmo izdevumu un neatbilstoši veikto izmaksu uzskaiti, pieņemt lēmumu par neatbilstoši veiktām izmaksām un to atgūšanas procesu;</w:t>
      </w:r>
    </w:p>
    <w:p w14:paraId="4ECBDCBC" w14:textId="77777777"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pārbaudīt un, ja attiecināms, iesniegt Iepirkumu uzraudzības birojā Līdzfinansējuma saņēmēja iesniegtos iepirkumu plānus;</w:t>
      </w:r>
    </w:p>
    <w:p w14:paraId="7DE00936" w14:textId="77777777"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izlases veidā veikt iepirkumu pirmspārbaudes un pēcpārbaudes;</w:t>
      </w:r>
    </w:p>
    <w:p w14:paraId="16CE528F" w14:textId="77777777" w:rsidR="00821343" w:rsidRPr="00821343" w:rsidRDefault="00821343" w:rsidP="00821343">
      <w:pPr>
        <w:widowControl/>
        <w:numPr>
          <w:ilvl w:val="2"/>
          <w:numId w:val="13"/>
        </w:numPr>
        <w:adjustRightInd/>
        <w:textAlignment w:val="auto"/>
        <w:rPr>
          <w:rFonts w:eastAsia="Times New Roman"/>
          <w:szCs w:val="22"/>
        </w:rPr>
      </w:pPr>
      <w:r w:rsidRPr="00821343">
        <w:rPr>
          <w:rFonts w:eastAsia="Times New Roman"/>
          <w:szCs w:val="22"/>
        </w:rPr>
        <w:t xml:space="preserve">nodrošināt ar Projekta īstenošanu saistīto dokumentu uzglabāšanu līdz </w:t>
      </w:r>
      <w:r w:rsidRPr="003A3BDB">
        <w:rPr>
          <w:rFonts w:eastAsia="Times New Roman"/>
          <w:i/>
          <w:szCs w:val="22"/>
        </w:rPr>
        <w:t>Līguma/Vienošanās</w:t>
      </w:r>
      <w:r w:rsidRPr="00821343">
        <w:rPr>
          <w:rFonts w:eastAsia="Times New Roman"/>
          <w:szCs w:val="22"/>
        </w:rPr>
        <w:t xml:space="preserve"> 9.punktā noteiktajam termiņam.</w:t>
      </w:r>
    </w:p>
    <w:p w14:paraId="0441E7D5" w14:textId="77777777" w:rsidR="00821343" w:rsidRPr="00821343" w:rsidRDefault="00821343" w:rsidP="00821343">
      <w:pPr>
        <w:widowControl/>
        <w:adjustRightInd/>
        <w:ind w:left="1290"/>
        <w:textAlignment w:val="auto"/>
        <w:rPr>
          <w:rFonts w:eastAsia="Times New Roman"/>
          <w:szCs w:val="22"/>
        </w:rPr>
      </w:pPr>
    </w:p>
    <w:p w14:paraId="6F678C79" w14:textId="15C163C1"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iCs/>
          <w:szCs w:val="22"/>
        </w:rPr>
        <w:t>Ministrijas</w:t>
      </w:r>
      <w:r w:rsidRPr="00821343">
        <w:rPr>
          <w:rFonts w:eastAsia="Times New Roman"/>
          <w:szCs w:val="22"/>
        </w:rPr>
        <w:t xml:space="preserve">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partnera </w:t>
      </w:r>
      <w:r w:rsidRPr="00821343">
        <w:rPr>
          <w:rFonts w:eastAsia="Times New Roman"/>
          <w:szCs w:val="22"/>
        </w:rPr>
        <w:t>tiesības:</w:t>
      </w:r>
    </w:p>
    <w:p w14:paraId="728503B4" w14:textId="50D7662B"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 xml:space="preserve">pieprasīt no Līdzfinansējuma saņēmēja nepieciešamo informāciju un dokumentus, pieeju Projekta un </w:t>
      </w:r>
      <w:r w:rsidR="00065E8F">
        <w:rPr>
          <w:rFonts w:eastAsia="Times New Roman"/>
          <w:szCs w:val="22"/>
        </w:rPr>
        <w:t>P</w:t>
      </w:r>
      <w:r w:rsidR="00065E8F" w:rsidRPr="00821343">
        <w:rPr>
          <w:rFonts w:eastAsia="Times New Roman"/>
          <w:szCs w:val="22"/>
        </w:rPr>
        <w:t xml:space="preserve">rojekta </w:t>
      </w:r>
      <w:r w:rsidRPr="00821343">
        <w:rPr>
          <w:rFonts w:eastAsia="Times New Roman"/>
          <w:szCs w:val="22"/>
        </w:rPr>
        <w:t>pasākumu īstenošanas vietai Projekta īstenošanas uzraudzības un kontroles nodrošināšanai (t</w:t>
      </w:r>
      <w:r w:rsidR="00065E8F">
        <w:rPr>
          <w:rFonts w:eastAsia="Times New Roman"/>
          <w:szCs w:val="22"/>
        </w:rPr>
        <w:t>ai skaitā</w:t>
      </w:r>
      <w:r w:rsidRPr="00821343">
        <w:rPr>
          <w:rFonts w:eastAsia="Times New Roman"/>
          <w:szCs w:val="22"/>
        </w:rPr>
        <w:t xml:space="preserve"> par Projekta partneriem), publicitātes pasākumu nodrošināšanai; </w:t>
      </w:r>
    </w:p>
    <w:p w14:paraId="73EBF311" w14:textId="77777777"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ievērojot normatīvajos aktos noteiktos ierobežojumus, rīkoties ar informāciju saistībā ar Projektu;</w:t>
      </w:r>
    </w:p>
    <w:p w14:paraId="3DD8DBEC" w14:textId="77777777"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Projekta īstenošanas laikā pieaicināt ekspertus Projekta dokumentācijas izvērtēšanai, ja attiecināms;</w:t>
      </w:r>
    </w:p>
    <w:p w14:paraId="4379B33E" w14:textId="1140FA3E" w:rsid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pamatojoties uz finanšu instrumenta vadībā iesaistītas institūcijas lēmumu, uz laiku līdz attiecīgo trūkumu novēršanai apturēt Projekta ietvaros veikto izdevumu iekļaušanu Programmas starpposma finanšu pārskatā, lemt par iekļaujamo izdevumu apmēra samazināšanu;</w:t>
      </w:r>
    </w:p>
    <w:p w14:paraId="04CCE129" w14:textId="189A72C2" w:rsidR="00A76732" w:rsidRPr="00821343" w:rsidRDefault="00A76732" w:rsidP="00821343">
      <w:pPr>
        <w:widowControl/>
        <w:numPr>
          <w:ilvl w:val="2"/>
          <w:numId w:val="13"/>
        </w:numPr>
        <w:adjustRightInd/>
        <w:ind w:left="1276" w:hanging="706"/>
        <w:textAlignment w:val="auto"/>
        <w:rPr>
          <w:rFonts w:eastAsia="Times New Roman"/>
          <w:szCs w:val="22"/>
        </w:rPr>
      </w:pPr>
      <w:r>
        <w:rPr>
          <w:rFonts w:eastAsia="Times New Roman"/>
          <w:szCs w:val="22"/>
        </w:rPr>
        <w:t>nepiemērot</w:t>
      </w:r>
      <w:r w:rsidRPr="00A76732">
        <w:rPr>
          <w:rFonts w:eastAsia="Times New Roman"/>
          <w:szCs w:val="22"/>
        </w:rPr>
        <w:t xml:space="preserve"> </w:t>
      </w:r>
      <w:r w:rsidR="00065E8F">
        <w:rPr>
          <w:rFonts w:eastAsia="Times New Roman"/>
          <w:szCs w:val="22"/>
        </w:rPr>
        <w:t>L</w:t>
      </w:r>
      <w:r>
        <w:rPr>
          <w:rFonts w:eastAsia="Times New Roman"/>
          <w:szCs w:val="22"/>
        </w:rPr>
        <w:t xml:space="preserve">īdzfinansējuma saņēmējam </w:t>
      </w:r>
      <w:r w:rsidRPr="00A76732">
        <w:rPr>
          <w:rFonts w:eastAsia="Times New Roman"/>
          <w:szCs w:val="22"/>
        </w:rPr>
        <w:t xml:space="preserve">nokavējuma naudu </w:t>
      </w:r>
      <w:r>
        <w:rPr>
          <w:rFonts w:eastAsia="Times New Roman"/>
          <w:szCs w:val="22"/>
        </w:rPr>
        <w:t xml:space="preserve">par </w:t>
      </w:r>
      <w:r w:rsidR="000D4232" w:rsidRPr="00A76732">
        <w:rPr>
          <w:rFonts w:eastAsia="Times New Roman"/>
          <w:szCs w:val="22"/>
        </w:rPr>
        <w:t>Ministrija</w:t>
      </w:r>
      <w:r w:rsidR="000D4232">
        <w:rPr>
          <w:rFonts w:eastAsia="Times New Roman"/>
          <w:szCs w:val="22"/>
        </w:rPr>
        <w:t>i</w:t>
      </w:r>
      <w:r w:rsidR="000D4232" w:rsidRPr="00A76732">
        <w:rPr>
          <w:rFonts w:eastAsia="Times New Roman"/>
          <w:szCs w:val="22"/>
        </w:rPr>
        <w:t xml:space="preserve"> </w:t>
      </w:r>
      <w:r w:rsidR="009C618A">
        <w:rPr>
          <w:rFonts w:eastAsia="Times New Roman"/>
          <w:szCs w:val="22"/>
        </w:rPr>
        <w:t xml:space="preserve">kā </w:t>
      </w:r>
      <w:r w:rsidR="00065E8F">
        <w:rPr>
          <w:rFonts w:eastAsia="Times New Roman"/>
          <w:szCs w:val="22"/>
        </w:rPr>
        <w:t>P</w:t>
      </w:r>
      <w:r w:rsidR="009C618A">
        <w:rPr>
          <w:rFonts w:eastAsia="Times New Roman"/>
          <w:szCs w:val="22"/>
        </w:rPr>
        <w:t xml:space="preserve">rogrammas </w:t>
      </w:r>
      <w:r w:rsidR="00065E8F">
        <w:rPr>
          <w:rFonts w:eastAsia="Times New Roman"/>
          <w:szCs w:val="22"/>
        </w:rPr>
        <w:t>p</w:t>
      </w:r>
      <w:r w:rsidR="009C618A">
        <w:rPr>
          <w:rFonts w:eastAsia="Times New Roman"/>
          <w:szCs w:val="22"/>
        </w:rPr>
        <w:t xml:space="preserve">artnerim </w:t>
      </w:r>
      <w:r w:rsidR="000D4232" w:rsidRPr="00A76732">
        <w:rPr>
          <w:rFonts w:eastAsia="Times New Roman"/>
          <w:szCs w:val="22"/>
        </w:rPr>
        <w:t>noteiktajā termiņā un apjomā</w:t>
      </w:r>
      <w:r w:rsidR="000D4232">
        <w:rPr>
          <w:rFonts w:eastAsia="Times New Roman"/>
          <w:szCs w:val="22"/>
        </w:rPr>
        <w:t xml:space="preserve"> </w:t>
      </w:r>
      <w:r>
        <w:rPr>
          <w:rFonts w:eastAsia="Times New Roman"/>
          <w:szCs w:val="22"/>
        </w:rPr>
        <w:t xml:space="preserve">neatmaksāto </w:t>
      </w:r>
      <w:r w:rsidRPr="00A76732">
        <w:rPr>
          <w:rFonts w:eastAsia="Times New Roman"/>
          <w:szCs w:val="22"/>
        </w:rPr>
        <w:t xml:space="preserve">nepamatoti saņemto </w:t>
      </w:r>
      <w:r w:rsidRPr="00A76732">
        <w:rPr>
          <w:rFonts w:eastAsia="Times New Roman"/>
          <w:szCs w:val="22"/>
        </w:rPr>
        <w:lastRenderedPageBreak/>
        <w:t xml:space="preserve">finansējumu par laikposmu, kad tiek saskaņots neatbilstoši veikto izdevumu atmaksas grafiks un pēc grafika saskaņošanas, ja </w:t>
      </w:r>
      <w:r w:rsidR="00065E8F">
        <w:rPr>
          <w:rFonts w:eastAsia="Times New Roman"/>
          <w:szCs w:val="22"/>
        </w:rPr>
        <w:t>L</w:t>
      </w:r>
      <w:r w:rsidRPr="00A76732">
        <w:rPr>
          <w:rFonts w:eastAsia="Times New Roman"/>
          <w:szCs w:val="22"/>
        </w:rPr>
        <w:t>īdzfinansējuma saņēmējs veic maksājumus grafikā noteiktajā laikā</w:t>
      </w:r>
      <w:r w:rsidR="000D4232">
        <w:rPr>
          <w:rFonts w:eastAsia="Times New Roman"/>
          <w:szCs w:val="22"/>
        </w:rPr>
        <w:t>;</w:t>
      </w:r>
    </w:p>
    <w:p w14:paraId="2EDE2871" w14:textId="78314C92" w:rsidR="00821343" w:rsidRPr="00821343" w:rsidRDefault="00821343" w:rsidP="00821343">
      <w:pPr>
        <w:widowControl/>
        <w:numPr>
          <w:ilvl w:val="2"/>
          <w:numId w:val="13"/>
        </w:numPr>
        <w:adjustRightInd/>
        <w:textAlignment w:val="auto"/>
        <w:rPr>
          <w:rFonts w:eastAsia="Times New Roman"/>
          <w:szCs w:val="22"/>
        </w:rPr>
      </w:pPr>
      <w:r w:rsidRPr="00821343">
        <w:rPr>
          <w:rFonts w:eastAsia="Times New Roman"/>
          <w:bCs/>
          <w:spacing w:val="-4"/>
          <w:kern w:val="28"/>
          <w:szCs w:val="22"/>
          <w:lang w:eastAsia="en-US"/>
        </w:rPr>
        <w:t>neuzņemties jebkāda veida atbildību pret trešajām personām par kaitējumu</w:t>
      </w:r>
      <w:r w:rsidRPr="00821343">
        <w:rPr>
          <w:rFonts w:eastAsia="Times New Roman"/>
          <w:szCs w:val="22"/>
        </w:rPr>
        <w:t>, kas nodarīts Līdzfinansējuma saņēmēja partneru, vai Projekta darbu izpildītāju darbības vai bezdarbības rezultātā</w:t>
      </w:r>
      <w:r w:rsidRPr="00821343">
        <w:rPr>
          <w:rFonts w:eastAsia="Times New Roman"/>
          <w:bCs/>
          <w:spacing w:val="-4"/>
          <w:kern w:val="28"/>
          <w:szCs w:val="22"/>
          <w:lang w:eastAsia="en-US"/>
        </w:rPr>
        <w:t>, tai skaitā, bet ne tikai zaudējumu segšanas un kompensācijas izmaksas pienākumu.</w:t>
      </w:r>
    </w:p>
    <w:p w14:paraId="1BC24581" w14:textId="77777777" w:rsidR="00821343" w:rsidRPr="00821343" w:rsidRDefault="00821343" w:rsidP="00821343">
      <w:pPr>
        <w:widowControl/>
        <w:adjustRightInd/>
        <w:ind w:left="1290"/>
        <w:textAlignment w:val="auto"/>
        <w:rPr>
          <w:rFonts w:eastAsia="Times New Roman"/>
          <w:szCs w:val="22"/>
        </w:rPr>
      </w:pPr>
    </w:p>
    <w:p w14:paraId="06F12029" w14:textId="77777777"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Līdzfinansējuma saņēmēja pienākumi:</w:t>
      </w:r>
    </w:p>
    <w:p w14:paraId="6B6B8482" w14:textId="547D69AE" w:rsidR="00821343" w:rsidRPr="00C16A22" w:rsidRDefault="00821343" w:rsidP="00C16A22">
      <w:pPr>
        <w:pStyle w:val="Sarakstarindkopa"/>
        <w:numPr>
          <w:ilvl w:val="2"/>
          <w:numId w:val="13"/>
        </w:numPr>
        <w:rPr>
          <w:rFonts w:eastAsia="Times New Roman"/>
          <w:szCs w:val="22"/>
        </w:rPr>
      </w:pPr>
      <w:r w:rsidRPr="0073749D">
        <w:rPr>
          <w:rFonts w:eastAsia="Times New Roman"/>
          <w:szCs w:val="22"/>
        </w:rPr>
        <w:t xml:space="preserve">nodrošināt Projekta īstenošanu saskaņā ar </w:t>
      </w:r>
      <w:r w:rsidR="00F36C54" w:rsidRPr="0073749D">
        <w:rPr>
          <w:rFonts w:eastAsia="Times New Roman"/>
          <w:i/>
          <w:szCs w:val="22"/>
        </w:rPr>
        <w:t>Līgumu</w:t>
      </w:r>
      <w:r w:rsidRPr="0073749D">
        <w:rPr>
          <w:rFonts w:eastAsia="Times New Roman"/>
          <w:i/>
          <w:szCs w:val="22"/>
        </w:rPr>
        <w:t>/Vienošanās</w:t>
      </w:r>
      <w:r w:rsidRPr="0073749D">
        <w:rPr>
          <w:rFonts w:eastAsia="Times New Roman"/>
          <w:szCs w:val="22"/>
        </w:rPr>
        <w:t xml:space="preserve">, apstiprinātā Projekta </w:t>
      </w:r>
      <w:r w:rsidR="00F36C54" w:rsidRPr="0073749D">
        <w:rPr>
          <w:rFonts w:eastAsia="Times New Roman"/>
          <w:szCs w:val="22"/>
        </w:rPr>
        <w:t>iesniegumu</w:t>
      </w:r>
      <w:r w:rsidRPr="0073749D">
        <w:rPr>
          <w:rFonts w:eastAsia="Times New Roman"/>
          <w:szCs w:val="22"/>
        </w:rPr>
        <w:t>, noslēgt</w:t>
      </w:r>
      <w:r w:rsidR="00F36C54" w:rsidRPr="0073749D">
        <w:rPr>
          <w:rFonts w:eastAsia="Times New Roman"/>
          <w:szCs w:val="22"/>
        </w:rPr>
        <w:t>ajiem</w:t>
      </w:r>
      <w:r w:rsidRPr="0073749D">
        <w:rPr>
          <w:rFonts w:eastAsia="Times New Roman"/>
          <w:szCs w:val="22"/>
        </w:rPr>
        <w:t xml:space="preserve"> partnerības </w:t>
      </w:r>
      <w:r w:rsidR="00F36C54" w:rsidRPr="0073749D">
        <w:rPr>
          <w:rFonts w:eastAsia="Times New Roman"/>
          <w:szCs w:val="22"/>
        </w:rPr>
        <w:t>līgumiem</w:t>
      </w:r>
      <w:r w:rsidRPr="00821343">
        <w:rPr>
          <w:vertAlign w:val="superscript"/>
        </w:rPr>
        <w:footnoteReference w:id="5"/>
      </w:r>
      <w:r w:rsidRPr="0073749D">
        <w:rPr>
          <w:rFonts w:eastAsia="Times New Roman"/>
          <w:szCs w:val="22"/>
        </w:rPr>
        <w:t xml:space="preserve"> un </w:t>
      </w:r>
      <w:proofErr w:type="gramStart"/>
      <w:r w:rsidRPr="0073749D">
        <w:rPr>
          <w:rFonts w:eastAsia="Times New Roman"/>
          <w:szCs w:val="22"/>
        </w:rPr>
        <w:t>Programmas regulējošo normatīvo aktu noteikumiem</w:t>
      </w:r>
      <w:r w:rsidR="0073749D" w:rsidRPr="0073749D">
        <w:rPr>
          <w:rFonts w:eastAsia="Times New Roman"/>
          <w:szCs w:val="22"/>
        </w:rPr>
        <w:t>,</w:t>
      </w:r>
      <w:proofErr w:type="gramEnd"/>
      <w:r w:rsidR="0073749D" w:rsidRPr="0073749D">
        <w:rPr>
          <w:rFonts w:eastAsia="Times New Roman"/>
          <w:szCs w:val="22"/>
        </w:rPr>
        <w:t xml:space="preserve"> ta</w:t>
      </w:r>
      <w:r w:rsidR="00520BEF">
        <w:rPr>
          <w:rFonts w:eastAsia="Times New Roman"/>
          <w:szCs w:val="22"/>
        </w:rPr>
        <w:t>i</w:t>
      </w:r>
      <w:r w:rsidR="0073749D" w:rsidRPr="0073749D">
        <w:rPr>
          <w:rFonts w:eastAsia="Times New Roman"/>
          <w:szCs w:val="22"/>
        </w:rPr>
        <w:t xml:space="preserve"> skaitā nodrošināt Projekta atbilstību </w:t>
      </w:r>
      <w:r w:rsidR="00520BEF" w:rsidRPr="00821343">
        <w:rPr>
          <w:rFonts w:eastAsia="Times New Roman"/>
          <w:szCs w:val="22"/>
        </w:rPr>
        <w:t xml:space="preserve">Eiropas Ekonomikas zonas </w:t>
      </w:r>
      <w:r w:rsidR="0073749D" w:rsidRPr="0073749D">
        <w:rPr>
          <w:rFonts w:eastAsia="Times New Roman"/>
          <w:szCs w:val="22"/>
        </w:rPr>
        <w:t>finanšu instrumenta vadību regulējošajiem normatīvajiem aktiem un Latvijas Republikas normatīvajiem aktiem vides aizsardzības un dzimumu līdztiesības un citu horizontāl</w:t>
      </w:r>
      <w:r w:rsidR="0073749D">
        <w:rPr>
          <w:rFonts w:eastAsia="Times New Roman"/>
          <w:szCs w:val="22"/>
        </w:rPr>
        <w:t>o</w:t>
      </w:r>
      <w:r w:rsidR="0073749D" w:rsidRPr="0073749D">
        <w:rPr>
          <w:rFonts w:eastAsia="Times New Roman"/>
          <w:szCs w:val="22"/>
        </w:rPr>
        <w:t xml:space="preserve"> prioritāšu jomā</w:t>
      </w:r>
      <w:r w:rsidR="009D3C16">
        <w:rPr>
          <w:rFonts w:eastAsia="Times New Roman"/>
          <w:szCs w:val="22"/>
        </w:rPr>
        <w:t xml:space="preserve">. </w:t>
      </w:r>
      <w:bookmarkStart w:id="12" w:name="_Hlk72169588"/>
      <w:r w:rsidR="009D3C16" w:rsidRPr="009D3C16">
        <w:rPr>
          <w:rFonts w:eastAsia="Times New Roman"/>
          <w:szCs w:val="22"/>
        </w:rPr>
        <w:t xml:space="preserve">Gadījumā, ja pastāv neatbilstības starp </w:t>
      </w:r>
      <w:r w:rsidR="00790983" w:rsidRPr="00790983">
        <w:rPr>
          <w:rFonts w:eastAsia="Times New Roman"/>
          <w:i/>
          <w:szCs w:val="22"/>
        </w:rPr>
        <w:t>L</w:t>
      </w:r>
      <w:r w:rsidR="009D3C16" w:rsidRPr="00790983">
        <w:rPr>
          <w:rFonts w:eastAsia="Times New Roman"/>
          <w:i/>
          <w:szCs w:val="22"/>
        </w:rPr>
        <w:t>īgum</w:t>
      </w:r>
      <w:r w:rsidR="00790983" w:rsidRPr="00790983">
        <w:rPr>
          <w:rFonts w:eastAsia="Times New Roman"/>
          <w:i/>
          <w:szCs w:val="22"/>
        </w:rPr>
        <w:t>ā/Vienošanās</w:t>
      </w:r>
      <w:r w:rsidR="009D3C16" w:rsidRPr="009D3C16">
        <w:rPr>
          <w:rFonts w:eastAsia="Times New Roman"/>
          <w:szCs w:val="22"/>
        </w:rPr>
        <w:t xml:space="preserve"> un Donorvalstu noteikumu 1.5.pantā norādīto tiesisko regulējumu, augstāks juridiskais spēks ir </w:t>
      </w:r>
      <w:r w:rsidR="009D3C16">
        <w:rPr>
          <w:rFonts w:eastAsia="Times New Roman"/>
          <w:szCs w:val="22"/>
        </w:rPr>
        <w:t>Donorvalstu noteikumu 1.5.pantā norādītajam</w:t>
      </w:r>
      <w:r w:rsidR="009D3C16" w:rsidRPr="009D3C16">
        <w:rPr>
          <w:rFonts w:eastAsia="Times New Roman"/>
          <w:szCs w:val="22"/>
        </w:rPr>
        <w:t xml:space="preserve"> tiesiskajam regulējumam</w:t>
      </w:r>
      <w:bookmarkEnd w:id="12"/>
      <w:r w:rsidRPr="00C16A22">
        <w:rPr>
          <w:rFonts w:eastAsia="Times New Roman"/>
          <w:szCs w:val="22"/>
        </w:rPr>
        <w:t>;</w:t>
      </w:r>
    </w:p>
    <w:p w14:paraId="16C7513C" w14:textId="6A4C2335"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 xml:space="preserve">nodrošināt, ka Projekta partneri ievēro </w:t>
      </w:r>
      <w:r w:rsidRPr="003A3BDB">
        <w:rPr>
          <w:rFonts w:eastAsia="Times New Roman"/>
          <w:i/>
          <w:szCs w:val="22"/>
        </w:rPr>
        <w:t>Līguma/Vienošanās</w:t>
      </w:r>
      <w:r w:rsidRPr="00821343">
        <w:rPr>
          <w:rFonts w:eastAsia="Times New Roman"/>
          <w:szCs w:val="22"/>
        </w:rPr>
        <w:t>, apstiprinātā Projekta iesnieguma, noslēgto partnerības līgumu un Programmas regulējošo normatīvo aktu noteikumus</w:t>
      </w:r>
      <w:r w:rsidR="009D3C16">
        <w:rPr>
          <w:rFonts w:eastAsia="Times New Roman"/>
          <w:szCs w:val="22"/>
        </w:rPr>
        <w:t xml:space="preserve">. </w:t>
      </w:r>
      <w:r w:rsidR="009D3C16" w:rsidRPr="009D3C16">
        <w:rPr>
          <w:rFonts w:eastAsia="Times New Roman"/>
          <w:szCs w:val="22"/>
        </w:rPr>
        <w:t xml:space="preserve">Gadījumā, ja pastāv neatbilstības starp </w:t>
      </w:r>
      <w:r w:rsidR="00790983" w:rsidRPr="00790983">
        <w:rPr>
          <w:rFonts w:eastAsia="Times New Roman"/>
          <w:i/>
          <w:szCs w:val="22"/>
        </w:rPr>
        <w:t>L</w:t>
      </w:r>
      <w:r w:rsidR="009D3C16" w:rsidRPr="00790983">
        <w:rPr>
          <w:rFonts w:eastAsia="Times New Roman"/>
          <w:i/>
          <w:szCs w:val="22"/>
        </w:rPr>
        <w:t>īgumu</w:t>
      </w:r>
      <w:r w:rsidR="00790983" w:rsidRPr="00790983">
        <w:rPr>
          <w:rFonts w:eastAsia="Times New Roman"/>
          <w:i/>
          <w:szCs w:val="22"/>
        </w:rPr>
        <w:t>/Vienošanās</w:t>
      </w:r>
      <w:r w:rsidR="009D3C16" w:rsidRPr="009D3C16">
        <w:rPr>
          <w:rFonts w:eastAsia="Times New Roman"/>
          <w:szCs w:val="22"/>
        </w:rPr>
        <w:t xml:space="preserve"> un Donorvalstu noteikumu 1.5.pantā norādīto tiesisko regulējumu, augstāks juridiskais spēks ir Donorvalstu noteikumu 1.5.pantā norādītajam tiesiskajam regulējumam</w:t>
      </w:r>
      <w:r w:rsidRPr="00821343">
        <w:rPr>
          <w:rFonts w:eastAsia="Times New Roman"/>
          <w:szCs w:val="22"/>
        </w:rPr>
        <w:t>;</w:t>
      </w:r>
    </w:p>
    <w:p w14:paraId="73A29318" w14:textId="5DE69C1A" w:rsidR="00915D03" w:rsidRPr="0073749D" w:rsidRDefault="00821343" w:rsidP="0073749D">
      <w:pPr>
        <w:widowControl/>
        <w:numPr>
          <w:ilvl w:val="2"/>
          <w:numId w:val="13"/>
        </w:numPr>
        <w:adjustRightInd/>
        <w:ind w:left="1276" w:hanging="706"/>
        <w:textAlignment w:val="auto"/>
        <w:rPr>
          <w:rFonts w:eastAsia="Times New Roman"/>
          <w:szCs w:val="22"/>
        </w:rPr>
      </w:pPr>
      <w:r w:rsidRPr="00821343">
        <w:rPr>
          <w:rFonts w:eastAsia="Times New Roman"/>
          <w:szCs w:val="22"/>
        </w:rPr>
        <w:t>sasniegt Projektā noteiktos mērķus un rezultātus;</w:t>
      </w:r>
    </w:p>
    <w:p w14:paraId="25E88E4E" w14:textId="03ABA798"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iCs/>
          <w:szCs w:val="22"/>
        </w:rPr>
        <w:t>Ministrijas</w:t>
      </w:r>
      <w:r w:rsidRPr="00821343">
        <w:rPr>
          <w:rFonts w:eastAsia="Times New Roman"/>
          <w:szCs w:val="22"/>
        </w:rPr>
        <w:t xml:space="preserve">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partnera </w:t>
      </w:r>
      <w:r w:rsidRPr="00821343">
        <w:rPr>
          <w:rFonts w:eastAsia="Times New Roman"/>
          <w:szCs w:val="22"/>
        </w:rPr>
        <w:t>noteiktajā kārtībā un termiņā novērst Projekta īstenošanā konstatētos trūkumus un pārkāpumus;</w:t>
      </w:r>
    </w:p>
    <w:p w14:paraId="65A8172E" w14:textId="6E10082A"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 xml:space="preserve">atvērt atsevišķu norēķinu kontu Valsts kasē maksājumiem Projekta ietvaros </w:t>
      </w:r>
      <w:r w:rsidRPr="00821343">
        <w:rPr>
          <w:rFonts w:eastAsia="Times New Roman"/>
          <w:szCs w:val="22"/>
          <w:highlight w:val="lightGray"/>
        </w:rPr>
        <w:t>&lt;</w:t>
      </w:r>
      <w:r w:rsidRPr="00821343">
        <w:rPr>
          <w:rFonts w:eastAsia="Times New Roman"/>
          <w:i/>
          <w:iCs/>
          <w:szCs w:val="22"/>
          <w:highlight w:val="lightGray"/>
        </w:rPr>
        <w:t xml:space="preserve">iekļauj, ja </w:t>
      </w:r>
      <w:r w:rsidR="002F4270">
        <w:rPr>
          <w:rFonts w:eastAsia="Times New Roman"/>
          <w:i/>
          <w:iCs/>
          <w:szCs w:val="22"/>
          <w:highlight w:val="lightGray"/>
        </w:rPr>
        <w:t>L</w:t>
      </w:r>
      <w:r w:rsidRPr="00821343">
        <w:rPr>
          <w:rFonts w:eastAsia="Times New Roman"/>
          <w:i/>
          <w:iCs/>
          <w:szCs w:val="22"/>
          <w:highlight w:val="lightGray"/>
        </w:rPr>
        <w:t xml:space="preserve">īdzfinansējuma saņēmējs nav valsts budžeta iestāde, vai </w:t>
      </w:r>
      <w:r w:rsidR="00F47D4C">
        <w:rPr>
          <w:rFonts w:eastAsia="Times New Roman"/>
          <w:i/>
          <w:iCs/>
          <w:szCs w:val="22"/>
          <w:highlight w:val="lightGray"/>
        </w:rPr>
        <w:t>Ministrijas</w:t>
      </w:r>
      <w:r w:rsidR="00F47D4C" w:rsidRPr="00821343">
        <w:rPr>
          <w:rFonts w:eastAsia="Times New Roman"/>
          <w:i/>
          <w:iCs/>
          <w:szCs w:val="22"/>
          <w:highlight w:val="lightGray"/>
        </w:rPr>
        <w:t xml:space="preserve"> </w:t>
      </w:r>
      <w:r w:rsidRPr="00821343">
        <w:rPr>
          <w:rFonts w:eastAsia="Times New Roman"/>
          <w:i/>
          <w:iCs/>
          <w:szCs w:val="22"/>
          <w:highlight w:val="lightGray"/>
        </w:rPr>
        <w:t>padotībā esoša iestāde</w:t>
      </w:r>
      <w:r w:rsidRPr="00821343">
        <w:rPr>
          <w:rFonts w:eastAsia="Times New Roman"/>
          <w:szCs w:val="22"/>
          <w:highlight w:val="lightGray"/>
        </w:rPr>
        <w:t>&gt;</w:t>
      </w:r>
      <w:r w:rsidRPr="00821343">
        <w:rPr>
          <w:rFonts w:eastAsia="Times New Roman"/>
          <w:szCs w:val="22"/>
        </w:rPr>
        <w:t>];</w:t>
      </w:r>
    </w:p>
    <w:p w14:paraId="7C8E3F89" w14:textId="33B66BC5" w:rsid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nodrošināt atsevišķu Projekta grāmatvedības uzskaiti;</w:t>
      </w:r>
    </w:p>
    <w:p w14:paraId="773B85F6" w14:textId="05EF90C8" w:rsidR="00917148" w:rsidRDefault="005038DE" w:rsidP="00821343">
      <w:pPr>
        <w:widowControl/>
        <w:numPr>
          <w:ilvl w:val="2"/>
          <w:numId w:val="13"/>
        </w:numPr>
        <w:adjustRightInd/>
        <w:ind w:left="1276" w:hanging="706"/>
        <w:textAlignment w:val="auto"/>
        <w:rPr>
          <w:rFonts w:eastAsia="Times New Roman"/>
          <w:szCs w:val="22"/>
        </w:rPr>
      </w:pPr>
      <w:r w:rsidRPr="005038DE">
        <w:rPr>
          <w:rFonts w:eastAsia="Times New Roman"/>
          <w:szCs w:val="22"/>
        </w:rPr>
        <w:t>nodrošin</w:t>
      </w:r>
      <w:r w:rsidR="00917148">
        <w:rPr>
          <w:rFonts w:eastAsia="Times New Roman"/>
          <w:szCs w:val="22"/>
        </w:rPr>
        <w:t>āt</w:t>
      </w:r>
      <w:r w:rsidRPr="005038DE">
        <w:rPr>
          <w:rFonts w:eastAsia="Times New Roman"/>
          <w:szCs w:val="22"/>
        </w:rPr>
        <w:t xml:space="preserve">, ka ar Projekta īstenošanu saistītajos attaisnojuma dokumentos tiek norādīts </w:t>
      </w:r>
      <w:r>
        <w:rPr>
          <w:rFonts w:eastAsia="Times New Roman"/>
          <w:szCs w:val="22"/>
        </w:rPr>
        <w:t>Projekta</w:t>
      </w:r>
      <w:r w:rsidRPr="005038DE">
        <w:rPr>
          <w:rFonts w:eastAsia="Times New Roman"/>
          <w:szCs w:val="22"/>
        </w:rPr>
        <w:t xml:space="preserve"> numurs, Projekta </w:t>
      </w:r>
      <w:r>
        <w:rPr>
          <w:rFonts w:eastAsia="Times New Roman"/>
          <w:szCs w:val="22"/>
        </w:rPr>
        <w:t>aktivitātes</w:t>
      </w:r>
      <w:r w:rsidRPr="005038DE">
        <w:rPr>
          <w:rFonts w:eastAsia="Times New Roman"/>
          <w:szCs w:val="22"/>
        </w:rPr>
        <w:t xml:space="preserve"> numurs un izdevumu </w:t>
      </w:r>
      <w:r>
        <w:rPr>
          <w:rFonts w:eastAsia="Times New Roman"/>
          <w:szCs w:val="22"/>
        </w:rPr>
        <w:t>pozīcijas numurs;</w:t>
      </w:r>
    </w:p>
    <w:p w14:paraId="78286653" w14:textId="0AEE68EA"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 xml:space="preserve">iesniegt </w:t>
      </w:r>
      <w:r w:rsidRPr="00821343">
        <w:rPr>
          <w:rFonts w:eastAsia="Times New Roman"/>
          <w:iCs/>
          <w:szCs w:val="22"/>
        </w:rPr>
        <w:t xml:space="preserve">Ministrijai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partnerim </w:t>
      </w:r>
      <w:r w:rsidRPr="00821343">
        <w:rPr>
          <w:rFonts w:eastAsia="Times New Roman"/>
          <w:szCs w:val="22"/>
        </w:rPr>
        <w:t xml:space="preserve">Projekta pārskatus, finanšu plūsmas un iepirkumu plānus atbilstoši </w:t>
      </w:r>
      <w:r w:rsidRPr="003A3BDB">
        <w:rPr>
          <w:rFonts w:eastAsia="Times New Roman"/>
          <w:i/>
          <w:szCs w:val="22"/>
        </w:rPr>
        <w:t>Līgumā</w:t>
      </w:r>
      <w:r w:rsidR="002F4270" w:rsidRPr="003A3BDB">
        <w:rPr>
          <w:rFonts w:eastAsia="Times New Roman"/>
          <w:i/>
          <w:szCs w:val="22"/>
        </w:rPr>
        <w:t>/Vienošanās</w:t>
      </w:r>
      <w:r w:rsidRPr="00821343">
        <w:rPr>
          <w:rFonts w:eastAsia="Times New Roman"/>
          <w:szCs w:val="22"/>
        </w:rPr>
        <w:t xml:space="preserve"> paredzētajam;</w:t>
      </w:r>
    </w:p>
    <w:p w14:paraId="40EA6C39" w14:textId="048DA0F7"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 xml:space="preserve">veikt visus nepieciešamos pasākumus, lai izvairītos no interešu konflikta un nekavējoties informēt </w:t>
      </w:r>
      <w:r w:rsidRPr="00821343">
        <w:rPr>
          <w:rFonts w:eastAsia="Times New Roman"/>
          <w:iCs/>
          <w:szCs w:val="22"/>
        </w:rPr>
        <w:t xml:space="preserve">Ministriju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partneri </w:t>
      </w:r>
      <w:r w:rsidRPr="00821343">
        <w:rPr>
          <w:rFonts w:eastAsia="Times New Roman"/>
          <w:szCs w:val="22"/>
        </w:rPr>
        <w:t>par ikvienu gadījumu, kad radies vai varētu rasties interešu konflikts. Gadījumos, kad plānots noslēgt uzņēmuma līgumu ar esošo vai bijušo darbinieku vai amatpersonu, attiecīgajai iepirkuma procedūrai nodrošināt pietiekamu publicitāti un piedāvājumu iesniegšanas termiņu, neatkarīgas un objektīvas iepirkuma komisijas izveidi;</w:t>
      </w:r>
    </w:p>
    <w:p w14:paraId="7C469A19" w14:textId="77777777"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izskatīt Projekta partneru finanšu līdzekļu izlietojumu apliecinošos dokumentus un pieņemt lēmumu par izdevumu iekļaušanu Projekta pārskatos;</w:t>
      </w:r>
    </w:p>
    <w:p w14:paraId="3B92B7A7" w14:textId="3156A1CE"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 xml:space="preserve">nekavējoties rakstiski informēt </w:t>
      </w:r>
      <w:r w:rsidRPr="00821343">
        <w:rPr>
          <w:rFonts w:eastAsia="Times New Roman"/>
          <w:iCs/>
          <w:szCs w:val="22"/>
        </w:rPr>
        <w:t>Ministriju</w:t>
      </w:r>
      <w:r w:rsidR="009C618A">
        <w:rPr>
          <w:rFonts w:eastAsia="Times New Roman"/>
          <w:iCs/>
          <w:szCs w:val="22"/>
        </w:rPr>
        <w:t xml:space="preserve"> kā </w:t>
      </w:r>
      <w:r w:rsidR="00F305DF">
        <w:rPr>
          <w:rFonts w:eastAsia="Times New Roman"/>
          <w:iCs/>
          <w:szCs w:val="22"/>
        </w:rPr>
        <w:t>P</w:t>
      </w:r>
      <w:r w:rsidR="009C618A">
        <w:rPr>
          <w:rFonts w:eastAsia="Times New Roman"/>
          <w:iCs/>
          <w:szCs w:val="22"/>
        </w:rPr>
        <w:t>rogrammas partneri</w:t>
      </w:r>
      <w:r w:rsidRPr="00821343">
        <w:rPr>
          <w:rFonts w:eastAsia="Times New Roman"/>
          <w:iCs/>
          <w:szCs w:val="22"/>
        </w:rPr>
        <w:t xml:space="preserve"> </w:t>
      </w:r>
      <w:r w:rsidRPr="00821343">
        <w:rPr>
          <w:rFonts w:eastAsia="Times New Roman"/>
          <w:szCs w:val="22"/>
        </w:rPr>
        <w:t xml:space="preserve">par izmaiņām, kas skar Līdzfinansējuma saņēmēja juridisko statusu un Projekta īstenošanu, kā arī informēt par izmaiņām Līdzfinansējuma saņēmēja vai </w:t>
      </w:r>
      <w:r w:rsidR="002F4270">
        <w:rPr>
          <w:rFonts w:eastAsia="Times New Roman"/>
          <w:szCs w:val="22"/>
        </w:rPr>
        <w:t>P</w:t>
      </w:r>
      <w:r w:rsidR="002F4270" w:rsidRPr="00821343">
        <w:rPr>
          <w:rFonts w:eastAsia="Times New Roman"/>
          <w:szCs w:val="22"/>
        </w:rPr>
        <w:t xml:space="preserve">rojekta </w:t>
      </w:r>
      <w:r w:rsidRPr="00821343">
        <w:rPr>
          <w:rFonts w:eastAsia="Times New Roman"/>
          <w:szCs w:val="22"/>
        </w:rPr>
        <w:t xml:space="preserve">partnera pamatdatos (kontaktinformācija un bankas rekvizīti) un citā informācijā, kas norādīta </w:t>
      </w:r>
      <w:r w:rsidRPr="003A3BDB">
        <w:rPr>
          <w:rFonts w:eastAsia="Times New Roman"/>
          <w:i/>
          <w:szCs w:val="22"/>
        </w:rPr>
        <w:t>Līgumā</w:t>
      </w:r>
      <w:r w:rsidR="002F4270" w:rsidRPr="003A3BDB">
        <w:rPr>
          <w:rFonts w:eastAsia="Times New Roman"/>
          <w:i/>
          <w:szCs w:val="22"/>
        </w:rPr>
        <w:t>/Vienošanās</w:t>
      </w:r>
      <w:r w:rsidRPr="00821343">
        <w:rPr>
          <w:rFonts w:eastAsia="Times New Roman"/>
          <w:szCs w:val="22"/>
        </w:rPr>
        <w:t>;</w:t>
      </w:r>
    </w:p>
    <w:p w14:paraId="069C6434" w14:textId="7A1E6E37"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10 (desmit) darb</w:t>
      </w:r>
      <w:r w:rsidR="00DB7033">
        <w:rPr>
          <w:rFonts w:eastAsia="Times New Roman"/>
          <w:szCs w:val="22"/>
        </w:rPr>
        <w:t xml:space="preserve">a </w:t>
      </w:r>
      <w:r w:rsidRPr="00821343">
        <w:rPr>
          <w:rFonts w:eastAsia="Times New Roman"/>
          <w:szCs w:val="22"/>
        </w:rPr>
        <w:t xml:space="preserve">dienu laikā no dienas, kad stājies spēkā lēmums par </w:t>
      </w:r>
      <w:r w:rsidR="002F4270">
        <w:rPr>
          <w:rFonts w:eastAsia="Times New Roman"/>
          <w:szCs w:val="22"/>
        </w:rPr>
        <w:t>P</w:t>
      </w:r>
      <w:r w:rsidR="002F4270" w:rsidRPr="00821343">
        <w:rPr>
          <w:rFonts w:eastAsia="Times New Roman"/>
          <w:szCs w:val="22"/>
        </w:rPr>
        <w:t xml:space="preserve">rojekta </w:t>
      </w:r>
      <w:r w:rsidRPr="00821343">
        <w:rPr>
          <w:rFonts w:eastAsia="Times New Roman"/>
          <w:szCs w:val="22"/>
        </w:rPr>
        <w:t xml:space="preserve">iesnieguma apstiprināšanu vai atzinums par lēmumā ietverto nosacījumu izpildi, vai atzinums par novērtējumā ietverto nosacījumu izpildi, iesniegt </w:t>
      </w:r>
      <w:r w:rsidR="002F4270">
        <w:rPr>
          <w:rFonts w:eastAsia="Times New Roman"/>
          <w:szCs w:val="22"/>
        </w:rPr>
        <w:t>P</w:t>
      </w:r>
      <w:r w:rsidR="002F4270" w:rsidRPr="00821343">
        <w:rPr>
          <w:rFonts w:eastAsia="Times New Roman"/>
          <w:szCs w:val="22"/>
        </w:rPr>
        <w:t xml:space="preserve">rojekta </w:t>
      </w:r>
      <w:r w:rsidRPr="00821343">
        <w:rPr>
          <w:rFonts w:eastAsia="Times New Roman"/>
          <w:szCs w:val="22"/>
        </w:rPr>
        <w:t>partnerības līgumu saskaņošanai Ministrijai</w:t>
      </w:r>
      <w:r w:rsidR="009C618A">
        <w:rPr>
          <w:rFonts w:eastAsia="Times New Roman"/>
          <w:szCs w:val="22"/>
        </w:rPr>
        <w:t xml:space="preserve">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rogrammas partnerim</w:t>
      </w:r>
      <w:r w:rsidRPr="00821343">
        <w:rPr>
          <w:rFonts w:eastAsia="Times New Roman"/>
          <w:szCs w:val="22"/>
        </w:rPr>
        <w:t>;</w:t>
      </w:r>
    </w:p>
    <w:p w14:paraId="38BCCCE6" w14:textId="2DD78E1C"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 xml:space="preserve">pirms grozījumu veikšanas noslēgtajos </w:t>
      </w:r>
      <w:r w:rsidR="002F4270">
        <w:rPr>
          <w:rFonts w:eastAsia="Times New Roman"/>
          <w:szCs w:val="22"/>
        </w:rPr>
        <w:t xml:space="preserve">Projekta </w:t>
      </w:r>
      <w:r w:rsidRPr="00821343">
        <w:rPr>
          <w:rFonts w:eastAsia="Times New Roman"/>
          <w:szCs w:val="22"/>
        </w:rPr>
        <w:t xml:space="preserve">partnerības līgumos, tos iesniegt saskaņošanai </w:t>
      </w:r>
      <w:r w:rsidRPr="00821343">
        <w:rPr>
          <w:rFonts w:eastAsia="Times New Roman"/>
          <w:iCs/>
          <w:szCs w:val="22"/>
        </w:rPr>
        <w:t>Ministrijai</w:t>
      </w:r>
      <w:r w:rsidR="009C618A">
        <w:rPr>
          <w:rFonts w:eastAsia="Times New Roman"/>
          <w:iCs/>
          <w:szCs w:val="22"/>
        </w:rPr>
        <w:t xml:space="preserve"> kā </w:t>
      </w:r>
      <w:r w:rsidR="00F305DF">
        <w:rPr>
          <w:rFonts w:eastAsia="Times New Roman"/>
          <w:iCs/>
          <w:szCs w:val="22"/>
        </w:rPr>
        <w:t>P</w:t>
      </w:r>
      <w:r w:rsidR="009C618A">
        <w:rPr>
          <w:rFonts w:eastAsia="Times New Roman"/>
          <w:iCs/>
          <w:szCs w:val="22"/>
        </w:rPr>
        <w:t>rogrammas partnerim</w:t>
      </w:r>
      <w:r w:rsidRPr="00821343">
        <w:rPr>
          <w:rFonts w:eastAsia="Times New Roman"/>
          <w:szCs w:val="22"/>
        </w:rPr>
        <w:t>;</w:t>
      </w:r>
    </w:p>
    <w:p w14:paraId="3E0D5B43" w14:textId="41738E74" w:rsidR="00821343" w:rsidRPr="00821343" w:rsidRDefault="00821343" w:rsidP="00821343">
      <w:pPr>
        <w:widowControl/>
        <w:numPr>
          <w:ilvl w:val="2"/>
          <w:numId w:val="13"/>
        </w:numPr>
        <w:adjustRightInd/>
        <w:textAlignment w:val="auto"/>
        <w:rPr>
          <w:rFonts w:eastAsia="Times New Roman"/>
          <w:szCs w:val="22"/>
        </w:rPr>
      </w:pPr>
      <w:r w:rsidRPr="00821343">
        <w:rPr>
          <w:rFonts w:eastAsia="Times New Roman"/>
          <w:szCs w:val="22"/>
        </w:rPr>
        <w:t>vismaz 5 (piecas) darb</w:t>
      </w:r>
      <w:r w:rsidR="00DB7033">
        <w:rPr>
          <w:rFonts w:eastAsia="Times New Roman"/>
          <w:szCs w:val="22"/>
        </w:rPr>
        <w:t xml:space="preserve">a </w:t>
      </w:r>
      <w:r w:rsidRPr="00821343">
        <w:rPr>
          <w:rFonts w:eastAsia="Times New Roman"/>
          <w:szCs w:val="22"/>
        </w:rPr>
        <w:t xml:space="preserve">dienas pirms Projekta pasākuma (piemēram, meistarklases, semināra, izrādes, koncerta u.c.) norises par to informēt </w:t>
      </w:r>
      <w:r w:rsidRPr="00821343">
        <w:rPr>
          <w:rFonts w:eastAsia="Times New Roman"/>
          <w:iCs/>
          <w:szCs w:val="22"/>
        </w:rPr>
        <w:t>Ministriju</w:t>
      </w:r>
      <w:r w:rsidR="009C618A">
        <w:rPr>
          <w:rFonts w:eastAsia="Times New Roman"/>
          <w:iCs/>
          <w:szCs w:val="22"/>
        </w:rPr>
        <w:t xml:space="preserve"> kā </w:t>
      </w:r>
      <w:r w:rsidR="00F305DF">
        <w:rPr>
          <w:rFonts w:eastAsia="Times New Roman"/>
          <w:iCs/>
          <w:szCs w:val="22"/>
        </w:rPr>
        <w:t>P</w:t>
      </w:r>
      <w:r w:rsidR="009C618A">
        <w:rPr>
          <w:rFonts w:eastAsia="Times New Roman"/>
          <w:iCs/>
          <w:szCs w:val="22"/>
        </w:rPr>
        <w:t>rogrammas partneri</w:t>
      </w:r>
      <w:r w:rsidRPr="00821343">
        <w:rPr>
          <w:rFonts w:eastAsia="Times New Roman"/>
          <w:szCs w:val="22"/>
        </w:rPr>
        <w:t xml:space="preserve">, nosūtot uz elektroniskā pasta adresi </w:t>
      </w:r>
      <w:hyperlink r:id="rId13" w:history="1">
        <w:r w:rsidR="00F305DF" w:rsidRPr="00AE4381">
          <w:rPr>
            <w:rStyle w:val="Hipersaite"/>
            <w:rFonts w:eastAsia="Times New Roman"/>
            <w:szCs w:val="22"/>
          </w:rPr>
          <w:t>eeaculture@km.gov.lv</w:t>
        </w:r>
      </w:hyperlink>
      <w:r w:rsidRPr="00821343">
        <w:rPr>
          <w:rFonts w:eastAsia="Times New Roman"/>
          <w:szCs w:val="22"/>
        </w:rPr>
        <w:t xml:space="preserve"> šādu informāciju: </w:t>
      </w:r>
    </w:p>
    <w:p w14:paraId="2172ECAA" w14:textId="77777777" w:rsidR="00821343" w:rsidRPr="00821343" w:rsidRDefault="00821343" w:rsidP="00821343">
      <w:pPr>
        <w:widowControl/>
        <w:numPr>
          <w:ilvl w:val="3"/>
          <w:numId w:val="13"/>
        </w:numPr>
        <w:adjustRightInd/>
        <w:ind w:firstLine="556"/>
        <w:textAlignment w:val="auto"/>
        <w:rPr>
          <w:rFonts w:eastAsia="Times New Roman"/>
          <w:szCs w:val="22"/>
        </w:rPr>
      </w:pPr>
      <w:r w:rsidRPr="00821343">
        <w:rPr>
          <w:rFonts w:eastAsia="Times New Roman"/>
          <w:szCs w:val="22"/>
        </w:rPr>
        <w:lastRenderedPageBreak/>
        <w:t>pasākuma nosaukums un pasākuma programma;</w:t>
      </w:r>
    </w:p>
    <w:p w14:paraId="50EDE8A2" w14:textId="77777777" w:rsidR="00821343" w:rsidRPr="00821343" w:rsidRDefault="00821343" w:rsidP="00821343">
      <w:pPr>
        <w:widowControl/>
        <w:numPr>
          <w:ilvl w:val="3"/>
          <w:numId w:val="13"/>
        </w:numPr>
        <w:adjustRightInd/>
        <w:ind w:firstLine="556"/>
        <w:textAlignment w:val="auto"/>
        <w:rPr>
          <w:rFonts w:eastAsia="Times New Roman"/>
          <w:szCs w:val="22"/>
        </w:rPr>
      </w:pPr>
      <w:r w:rsidRPr="00821343">
        <w:rPr>
          <w:rFonts w:eastAsia="Times New Roman"/>
          <w:szCs w:val="22"/>
        </w:rPr>
        <w:t>pasākuma norises datums, vieta un laiks;</w:t>
      </w:r>
    </w:p>
    <w:p w14:paraId="52027581" w14:textId="092CE085" w:rsidR="00821343" w:rsidRPr="00821343" w:rsidRDefault="00821343" w:rsidP="00821343">
      <w:pPr>
        <w:widowControl/>
        <w:numPr>
          <w:ilvl w:val="3"/>
          <w:numId w:val="13"/>
        </w:numPr>
        <w:adjustRightInd/>
        <w:ind w:firstLine="556"/>
        <w:textAlignment w:val="auto"/>
        <w:rPr>
          <w:rFonts w:eastAsia="Times New Roman"/>
          <w:szCs w:val="22"/>
        </w:rPr>
      </w:pPr>
      <w:r w:rsidRPr="00821343">
        <w:rPr>
          <w:rFonts w:eastAsia="Times New Roman"/>
          <w:szCs w:val="22"/>
        </w:rPr>
        <w:t>pasākuma dalībnieku saraksts (ja attiecināms)</w:t>
      </w:r>
      <w:r w:rsidR="002F4270">
        <w:rPr>
          <w:rFonts w:eastAsia="Times New Roman"/>
          <w:szCs w:val="22"/>
        </w:rPr>
        <w:t>;</w:t>
      </w:r>
    </w:p>
    <w:p w14:paraId="4362A9DC" w14:textId="698E7E9C" w:rsidR="00821343" w:rsidRPr="00821343" w:rsidRDefault="00821343" w:rsidP="00821343">
      <w:pPr>
        <w:widowControl/>
        <w:numPr>
          <w:ilvl w:val="2"/>
          <w:numId w:val="13"/>
        </w:numPr>
        <w:adjustRightInd/>
        <w:ind w:left="1311" w:hanging="741"/>
        <w:textAlignment w:val="auto"/>
        <w:rPr>
          <w:rFonts w:eastAsia="Times New Roman"/>
          <w:szCs w:val="22"/>
        </w:rPr>
      </w:pPr>
      <w:r w:rsidRPr="00821343">
        <w:rPr>
          <w:rFonts w:eastAsia="Times New Roman"/>
          <w:szCs w:val="22"/>
        </w:rPr>
        <w:t xml:space="preserve">nekavējoties rakstveidā informēt </w:t>
      </w:r>
      <w:r w:rsidRPr="00821343">
        <w:rPr>
          <w:rFonts w:eastAsia="Times New Roman"/>
          <w:iCs/>
          <w:szCs w:val="22"/>
        </w:rPr>
        <w:t xml:space="preserve">Ministriju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partneri </w:t>
      </w:r>
      <w:r w:rsidRPr="00821343">
        <w:rPr>
          <w:rFonts w:eastAsia="Times New Roman"/>
          <w:szCs w:val="22"/>
        </w:rPr>
        <w:t>par jebkuriem apstākļiem, kas varētu ietekmēt Projekta īstenošanas</w:t>
      </w:r>
      <w:r w:rsidRPr="00821343">
        <w:rPr>
          <w:rFonts w:eastAsia="Times New Roman"/>
          <w:spacing w:val="-2"/>
          <w:szCs w:val="22"/>
        </w:rPr>
        <w:t xml:space="preserve"> atbilstību </w:t>
      </w:r>
      <w:r w:rsidRPr="003A3BDB">
        <w:rPr>
          <w:rFonts w:eastAsia="Times New Roman"/>
          <w:i/>
          <w:spacing w:val="-2"/>
          <w:szCs w:val="22"/>
        </w:rPr>
        <w:t>Līgumam/Vienošanās</w:t>
      </w:r>
      <w:r w:rsidRPr="00821343">
        <w:rPr>
          <w:rFonts w:eastAsia="Times New Roman"/>
          <w:szCs w:val="22"/>
        </w:rPr>
        <w:t xml:space="preserve">, kā arī gadījumos, ja konstatē, ka kāds no Projektā sniegtajiem apliecinājumiem kļuvis nepatiess, neprecīzs, nepilnīgs, vai maldinošs, vai jebkādiem citiem būtiskiem notikumiem un apstākļiem, kas negatīvi ietekmē, vai apdraud, vai kas ir uzskatāmi par tādiem, kas varētu negatīvi ietekmēt vai apdraudēt </w:t>
      </w:r>
      <w:r w:rsidRPr="003A3BDB">
        <w:rPr>
          <w:rFonts w:eastAsia="Times New Roman"/>
          <w:i/>
          <w:szCs w:val="22"/>
        </w:rPr>
        <w:t>Līguma</w:t>
      </w:r>
      <w:r w:rsidR="002F4270" w:rsidRPr="003A3BDB">
        <w:rPr>
          <w:rFonts w:eastAsia="Times New Roman"/>
          <w:i/>
          <w:szCs w:val="22"/>
        </w:rPr>
        <w:t>/ Vienošanās</w:t>
      </w:r>
      <w:r w:rsidR="002F4270">
        <w:rPr>
          <w:rFonts w:eastAsia="Times New Roman"/>
          <w:szCs w:val="22"/>
        </w:rPr>
        <w:t xml:space="preserve"> </w:t>
      </w:r>
      <w:r w:rsidRPr="00821343">
        <w:rPr>
          <w:rFonts w:eastAsia="Times New Roman"/>
          <w:szCs w:val="22"/>
        </w:rPr>
        <w:t>izpildi;</w:t>
      </w:r>
    </w:p>
    <w:p w14:paraId="3B1B2827" w14:textId="6E623A1C" w:rsidR="00821343" w:rsidRPr="00A76732" w:rsidRDefault="00821343" w:rsidP="00A76732">
      <w:pPr>
        <w:widowControl/>
        <w:numPr>
          <w:ilvl w:val="2"/>
          <w:numId w:val="13"/>
        </w:numPr>
        <w:adjustRightInd/>
        <w:ind w:left="1311" w:hanging="741"/>
        <w:textAlignment w:val="auto"/>
        <w:rPr>
          <w:rFonts w:eastAsia="Times New Roman"/>
          <w:szCs w:val="22"/>
        </w:rPr>
      </w:pPr>
      <w:r w:rsidRPr="00821343">
        <w:rPr>
          <w:rFonts w:eastAsia="Times New Roman"/>
          <w:szCs w:val="22"/>
        </w:rPr>
        <w:t xml:space="preserve">pēc </w:t>
      </w:r>
      <w:r w:rsidRPr="00821343">
        <w:rPr>
          <w:rFonts w:eastAsia="Times New Roman"/>
          <w:iCs/>
          <w:szCs w:val="22"/>
        </w:rPr>
        <w:t xml:space="preserve">Ministrijas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partnera </w:t>
      </w:r>
      <w:r w:rsidRPr="00821343">
        <w:rPr>
          <w:rFonts w:eastAsia="Times New Roman"/>
          <w:szCs w:val="22"/>
        </w:rPr>
        <w:t xml:space="preserve">rakstiska pieprasījuma atmaksāt nepamatoti saņemto finansējumu </w:t>
      </w:r>
      <w:r w:rsidRPr="00821343">
        <w:rPr>
          <w:rFonts w:eastAsia="Times New Roman"/>
          <w:iCs/>
          <w:szCs w:val="22"/>
        </w:rPr>
        <w:t xml:space="preserve">Ministrijas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partnera </w:t>
      </w:r>
      <w:r w:rsidRPr="00821343">
        <w:rPr>
          <w:rFonts w:eastAsia="Times New Roman"/>
          <w:szCs w:val="22"/>
        </w:rPr>
        <w:t xml:space="preserve">noteiktajā termiņā un apjomā, bet ne vēlāk kā 3 (trīs) mēnešu laikā no Ministrijas </w:t>
      </w:r>
      <w:r w:rsidR="002F4270">
        <w:rPr>
          <w:rFonts w:eastAsia="Times New Roman"/>
          <w:iCs/>
          <w:szCs w:val="22"/>
        </w:rPr>
        <w:t xml:space="preserve">Programmas partnera </w:t>
      </w:r>
      <w:r w:rsidRPr="00821343">
        <w:rPr>
          <w:rFonts w:eastAsia="Times New Roman"/>
          <w:szCs w:val="22"/>
        </w:rPr>
        <w:t xml:space="preserve">rakstiska pieprasījuma spēkā stāšanās dienas vai saskaņā ar atmaksas grafiku, Ministrijas </w:t>
      </w:r>
      <w:r w:rsidR="009C618A">
        <w:rPr>
          <w:rFonts w:eastAsia="Times New Roman"/>
          <w:iCs/>
          <w:szCs w:val="22"/>
        </w:rPr>
        <w:t xml:space="preserve">kā </w:t>
      </w:r>
      <w:r w:rsidR="00F305DF">
        <w:rPr>
          <w:rFonts w:eastAsia="Times New Roman"/>
          <w:iCs/>
          <w:szCs w:val="22"/>
        </w:rPr>
        <w:t>P</w:t>
      </w:r>
      <w:r w:rsidR="009C618A">
        <w:rPr>
          <w:rFonts w:eastAsia="Times New Roman"/>
          <w:iCs/>
          <w:szCs w:val="22"/>
        </w:rPr>
        <w:t xml:space="preserve">rogrammas partnera </w:t>
      </w:r>
      <w:r w:rsidRPr="00821343">
        <w:rPr>
          <w:rFonts w:eastAsia="Times New Roman"/>
          <w:szCs w:val="22"/>
        </w:rPr>
        <w:t xml:space="preserve">norādītajā </w:t>
      </w:r>
      <w:r w:rsidR="00B300EB">
        <w:rPr>
          <w:rFonts w:eastAsia="Times New Roman"/>
          <w:szCs w:val="22"/>
        </w:rPr>
        <w:t>deponēto līdzekļu</w:t>
      </w:r>
      <w:r w:rsidR="00B300EB" w:rsidRPr="00821343">
        <w:rPr>
          <w:rFonts w:eastAsia="Times New Roman"/>
          <w:szCs w:val="22"/>
        </w:rPr>
        <w:t xml:space="preserve"> </w:t>
      </w:r>
      <w:r w:rsidRPr="00821343">
        <w:rPr>
          <w:rFonts w:eastAsia="Times New Roman"/>
          <w:szCs w:val="22"/>
        </w:rPr>
        <w:t xml:space="preserve">kontā Valsts kasē. Ja Līdzfinansējuma saņēmējs Ministrijas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partnera </w:t>
      </w:r>
      <w:r w:rsidRPr="00821343">
        <w:rPr>
          <w:rFonts w:eastAsia="Times New Roman"/>
          <w:szCs w:val="22"/>
        </w:rPr>
        <w:t xml:space="preserve">noteiktajā termiņā vai saskaņā ar atmaksas grafiku neatmaksā nepamatoti saņemto finansējumu, </w:t>
      </w:r>
      <w:r w:rsidRPr="00821343">
        <w:rPr>
          <w:rFonts w:eastAsia="Times New Roman"/>
          <w:szCs w:val="22"/>
          <w:lang w:eastAsia="en-US"/>
        </w:rPr>
        <w:t>tas par katru nokavēto dienu maksā nokavējuma naudu – 6%</w:t>
      </w:r>
      <w:r w:rsidR="00F26DCF">
        <w:rPr>
          <w:rFonts w:eastAsia="Times New Roman"/>
          <w:szCs w:val="22"/>
          <w:lang w:eastAsia="en-US"/>
        </w:rPr>
        <w:t xml:space="preserve"> </w:t>
      </w:r>
      <w:r w:rsidRPr="00821343">
        <w:rPr>
          <w:rFonts w:eastAsia="Times New Roman"/>
          <w:szCs w:val="22"/>
          <w:lang w:eastAsia="en-US"/>
        </w:rPr>
        <w:t>gadā no neatmaksātās summas</w:t>
      </w:r>
      <w:r w:rsidRPr="00A76732">
        <w:rPr>
          <w:rFonts w:eastAsia="Times New Roman"/>
          <w:szCs w:val="22"/>
        </w:rPr>
        <w:t>;</w:t>
      </w:r>
      <w:r w:rsidRPr="00A76732">
        <w:rPr>
          <w:rFonts w:eastAsia="Times New Roman"/>
          <w:szCs w:val="22"/>
          <w:highlight w:val="lightGray"/>
        </w:rPr>
        <w:t xml:space="preserve"> &lt;</w:t>
      </w:r>
      <w:r w:rsidRPr="00A76732">
        <w:rPr>
          <w:rFonts w:eastAsia="Times New Roman"/>
          <w:i/>
          <w:iCs/>
          <w:szCs w:val="22"/>
          <w:highlight w:val="lightGray"/>
        </w:rPr>
        <w:t xml:space="preserve">iekļauj, ja </w:t>
      </w:r>
      <w:r w:rsidR="002F4270">
        <w:rPr>
          <w:rFonts w:eastAsia="Times New Roman"/>
          <w:i/>
          <w:iCs/>
          <w:szCs w:val="22"/>
          <w:highlight w:val="lightGray"/>
        </w:rPr>
        <w:t>L</w:t>
      </w:r>
      <w:r w:rsidRPr="00A76732">
        <w:rPr>
          <w:rFonts w:eastAsia="Times New Roman"/>
          <w:i/>
          <w:iCs/>
          <w:szCs w:val="22"/>
          <w:highlight w:val="lightGray"/>
        </w:rPr>
        <w:t xml:space="preserve">īdzfinansējuma saņēmējs nav valsts budžeta iestāde vai </w:t>
      </w:r>
      <w:r w:rsidR="00F47D4C">
        <w:rPr>
          <w:rFonts w:eastAsia="Times New Roman"/>
          <w:i/>
          <w:iCs/>
          <w:szCs w:val="22"/>
          <w:highlight w:val="lightGray"/>
        </w:rPr>
        <w:t>Ministrijas</w:t>
      </w:r>
      <w:r w:rsidR="00F47D4C" w:rsidRPr="00A76732">
        <w:rPr>
          <w:rFonts w:eastAsia="Times New Roman"/>
          <w:i/>
          <w:iCs/>
          <w:szCs w:val="22"/>
          <w:highlight w:val="lightGray"/>
        </w:rPr>
        <w:t xml:space="preserve"> </w:t>
      </w:r>
      <w:r w:rsidRPr="00A76732">
        <w:rPr>
          <w:rFonts w:eastAsia="Times New Roman"/>
          <w:i/>
          <w:iCs/>
          <w:szCs w:val="22"/>
          <w:highlight w:val="lightGray"/>
        </w:rPr>
        <w:t>padotības iestāde</w:t>
      </w:r>
      <w:r w:rsidRPr="00A76732">
        <w:rPr>
          <w:rFonts w:eastAsia="Times New Roman"/>
          <w:szCs w:val="22"/>
          <w:highlight w:val="lightGray"/>
        </w:rPr>
        <w:t>&gt;]</w:t>
      </w:r>
    </w:p>
    <w:p w14:paraId="1BE021BC" w14:textId="2F9D1423" w:rsidR="00821343" w:rsidRPr="00821343" w:rsidRDefault="00821343" w:rsidP="00821343">
      <w:pPr>
        <w:widowControl/>
        <w:numPr>
          <w:ilvl w:val="2"/>
          <w:numId w:val="13"/>
        </w:numPr>
        <w:adjustRightInd/>
        <w:ind w:left="1311" w:hanging="741"/>
        <w:textAlignment w:val="auto"/>
        <w:rPr>
          <w:rFonts w:eastAsia="Times New Roman"/>
          <w:szCs w:val="22"/>
        </w:rPr>
      </w:pPr>
      <w:r w:rsidRPr="00821343">
        <w:rPr>
          <w:rFonts w:eastAsia="Times New Roman"/>
          <w:szCs w:val="22"/>
        </w:rPr>
        <w:t>ne vēlāk kā 10 (desmit) darb</w:t>
      </w:r>
      <w:r w:rsidR="00DB7033">
        <w:rPr>
          <w:rFonts w:eastAsia="Times New Roman"/>
          <w:szCs w:val="22"/>
        </w:rPr>
        <w:t xml:space="preserve">a </w:t>
      </w:r>
      <w:r w:rsidRPr="00821343">
        <w:rPr>
          <w:rFonts w:eastAsia="Times New Roman"/>
          <w:szCs w:val="22"/>
        </w:rPr>
        <w:t xml:space="preserve">dienas pirms Ministrijas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partnera </w:t>
      </w:r>
      <w:r w:rsidRPr="00821343">
        <w:rPr>
          <w:rFonts w:eastAsia="Times New Roman"/>
          <w:szCs w:val="22"/>
        </w:rPr>
        <w:t xml:space="preserve">rakstiskajā pieprasījumā norādītā nepamatoti saņemtā finansējuma atmaksas noteiktā termiņa iestāšanās, informēt Ministriju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 </w:t>
      </w:r>
      <w:r w:rsidRPr="00821343">
        <w:rPr>
          <w:rFonts w:eastAsia="Times New Roman"/>
          <w:szCs w:val="22"/>
        </w:rPr>
        <w:t>par nespēju vēstulē noteiktajā termiņā atmaksāt neatbilstoši veiktos izdevumus un 10 (desmit) darb</w:t>
      </w:r>
      <w:r w:rsidR="00DB7033">
        <w:rPr>
          <w:rFonts w:eastAsia="Times New Roman"/>
          <w:szCs w:val="22"/>
        </w:rPr>
        <w:t xml:space="preserve">a </w:t>
      </w:r>
      <w:r w:rsidRPr="00821343">
        <w:rPr>
          <w:rFonts w:eastAsia="Times New Roman"/>
          <w:szCs w:val="22"/>
        </w:rPr>
        <w:t>dienu laikā vienoties par neatbilstoši veikto izdevumu atmaksas grafiku;</w:t>
      </w:r>
    </w:p>
    <w:p w14:paraId="007ADA4E" w14:textId="4F7830CD" w:rsidR="00821343" w:rsidRDefault="00821343" w:rsidP="00821343">
      <w:pPr>
        <w:widowControl/>
        <w:numPr>
          <w:ilvl w:val="2"/>
          <w:numId w:val="13"/>
        </w:numPr>
        <w:adjustRightInd/>
        <w:ind w:left="1311" w:hanging="741"/>
        <w:textAlignment w:val="auto"/>
        <w:rPr>
          <w:rFonts w:eastAsia="Times New Roman"/>
          <w:szCs w:val="22"/>
        </w:rPr>
      </w:pPr>
      <w:r w:rsidRPr="00821343">
        <w:rPr>
          <w:rFonts w:eastAsia="Times New Roman"/>
          <w:szCs w:val="22"/>
        </w:rPr>
        <w:t xml:space="preserve">nodrošināt ar Projekta īstenošanu saistīto dokumentu uzglabāšanu līdz </w:t>
      </w:r>
      <w:r w:rsidRPr="003A3BDB">
        <w:rPr>
          <w:rFonts w:eastAsia="Times New Roman"/>
          <w:i/>
          <w:szCs w:val="22"/>
        </w:rPr>
        <w:t>Līguma</w:t>
      </w:r>
      <w:r w:rsidR="002F4270" w:rsidRPr="003A3BDB">
        <w:rPr>
          <w:rFonts w:eastAsia="Times New Roman"/>
          <w:i/>
          <w:szCs w:val="22"/>
        </w:rPr>
        <w:t>/Vienošanās</w:t>
      </w:r>
      <w:r w:rsidRPr="00821343">
        <w:rPr>
          <w:rFonts w:eastAsia="Times New Roman"/>
          <w:szCs w:val="22"/>
        </w:rPr>
        <w:t xml:space="preserve"> 9.punktā noteiktajam termiņam;</w:t>
      </w:r>
    </w:p>
    <w:p w14:paraId="50F4F7F9" w14:textId="7A7A7FFC" w:rsidR="004E3336" w:rsidRPr="00821343" w:rsidRDefault="00917148" w:rsidP="00821343">
      <w:pPr>
        <w:widowControl/>
        <w:numPr>
          <w:ilvl w:val="2"/>
          <w:numId w:val="13"/>
        </w:numPr>
        <w:adjustRightInd/>
        <w:ind w:left="1311" w:hanging="741"/>
        <w:textAlignment w:val="auto"/>
        <w:rPr>
          <w:rFonts w:eastAsia="Times New Roman"/>
          <w:szCs w:val="22"/>
        </w:rPr>
      </w:pPr>
      <w:r>
        <w:rPr>
          <w:rFonts w:eastAsia="Times New Roman"/>
          <w:szCs w:val="22"/>
        </w:rPr>
        <w:t xml:space="preserve">sniegt </w:t>
      </w:r>
      <w:r w:rsidR="004E3336">
        <w:rPr>
          <w:rFonts w:eastAsia="Times New Roman"/>
          <w:szCs w:val="22"/>
        </w:rPr>
        <w:t xml:space="preserve">Ministrijas kā Programmas partnera noteiktajā termiņā informāciju par </w:t>
      </w:r>
      <w:r>
        <w:rPr>
          <w:rFonts w:eastAsia="Times New Roman"/>
          <w:szCs w:val="22"/>
        </w:rPr>
        <w:t>P</w:t>
      </w:r>
      <w:r w:rsidR="004E3336">
        <w:rPr>
          <w:rFonts w:eastAsia="Times New Roman"/>
          <w:szCs w:val="22"/>
        </w:rPr>
        <w:t xml:space="preserve">rojekta </w:t>
      </w:r>
      <w:r w:rsidR="00B764BC">
        <w:rPr>
          <w:rFonts w:eastAsia="Times New Roman"/>
          <w:szCs w:val="22"/>
        </w:rPr>
        <w:t xml:space="preserve">iesnieguma </w:t>
      </w:r>
      <w:r w:rsidR="00790983">
        <w:rPr>
          <w:rFonts w:eastAsia="Times New Roman"/>
          <w:szCs w:val="22"/>
        </w:rPr>
        <w:t>3.14.sadaļ</w:t>
      </w:r>
      <w:r w:rsidR="00B764BC">
        <w:rPr>
          <w:rFonts w:eastAsia="Times New Roman"/>
          <w:szCs w:val="22"/>
        </w:rPr>
        <w:t>as</w:t>
      </w:r>
      <w:r w:rsidR="00790983">
        <w:rPr>
          <w:rFonts w:eastAsia="Times New Roman"/>
          <w:szCs w:val="22"/>
        </w:rPr>
        <w:t xml:space="preserve"> </w:t>
      </w:r>
      <w:r w:rsidRPr="00790983">
        <w:rPr>
          <w:rFonts w:eastAsia="Times New Roman"/>
          <w:szCs w:val="22"/>
        </w:rPr>
        <w:t>„</w:t>
      </w:r>
      <w:r w:rsidR="00790983" w:rsidRPr="00790983">
        <w:rPr>
          <w:rFonts w:eastAsia="Times New Roman"/>
          <w:szCs w:val="22"/>
        </w:rPr>
        <w:t xml:space="preserve">Projekta ilgtspējas </w:t>
      </w:r>
      <w:proofErr w:type="gramStart"/>
      <w:r w:rsidR="00790983" w:rsidRPr="00790983">
        <w:rPr>
          <w:rFonts w:eastAsia="Times New Roman"/>
          <w:szCs w:val="22"/>
        </w:rPr>
        <w:t>plāns divus gadus pēc projekta pabeigšanas</w:t>
      </w:r>
      <w:proofErr w:type="gramEnd"/>
      <w:r w:rsidR="00790983">
        <w:rPr>
          <w:rFonts w:eastAsia="Times New Roman"/>
          <w:szCs w:val="22"/>
        </w:rPr>
        <w:t xml:space="preserve">” </w:t>
      </w:r>
      <w:r w:rsidR="004E3336">
        <w:rPr>
          <w:rFonts w:eastAsia="Times New Roman"/>
          <w:szCs w:val="22"/>
        </w:rPr>
        <w:t xml:space="preserve">izpildi; </w:t>
      </w:r>
    </w:p>
    <w:p w14:paraId="04158DE0" w14:textId="2D0F6DB1" w:rsidR="00821343" w:rsidRPr="00821343" w:rsidRDefault="00821343" w:rsidP="00821343">
      <w:pPr>
        <w:widowControl/>
        <w:numPr>
          <w:ilvl w:val="2"/>
          <w:numId w:val="13"/>
        </w:numPr>
        <w:adjustRightInd/>
        <w:ind w:left="1311" w:hanging="741"/>
        <w:textAlignment w:val="auto"/>
        <w:rPr>
          <w:rFonts w:eastAsia="Times New Roman"/>
          <w:szCs w:val="22"/>
        </w:rPr>
      </w:pPr>
      <w:r w:rsidRPr="00821343">
        <w:rPr>
          <w:rFonts w:eastAsia="Times New Roman"/>
          <w:iCs/>
          <w:szCs w:val="22"/>
        </w:rPr>
        <w:t>Ministrijas</w:t>
      </w:r>
      <w:r w:rsidR="00F47D4C">
        <w:rPr>
          <w:rFonts w:eastAsia="Times New Roman"/>
          <w:iCs/>
          <w:szCs w:val="22"/>
        </w:rPr>
        <w:t xml:space="preserve"> kā </w:t>
      </w:r>
      <w:r w:rsidR="00F305DF">
        <w:rPr>
          <w:rFonts w:eastAsia="Times New Roman"/>
          <w:iCs/>
          <w:szCs w:val="22"/>
        </w:rPr>
        <w:t>P</w:t>
      </w:r>
      <w:r w:rsidR="00F47D4C">
        <w:rPr>
          <w:rFonts w:eastAsia="Times New Roman"/>
          <w:iCs/>
          <w:szCs w:val="22"/>
        </w:rPr>
        <w:t>rogrammas partnera</w:t>
      </w:r>
      <w:r w:rsidRPr="00821343">
        <w:rPr>
          <w:rFonts w:eastAsia="Times New Roman"/>
          <w:iCs/>
          <w:szCs w:val="22"/>
        </w:rPr>
        <w:t xml:space="preserve"> </w:t>
      </w:r>
      <w:r w:rsidRPr="00821343">
        <w:rPr>
          <w:rFonts w:eastAsia="Times New Roman"/>
          <w:szCs w:val="22"/>
        </w:rPr>
        <w:t xml:space="preserve">noteiktajā termiņā sniegt nepieciešamo informāciju, tai skaitā </w:t>
      </w:r>
      <w:r w:rsidR="002F4270">
        <w:rPr>
          <w:rFonts w:eastAsia="Times New Roman"/>
          <w:szCs w:val="22"/>
        </w:rPr>
        <w:t>P</w:t>
      </w:r>
      <w:r w:rsidR="002F4270" w:rsidRPr="00821343">
        <w:rPr>
          <w:rFonts w:eastAsia="Times New Roman"/>
          <w:szCs w:val="22"/>
        </w:rPr>
        <w:t xml:space="preserve">rogrammas </w:t>
      </w:r>
      <w:r w:rsidRPr="00821343">
        <w:rPr>
          <w:rFonts w:eastAsia="Times New Roman"/>
          <w:szCs w:val="22"/>
        </w:rPr>
        <w:t>izvērtēšanai nepieciešamo informāciju.</w:t>
      </w:r>
    </w:p>
    <w:p w14:paraId="49F06BF2" w14:textId="77777777" w:rsidR="00821343" w:rsidRPr="00821343" w:rsidRDefault="00821343" w:rsidP="00821343">
      <w:pPr>
        <w:widowControl/>
        <w:adjustRightInd/>
        <w:ind w:left="1311"/>
        <w:textAlignment w:val="auto"/>
        <w:rPr>
          <w:rFonts w:eastAsia="Times New Roman"/>
          <w:szCs w:val="22"/>
        </w:rPr>
      </w:pPr>
    </w:p>
    <w:p w14:paraId="2769F046" w14:textId="77777777"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Līdzfinansējuma saņēmēja tiesības: </w:t>
      </w:r>
    </w:p>
    <w:p w14:paraId="2633815A" w14:textId="625A48A1"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 xml:space="preserve">saņemt Projekta ietvaros paredzēto Programmas līdzfinansējumu, ja Projekts tiek īstenots atbilstoši normatīvo aktu prasībām un </w:t>
      </w:r>
      <w:r w:rsidRPr="003A3BDB">
        <w:rPr>
          <w:rFonts w:eastAsia="Times New Roman"/>
          <w:i/>
          <w:szCs w:val="22"/>
        </w:rPr>
        <w:t>Līguma</w:t>
      </w:r>
      <w:r w:rsidR="002F4270" w:rsidRPr="003A3BDB">
        <w:rPr>
          <w:rFonts w:eastAsia="Times New Roman"/>
          <w:i/>
          <w:szCs w:val="22"/>
        </w:rPr>
        <w:t>/Vienošanās</w:t>
      </w:r>
      <w:r w:rsidRPr="00821343">
        <w:rPr>
          <w:rFonts w:eastAsia="Times New Roman"/>
          <w:szCs w:val="22"/>
        </w:rPr>
        <w:t xml:space="preserve"> noteikumiem;</w:t>
      </w:r>
    </w:p>
    <w:p w14:paraId="20F61DF5" w14:textId="43EFFC49" w:rsidR="00821343" w:rsidRPr="00821343" w:rsidRDefault="00821343" w:rsidP="00821343">
      <w:pPr>
        <w:widowControl/>
        <w:numPr>
          <w:ilvl w:val="2"/>
          <w:numId w:val="13"/>
        </w:numPr>
        <w:adjustRightInd/>
        <w:ind w:left="1276" w:hanging="706"/>
        <w:textAlignment w:val="auto"/>
        <w:rPr>
          <w:rFonts w:eastAsia="Times New Roman"/>
          <w:szCs w:val="22"/>
        </w:rPr>
      </w:pPr>
      <w:r w:rsidRPr="00821343">
        <w:rPr>
          <w:rFonts w:eastAsia="Times New Roman"/>
          <w:szCs w:val="22"/>
        </w:rPr>
        <w:t xml:space="preserve">pieprasīt un saņemt Projekta īstenošanai nepieciešamo informāciju no </w:t>
      </w:r>
      <w:r w:rsidRPr="00821343">
        <w:rPr>
          <w:rFonts w:eastAsia="Times New Roman"/>
          <w:iCs/>
          <w:szCs w:val="22"/>
        </w:rPr>
        <w:t>Ministrijas</w:t>
      </w:r>
      <w:r w:rsidR="00F47D4C">
        <w:rPr>
          <w:rFonts w:eastAsia="Times New Roman"/>
          <w:iCs/>
          <w:szCs w:val="22"/>
        </w:rPr>
        <w:t xml:space="preserve"> kā </w:t>
      </w:r>
      <w:r w:rsidR="00F305DF">
        <w:rPr>
          <w:rFonts w:eastAsia="Times New Roman"/>
          <w:iCs/>
          <w:szCs w:val="22"/>
        </w:rPr>
        <w:t>P</w:t>
      </w:r>
      <w:r w:rsidR="00F47D4C">
        <w:rPr>
          <w:rFonts w:eastAsia="Times New Roman"/>
          <w:iCs/>
          <w:szCs w:val="22"/>
        </w:rPr>
        <w:t>rogrammas partnera</w:t>
      </w:r>
      <w:r w:rsidRPr="00821343">
        <w:rPr>
          <w:rFonts w:eastAsia="Times New Roman"/>
          <w:szCs w:val="22"/>
        </w:rPr>
        <w:t>.</w:t>
      </w:r>
    </w:p>
    <w:p w14:paraId="1CE805B1" w14:textId="77777777" w:rsidR="00821343" w:rsidRPr="00821343" w:rsidRDefault="00821343" w:rsidP="00821343">
      <w:pPr>
        <w:widowControl/>
        <w:adjustRightInd/>
        <w:jc w:val="left"/>
        <w:textAlignment w:val="auto"/>
        <w:outlineLvl w:val="0"/>
        <w:rPr>
          <w:rFonts w:eastAsia="Times New Roman"/>
          <w:b/>
          <w:szCs w:val="22"/>
          <w:lang w:eastAsia="en-US"/>
        </w:rPr>
      </w:pPr>
    </w:p>
    <w:p w14:paraId="0C2F07EF" w14:textId="77777777" w:rsidR="00821343" w:rsidRPr="00821343" w:rsidRDefault="00821343" w:rsidP="00821343">
      <w:pPr>
        <w:widowControl/>
        <w:numPr>
          <w:ilvl w:val="0"/>
          <w:numId w:val="13"/>
        </w:numPr>
        <w:adjustRightInd/>
        <w:ind w:left="284" w:hanging="284"/>
        <w:jc w:val="center"/>
        <w:textAlignment w:val="auto"/>
        <w:outlineLvl w:val="0"/>
        <w:rPr>
          <w:rFonts w:eastAsia="Times New Roman"/>
          <w:b/>
          <w:szCs w:val="22"/>
          <w:lang w:eastAsia="en-US"/>
        </w:rPr>
      </w:pPr>
      <w:r w:rsidRPr="00821343">
        <w:rPr>
          <w:rFonts w:eastAsia="Times New Roman"/>
          <w:b/>
          <w:szCs w:val="22"/>
          <w:lang w:eastAsia="en-US"/>
        </w:rPr>
        <w:t>Dokumentu glabāšana</w:t>
      </w:r>
    </w:p>
    <w:p w14:paraId="03500AE2" w14:textId="77777777" w:rsidR="00821343" w:rsidRPr="00821343" w:rsidRDefault="00821343" w:rsidP="00821343">
      <w:pPr>
        <w:widowControl/>
        <w:adjustRightInd/>
        <w:jc w:val="center"/>
        <w:textAlignment w:val="auto"/>
        <w:outlineLvl w:val="0"/>
        <w:rPr>
          <w:rFonts w:eastAsia="Times New Roman"/>
          <w:b/>
          <w:szCs w:val="22"/>
          <w:lang w:eastAsia="en-US"/>
        </w:rPr>
      </w:pPr>
    </w:p>
    <w:p w14:paraId="30BE3647" w14:textId="19CB2340" w:rsidR="00821343" w:rsidRPr="00821343" w:rsidRDefault="00821343" w:rsidP="00917148">
      <w:pPr>
        <w:numPr>
          <w:ilvl w:val="1"/>
          <w:numId w:val="13"/>
        </w:numPr>
        <w:adjustRightInd/>
        <w:ind w:left="556" w:hanging="556"/>
        <w:textAlignment w:val="auto"/>
        <w:outlineLvl w:val="0"/>
        <w:rPr>
          <w:rFonts w:eastAsia="Times New Roman"/>
          <w:szCs w:val="22"/>
          <w:lang w:eastAsia="en-US"/>
        </w:rPr>
      </w:pPr>
      <w:r w:rsidRPr="00821343">
        <w:rPr>
          <w:rFonts w:eastAsia="Times New Roman"/>
          <w:iCs/>
          <w:szCs w:val="22"/>
        </w:rPr>
        <w:t>Ministrija</w:t>
      </w:r>
      <w:r w:rsidR="00F47D4C">
        <w:rPr>
          <w:rFonts w:eastAsia="Times New Roman"/>
          <w:iCs/>
          <w:szCs w:val="22"/>
        </w:rPr>
        <w:t xml:space="preserve"> kā </w:t>
      </w:r>
      <w:r w:rsidR="00F305DF">
        <w:rPr>
          <w:rFonts w:eastAsia="Times New Roman"/>
          <w:iCs/>
          <w:szCs w:val="22"/>
        </w:rPr>
        <w:t>P</w:t>
      </w:r>
      <w:r w:rsidR="00F47D4C">
        <w:rPr>
          <w:rFonts w:eastAsia="Times New Roman"/>
          <w:iCs/>
          <w:szCs w:val="22"/>
        </w:rPr>
        <w:t>rogrammas partneris</w:t>
      </w:r>
      <w:r w:rsidRPr="00821343">
        <w:rPr>
          <w:rFonts w:eastAsia="Times New Roman"/>
          <w:szCs w:val="22"/>
          <w:lang w:eastAsia="en-US"/>
        </w:rPr>
        <w:t>, Līdzfinansējuma saņēmējs un Projekta partneri nodrošina ar Projekta īstenošanu saistīto dokumentu uzglabāšanu piecus gadus pēc Programmas noslēguma pārskata apstiprināšanas.</w:t>
      </w:r>
    </w:p>
    <w:p w14:paraId="0C3501CA" w14:textId="77777777" w:rsidR="00821343" w:rsidRPr="00821343" w:rsidRDefault="00821343" w:rsidP="00821343">
      <w:pPr>
        <w:widowControl/>
        <w:adjustRightInd/>
        <w:ind w:left="555"/>
        <w:textAlignment w:val="auto"/>
        <w:outlineLvl w:val="0"/>
        <w:rPr>
          <w:rFonts w:eastAsia="Times New Roman"/>
          <w:szCs w:val="22"/>
          <w:lang w:eastAsia="en-US"/>
        </w:rPr>
      </w:pPr>
    </w:p>
    <w:p w14:paraId="68924B24" w14:textId="21141822" w:rsidR="00821343" w:rsidRDefault="00821343" w:rsidP="00821343">
      <w:pPr>
        <w:widowControl/>
        <w:numPr>
          <w:ilvl w:val="1"/>
          <w:numId w:val="13"/>
        </w:numPr>
        <w:adjustRightInd/>
        <w:textAlignment w:val="auto"/>
        <w:outlineLvl w:val="0"/>
        <w:rPr>
          <w:rFonts w:eastAsia="Times New Roman"/>
          <w:szCs w:val="22"/>
          <w:lang w:eastAsia="en-US"/>
        </w:rPr>
      </w:pPr>
      <w:bookmarkStart w:id="13" w:name="_Hlk47536617"/>
      <w:r w:rsidRPr="00821343">
        <w:rPr>
          <w:rFonts w:eastAsia="Times New Roman"/>
          <w:iCs/>
          <w:szCs w:val="22"/>
        </w:rPr>
        <w:t xml:space="preserve">Ministrija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partneris </w:t>
      </w:r>
      <w:r w:rsidRPr="00821343">
        <w:rPr>
          <w:rFonts w:eastAsia="Times New Roman"/>
          <w:szCs w:val="22"/>
          <w:lang w:eastAsia="en-US"/>
        </w:rPr>
        <w:t>pēc Programmas noslēguma pārskata apstiprināšanas rakstiski informē Līdzfinansējuma saņēmēju par dokumentu glabāšanas termiņu.</w:t>
      </w:r>
    </w:p>
    <w:p w14:paraId="62F1CABA" w14:textId="77777777" w:rsidR="00F305DF" w:rsidRPr="00821343" w:rsidRDefault="00F305DF" w:rsidP="005D18C9">
      <w:pPr>
        <w:widowControl/>
        <w:adjustRightInd/>
        <w:textAlignment w:val="auto"/>
        <w:outlineLvl w:val="0"/>
        <w:rPr>
          <w:rFonts w:eastAsia="Times New Roman"/>
          <w:szCs w:val="22"/>
          <w:lang w:eastAsia="en-US"/>
        </w:rPr>
      </w:pPr>
    </w:p>
    <w:bookmarkEnd w:id="13"/>
    <w:p w14:paraId="3BEC3C3E" w14:textId="576D4F33" w:rsidR="00821343" w:rsidRPr="00821343" w:rsidRDefault="00F93898" w:rsidP="00F93898">
      <w:pPr>
        <w:widowControl/>
        <w:numPr>
          <w:ilvl w:val="0"/>
          <w:numId w:val="13"/>
        </w:numPr>
        <w:adjustRightInd/>
        <w:ind w:left="284" w:hanging="284"/>
        <w:jc w:val="center"/>
        <w:textAlignment w:val="auto"/>
        <w:outlineLvl w:val="0"/>
        <w:rPr>
          <w:rFonts w:eastAsia="Times New Roman"/>
          <w:b/>
          <w:szCs w:val="22"/>
          <w:lang w:eastAsia="en-US"/>
        </w:rPr>
      </w:pPr>
      <w:r>
        <w:rPr>
          <w:rFonts w:eastAsia="Times New Roman"/>
          <w:b/>
          <w:i/>
          <w:szCs w:val="22"/>
          <w:lang w:eastAsia="en-US"/>
        </w:rPr>
        <w:t> </w:t>
      </w:r>
      <w:r w:rsidR="00821343" w:rsidRPr="003A3BDB">
        <w:rPr>
          <w:rFonts w:eastAsia="Times New Roman"/>
          <w:b/>
          <w:i/>
          <w:szCs w:val="22"/>
          <w:lang w:eastAsia="en-US"/>
        </w:rPr>
        <w:t>Līguma</w:t>
      </w:r>
      <w:r w:rsidR="002F4270" w:rsidRPr="003A3BDB">
        <w:rPr>
          <w:rFonts w:eastAsia="Times New Roman"/>
          <w:b/>
          <w:i/>
          <w:szCs w:val="22"/>
          <w:lang w:eastAsia="en-US"/>
        </w:rPr>
        <w:t>/Vienošanās</w:t>
      </w:r>
      <w:r w:rsidR="00821343" w:rsidRPr="00821343">
        <w:rPr>
          <w:rFonts w:eastAsia="Times New Roman"/>
          <w:b/>
          <w:szCs w:val="22"/>
          <w:lang w:eastAsia="en-US"/>
        </w:rPr>
        <w:t xml:space="preserve"> grozīšana</w:t>
      </w:r>
    </w:p>
    <w:p w14:paraId="75FF9D8A" w14:textId="77777777" w:rsidR="00821343" w:rsidRPr="00821343" w:rsidRDefault="00821343" w:rsidP="00821343">
      <w:pPr>
        <w:widowControl/>
        <w:adjustRightInd/>
        <w:ind w:left="555"/>
        <w:textAlignment w:val="auto"/>
        <w:rPr>
          <w:rFonts w:eastAsia="Times New Roman"/>
          <w:szCs w:val="22"/>
        </w:rPr>
      </w:pPr>
    </w:p>
    <w:p w14:paraId="6A4BA20E" w14:textId="77777777"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Grozījumus </w:t>
      </w:r>
      <w:r w:rsidRPr="003A3BDB">
        <w:rPr>
          <w:rFonts w:eastAsia="Times New Roman"/>
          <w:i/>
          <w:szCs w:val="22"/>
        </w:rPr>
        <w:t>Līgumā/Vienošanās</w:t>
      </w:r>
      <w:r w:rsidRPr="00821343">
        <w:rPr>
          <w:rFonts w:eastAsia="Times New Roman"/>
          <w:szCs w:val="22"/>
        </w:rPr>
        <w:t xml:space="preserve"> var ierosināt katra Puse.</w:t>
      </w:r>
    </w:p>
    <w:p w14:paraId="52B16452" w14:textId="1D40522F"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Ja grozījumus </w:t>
      </w:r>
      <w:r w:rsidRPr="003A3BDB">
        <w:rPr>
          <w:rFonts w:eastAsia="Times New Roman"/>
          <w:i/>
          <w:iCs/>
          <w:szCs w:val="22"/>
        </w:rPr>
        <w:t>Līgumā/Vienošanās</w:t>
      </w:r>
      <w:r w:rsidRPr="00821343">
        <w:rPr>
          <w:rFonts w:eastAsia="Times New Roman"/>
          <w:szCs w:val="22"/>
        </w:rPr>
        <w:t xml:space="preserve"> ierosina Līdzfinansējuma saņēmējs, tas iesniedz </w:t>
      </w:r>
      <w:r w:rsidRPr="00821343">
        <w:rPr>
          <w:rFonts w:eastAsia="Times New Roman"/>
          <w:iCs/>
          <w:szCs w:val="22"/>
        </w:rPr>
        <w:t xml:space="preserve">Ministrijai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partnerim </w:t>
      </w:r>
      <w:r w:rsidRPr="00821343">
        <w:rPr>
          <w:rFonts w:eastAsia="Times New Roman"/>
          <w:szCs w:val="22"/>
        </w:rPr>
        <w:t xml:space="preserve">grozījumu priekšlikumu. Grozījumu priekšlikumu veido tabulas formā, norādot gan spēkā esošo, gan ierosināto </w:t>
      </w:r>
      <w:r w:rsidRPr="003A3BDB">
        <w:rPr>
          <w:rFonts w:eastAsia="Times New Roman"/>
          <w:i/>
          <w:szCs w:val="22"/>
        </w:rPr>
        <w:t>Līguma/Vienošanās</w:t>
      </w:r>
      <w:r w:rsidRPr="00821343">
        <w:rPr>
          <w:rFonts w:eastAsia="Times New Roman"/>
          <w:szCs w:val="22"/>
        </w:rPr>
        <w:t xml:space="preserve"> punkta redakciju un pamatojumu grozījumu veikšanai, kurā paskaidrota grozījumu lietderība un nepieciešamība. </w:t>
      </w:r>
    </w:p>
    <w:p w14:paraId="7A6270BB" w14:textId="77777777" w:rsidR="00821343" w:rsidRPr="00821343" w:rsidRDefault="00821343" w:rsidP="00821343">
      <w:pPr>
        <w:widowControl/>
        <w:adjustRightInd/>
        <w:textAlignment w:val="auto"/>
        <w:rPr>
          <w:rFonts w:eastAsia="Times New Roman"/>
          <w:szCs w:val="22"/>
        </w:rPr>
      </w:pPr>
    </w:p>
    <w:p w14:paraId="2D8BB90F" w14:textId="1B9930EA"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Ja </w:t>
      </w:r>
      <w:r w:rsidRPr="003A3BDB">
        <w:rPr>
          <w:rFonts w:eastAsia="Times New Roman"/>
          <w:i/>
          <w:iCs/>
          <w:szCs w:val="22"/>
        </w:rPr>
        <w:t>Līguma/Vienošanās</w:t>
      </w:r>
      <w:r w:rsidRPr="00821343">
        <w:rPr>
          <w:rFonts w:eastAsia="Times New Roman"/>
          <w:szCs w:val="22"/>
        </w:rPr>
        <w:t xml:space="preserve"> grozījumu priekšlikums paredz finansējuma pārdali starp Projekta budžeta pozīcijām, Līdzfinansējuma saņēmējs grozījumu priekšlikumā norāda atsevišķu pamatojumu gan Projekta budžeta samazinājumam, gan palielinājumam un iesniedz precizētu Projekta budžetu. Ja </w:t>
      </w:r>
      <w:r w:rsidRPr="00821343">
        <w:rPr>
          <w:rFonts w:eastAsia="Times New Roman"/>
          <w:szCs w:val="22"/>
        </w:rPr>
        <w:lastRenderedPageBreak/>
        <w:t xml:space="preserve">izmaiņas Projekta budžetā paredzētas vienas atbalstāmās darbības ietvaros un ja budžeta pozīcijas izmaksu palielinājums nav lielāks par 10% no attiecīgajā budžeta pozīcijā plānotajām izmaksām un to ir iespējams segt no ietaupījumiem citā budžeta pozīcijā, šādu grozījumu veikšanai nav nepieciešams </w:t>
      </w:r>
      <w:r w:rsidRPr="00821343">
        <w:rPr>
          <w:rFonts w:eastAsia="Times New Roman"/>
          <w:iCs/>
          <w:szCs w:val="22"/>
        </w:rPr>
        <w:t xml:space="preserve">Ministrijas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partnera </w:t>
      </w:r>
      <w:r w:rsidRPr="00821343">
        <w:rPr>
          <w:rFonts w:eastAsia="Times New Roman"/>
          <w:szCs w:val="22"/>
        </w:rPr>
        <w:t xml:space="preserve">iepriekšējs saskaņojums un </w:t>
      </w:r>
      <w:r w:rsidR="002F4270">
        <w:rPr>
          <w:rFonts w:eastAsia="Times New Roman"/>
          <w:szCs w:val="22"/>
        </w:rPr>
        <w:t>L</w:t>
      </w:r>
      <w:r w:rsidRPr="00821343">
        <w:rPr>
          <w:rFonts w:eastAsia="Times New Roman"/>
          <w:szCs w:val="22"/>
        </w:rPr>
        <w:t xml:space="preserve">īdzfinansējuma saņēmējs par tiem </w:t>
      </w:r>
      <w:r w:rsidRPr="00821343">
        <w:rPr>
          <w:rFonts w:eastAsia="Times New Roman"/>
          <w:iCs/>
          <w:szCs w:val="22"/>
        </w:rPr>
        <w:t>Ministriju</w:t>
      </w:r>
      <w:r w:rsidR="00F47D4C">
        <w:rPr>
          <w:rFonts w:eastAsia="Times New Roman"/>
          <w:iCs/>
          <w:szCs w:val="22"/>
        </w:rPr>
        <w:t xml:space="preserve"> kā </w:t>
      </w:r>
      <w:r w:rsidR="00F305DF">
        <w:rPr>
          <w:rFonts w:eastAsia="Times New Roman"/>
          <w:iCs/>
          <w:szCs w:val="22"/>
        </w:rPr>
        <w:t>P</w:t>
      </w:r>
      <w:r w:rsidR="00F47D4C">
        <w:rPr>
          <w:rFonts w:eastAsia="Times New Roman"/>
          <w:iCs/>
          <w:szCs w:val="22"/>
        </w:rPr>
        <w:t>rogrammas partneri</w:t>
      </w:r>
      <w:r w:rsidRPr="00821343">
        <w:rPr>
          <w:rFonts w:eastAsia="Times New Roman"/>
          <w:szCs w:val="22"/>
        </w:rPr>
        <w:t xml:space="preserve"> informē, iesniedzot Projekta pārskatu un tās iekļauj nākamajā grozījumu priekšlikumā. </w:t>
      </w:r>
    </w:p>
    <w:p w14:paraId="6447497E" w14:textId="77777777" w:rsidR="00821343" w:rsidRPr="00821343" w:rsidRDefault="00821343" w:rsidP="00821343">
      <w:pPr>
        <w:widowControl/>
        <w:adjustRightInd/>
        <w:textAlignment w:val="auto"/>
        <w:rPr>
          <w:rFonts w:eastAsia="Times New Roman"/>
          <w:szCs w:val="22"/>
        </w:rPr>
      </w:pPr>
    </w:p>
    <w:p w14:paraId="1DDB46D5" w14:textId="1EF96CB5" w:rsid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Grozījumu rezultātā nav pieļaujams palielināt </w:t>
      </w:r>
      <w:r w:rsidRPr="003A3BDB">
        <w:rPr>
          <w:rFonts w:eastAsia="Times New Roman"/>
          <w:i/>
          <w:szCs w:val="22"/>
        </w:rPr>
        <w:t>Līguma</w:t>
      </w:r>
      <w:r w:rsidR="002F4270" w:rsidRPr="003A3BDB">
        <w:rPr>
          <w:rFonts w:eastAsia="Times New Roman"/>
          <w:i/>
          <w:szCs w:val="22"/>
        </w:rPr>
        <w:t>/Vienošanās</w:t>
      </w:r>
      <w:r w:rsidRPr="00821343">
        <w:rPr>
          <w:rFonts w:eastAsia="Times New Roman"/>
          <w:szCs w:val="22"/>
        </w:rPr>
        <w:t xml:space="preserve"> 1.4.punktā noteikto Projekta finansējuma kopējo apjomu.</w:t>
      </w:r>
    </w:p>
    <w:p w14:paraId="61CC1DEA" w14:textId="77777777" w:rsidR="009D3C16" w:rsidRPr="00821343" w:rsidRDefault="009D3C16" w:rsidP="009D3C16">
      <w:pPr>
        <w:widowControl/>
        <w:adjustRightInd/>
        <w:textAlignment w:val="auto"/>
        <w:rPr>
          <w:rFonts w:eastAsia="Times New Roman"/>
          <w:szCs w:val="22"/>
        </w:rPr>
      </w:pPr>
    </w:p>
    <w:p w14:paraId="2CA58612" w14:textId="29F7204D"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iCs/>
          <w:szCs w:val="22"/>
        </w:rPr>
        <w:t xml:space="preserve">Ministrija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partneris </w:t>
      </w:r>
      <w:r w:rsidRPr="00821343">
        <w:rPr>
          <w:rFonts w:eastAsia="Times New Roman"/>
          <w:szCs w:val="22"/>
        </w:rPr>
        <w:t xml:space="preserve">20 (divdesmit) darba dienu laikā pēc </w:t>
      </w:r>
      <w:r w:rsidRPr="003A3BDB">
        <w:rPr>
          <w:rFonts w:eastAsia="Times New Roman"/>
          <w:i/>
          <w:szCs w:val="22"/>
        </w:rPr>
        <w:t>Līguma/Vienošanās</w:t>
      </w:r>
      <w:r w:rsidRPr="00821343">
        <w:rPr>
          <w:rFonts w:eastAsia="Times New Roman"/>
          <w:szCs w:val="22"/>
        </w:rPr>
        <w:t xml:space="preserve"> grozījumu priekšlikuma saņemšanas izvērtē Līdzfinansējuma saņēmēja iesniegto grozījumu priekšlikumu un pieņem vienu no šādiem lēmumiem:</w:t>
      </w:r>
    </w:p>
    <w:p w14:paraId="6515277F" w14:textId="77777777" w:rsidR="00821343" w:rsidRPr="00821343" w:rsidRDefault="00821343" w:rsidP="00821343">
      <w:pPr>
        <w:widowControl/>
        <w:numPr>
          <w:ilvl w:val="2"/>
          <w:numId w:val="13"/>
        </w:numPr>
        <w:adjustRightInd/>
        <w:textAlignment w:val="auto"/>
        <w:rPr>
          <w:rFonts w:eastAsia="Times New Roman"/>
          <w:szCs w:val="22"/>
        </w:rPr>
      </w:pPr>
      <w:r w:rsidRPr="00821343">
        <w:rPr>
          <w:rFonts w:eastAsia="Times New Roman"/>
          <w:szCs w:val="22"/>
        </w:rPr>
        <w:t xml:space="preserve">neizdarīt </w:t>
      </w:r>
      <w:r w:rsidRPr="003A3BDB">
        <w:rPr>
          <w:rFonts w:eastAsia="Times New Roman"/>
          <w:i/>
          <w:szCs w:val="22"/>
        </w:rPr>
        <w:t>Līguma/Vienošanās</w:t>
      </w:r>
      <w:r w:rsidRPr="00821343">
        <w:rPr>
          <w:rFonts w:eastAsia="Times New Roman"/>
          <w:szCs w:val="22"/>
        </w:rPr>
        <w:t xml:space="preserve"> grozījumus un informē par to Līdzfinansējuma saņēmēju, pamatojot atteikumu vai norādot informāciju par nepieciešamajiem precizējumiem grozījumu priekšlikumā un tā atkārtotas iesniegšanas kārtību un termiņu;</w:t>
      </w:r>
    </w:p>
    <w:p w14:paraId="77991BE2" w14:textId="77777777" w:rsidR="00821343" w:rsidRPr="00821343" w:rsidRDefault="00821343" w:rsidP="00821343">
      <w:pPr>
        <w:widowControl/>
        <w:numPr>
          <w:ilvl w:val="2"/>
          <w:numId w:val="13"/>
        </w:numPr>
        <w:adjustRightInd/>
        <w:textAlignment w:val="auto"/>
        <w:rPr>
          <w:rFonts w:eastAsia="Times New Roman"/>
          <w:szCs w:val="22"/>
        </w:rPr>
      </w:pPr>
      <w:r w:rsidRPr="00821343">
        <w:rPr>
          <w:rFonts w:eastAsia="Times New Roman"/>
          <w:szCs w:val="22"/>
        </w:rPr>
        <w:t xml:space="preserve">akceptē </w:t>
      </w:r>
      <w:r w:rsidRPr="003A3BDB">
        <w:rPr>
          <w:rFonts w:eastAsia="Times New Roman"/>
          <w:i/>
          <w:szCs w:val="22"/>
        </w:rPr>
        <w:t>Līguma/Vienošanās</w:t>
      </w:r>
      <w:r w:rsidRPr="00821343">
        <w:rPr>
          <w:rFonts w:eastAsia="Times New Roman"/>
          <w:szCs w:val="22"/>
        </w:rPr>
        <w:t xml:space="preserve"> grozījumu un sagatavo </w:t>
      </w:r>
      <w:r w:rsidRPr="003A3BDB">
        <w:rPr>
          <w:rFonts w:eastAsia="Times New Roman"/>
          <w:i/>
          <w:iCs/>
          <w:szCs w:val="22"/>
        </w:rPr>
        <w:t>Līguma/Vienošanās</w:t>
      </w:r>
      <w:r w:rsidRPr="00821343">
        <w:rPr>
          <w:rFonts w:eastAsia="Times New Roman"/>
          <w:szCs w:val="22"/>
        </w:rPr>
        <w:t xml:space="preserve"> grozījumus un nosūta tos Līdzfinansējuma saņēmējam parakstīšanai;</w:t>
      </w:r>
    </w:p>
    <w:p w14:paraId="47CFAAC2" w14:textId="089EFA60" w:rsidR="00821343" w:rsidRPr="00821343" w:rsidRDefault="00821343" w:rsidP="00821343">
      <w:pPr>
        <w:widowControl/>
        <w:numPr>
          <w:ilvl w:val="2"/>
          <w:numId w:val="13"/>
        </w:numPr>
        <w:adjustRightInd/>
        <w:textAlignment w:val="auto"/>
        <w:rPr>
          <w:rFonts w:eastAsia="Times New Roman"/>
          <w:szCs w:val="22"/>
        </w:rPr>
      </w:pPr>
      <w:r w:rsidRPr="00821343">
        <w:rPr>
          <w:rFonts w:eastAsia="Times New Roman"/>
          <w:szCs w:val="22"/>
        </w:rPr>
        <w:t xml:space="preserve">informē Līdzfinansējuma saņēmēju, ka konkrētajā gadījumā būs nepieciešams saskaņot grozījumu priekšlikumu ar citām finanšu </w:t>
      </w:r>
      <w:r w:rsidR="002F4270" w:rsidRPr="00821343">
        <w:rPr>
          <w:rFonts w:eastAsia="Times New Roman"/>
          <w:szCs w:val="22"/>
        </w:rPr>
        <w:t>instrument</w:t>
      </w:r>
      <w:r w:rsidR="002F4270">
        <w:rPr>
          <w:rFonts w:eastAsia="Times New Roman"/>
          <w:szCs w:val="22"/>
        </w:rPr>
        <w:t>a</w:t>
      </w:r>
      <w:r w:rsidR="002F4270" w:rsidRPr="00821343">
        <w:rPr>
          <w:rFonts w:eastAsia="Times New Roman"/>
          <w:szCs w:val="22"/>
        </w:rPr>
        <w:t xml:space="preserve"> </w:t>
      </w:r>
      <w:r w:rsidRPr="00821343">
        <w:rPr>
          <w:rFonts w:eastAsia="Times New Roman"/>
          <w:szCs w:val="22"/>
        </w:rPr>
        <w:t>vadībā iesaistītajām institūcijām MK noteikumu Nr.67 20. un 21.punktā noteiktajā kārtībā.</w:t>
      </w:r>
    </w:p>
    <w:p w14:paraId="04D69F7C" w14:textId="77777777" w:rsidR="00821343" w:rsidRPr="00821343" w:rsidRDefault="00821343" w:rsidP="00821343">
      <w:pPr>
        <w:widowControl/>
        <w:adjustRightInd/>
        <w:ind w:left="1290"/>
        <w:textAlignment w:val="auto"/>
        <w:rPr>
          <w:rFonts w:eastAsia="Times New Roman"/>
          <w:szCs w:val="22"/>
        </w:rPr>
      </w:pPr>
    </w:p>
    <w:p w14:paraId="38B104B4" w14:textId="0123551E" w:rsidR="00821343" w:rsidRPr="00821343" w:rsidRDefault="00821343" w:rsidP="00821343">
      <w:pPr>
        <w:widowControl/>
        <w:numPr>
          <w:ilvl w:val="1"/>
          <w:numId w:val="13"/>
        </w:numPr>
        <w:adjustRightInd/>
        <w:textAlignment w:val="auto"/>
        <w:rPr>
          <w:rFonts w:eastAsia="Times New Roman"/>
          <w:szCs w:val="22"/>
        </w:rPr>
      </w:pPr>
      <w:r w:rsidRPr="00821343">
        <w:rPr>
          <w:rFonts w:eastAsia="Times New Roman"/>
          <w:szCs w:val="22"/>
        </w:rPr>
        <w:t xml:space="preserve">Ja MK noteikumu Nr.67 20. un 21.punktā minētās institūcijas nesaskaņo </w:t>
      </w:r>
      <w:r w:rsidRPr="003A3BDB">
        <w:rPr>
          <w:rFonts w:eastAsia="Times New Roman"/>
          <w:i/>
          <w:szCs w:val="22"/>
        </w:rPr>
        <w:t>Līguma/Vienošanās</w:t>
      </w:r>
      <w:r w:rsidRPr="00821343">
        <w:rPr>
          <w:rFonts w:eastAsia="Times New Roman"/>
          <w:szCs w:val="22"/>
        </w:rPr>
        <w:t xml:space="preserve"> grozījumu priekšlikumu, </w:t>
      </w:r>
      <w:r w:rsidRPr="00821343">
        <w:rPr>
          <w:rFonts w:eastAsia="Times New Roman"/>
          <w:iCs/>
          <w:szCs w:val="22"/>
        </w:rPr>
        <w:t xml:space="preserve">Ministrija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partneris </w:t>
      </w:r>
      <w:r w:rsidRPr="00821343">
        <w:rPr>
          <w:rFonts w:eastAsia="Times New Roman"/>
          <w:szCs w:val="22"/>
        </w:rPr>
        <w:t xml:space="preserve">pieņem lēmumu neizdarīt grozījumus </w:t>
      </w:r>
      <w:r w:rsidRPr="003A3BDB">
        <w:rPr>
          <w:rFonts w:eastAsia="Times New Roman"/>
          <w:i/>
          <w:szCs w:val="22"/>
        </w:rPr>
        <w:t>Līgumā/Vienošanās</w:t>
      </w:r>
      <w:r w:rsidRPr="00821343">
        <w:rPr>
          <w:rFonts w:eastAsia="Times New Roman"/>
          <w:szCs w:val="22"/>
        </w:rPr>
        <w:t xml:space="preserve"> un informē par to Līdzfinansējuma saņēmēju, pamatojot atteikumu vai norādot informāciju par nepieciešamajiem precizējumiem grozījumu priekšlikumā un tā atkārtotas iesniegšanas kārtību un termiņu.</w:t>
      </w:r>
    </w:p>
    <w:p w14:paraId="7A0E511E" w14:textId="77777777" w:rsidR="00821343" w:rsidRPr="00821343" w:rsidRDefault="00821343" w:rsidP="00821343">
      <w:pPr>
        <w:widowControl/>
        <w:adjustRightInd/>
        <w:ind w:left="555"/>
        <w:textAlignment w:val="auto"/>
        <w:rPr>
          <w:rFonts w:eastAsia="Times New Roman"/>
          <w:szCs w:val="22"/>
        </w:rPr>
      </w:pPr>
    </w:p>
    <w:p w14:paraId="1721294F" w14:textId="600880BF" w:rsidR="00566528" w:rsidRDefault="00566528" w:rsidP="00821343">
      <w:pPr>
        <w:widowControl/>
        <w:numPr>
          <w:ilvl w:val="1"/>
          <w:numId w:val="13"/>
        </w:numPr>
        <w:adjustRightInd/>
        <w:ind w:left="567"/>
        <w:textAlignment w:val="auto"/>
        <w:rPr>
          <w:rFonts w:eastAsia="Times New Roman"/>
          <w:szCs w:val="22"/>
          <w:lang w:eastAsia="en-US"/>
        </w:rPr>
      </w:pPr>
      <w:r w:rsidRPr="00566528">
        <w:rPr>
          <w:rFonts w:eastAsia="Times New Roman"/>
          <w:szCs w:val="22"/>
          <w:lang w:eastAsia="en-US"/>
        </w:rPr>
        <w:t xml:space="preserve">Ministrija kā Programmas partneris </w:t>
      </w:r>
      <w:r w:rsidRPr="00566528">
        <w:rPr>
          <w:rFonts w:eastAsia="Times New Roman"/>
          <w:i/>
          <w:iCs/>
          <w:szCs w:val="22"/>
          <w:lang w:eastAsia="en-US"/>
        </w:rPr>
        <w:t>Līguma/Vienošanās</w:t>
      </w:r>
      <w:r w:rsidRPr="00566528">
        <w:rPr>
          <w:rFonts w:eastAsia="Times New Roman"/>
          <w:szCs w:val="22"/>
          <w:lang w:eastAsia="en-US"/>
        </w:rPr>
        <w:t xml:space="preserve"> grozījumu priekšlikuma izvērtēšanas termiņu pagarina par </w:t>
      </w:r>
      <w:r>
        <w:rPr>
          <w:rFonts w:eastAsia="Times New Roman"/>
          <w:szCs w:val="22"/>
          <w:lang w:eastAsia="en-US"/>
        </w:rPr>
        <w:t xml:space="preserve">grozījumu priekšlikuma </w:t>
      </w:r>
      <w:r w:rsidRPr="00566528">
        <w:rPr>
          <w:rFonts w:eastAsia="Times New Roman"/>
          <w:szCs w:val="22"/>
          <w:lang w:eastAsia="en-US"/>
        </w:rPr>
        <w:t xml:space="preserve">precizējumu iesniegšanai un izskatīšanai nepieciešamo laiku, kas nepārsniedz 20 </w:t>
      </w:r>
      <w:r>
        <w:rPr>
          <w:rFonts w:eastAsia="Times New Roman"/>
          <w:szCs w:val="22"/>
          <w:lang w:eastAsia="en-US"/>
        </w:rPr>
        <w:t xml:space="preserve">(divdesmit) </w:t>
      </w:r>
      <w:r w:rsidRPr="00566528">
        <w:rPr>
          <w:rFonts w:eastAsia="Times New Roman"/>
          <w:szCs w:val="22"/>
          <w:lang w:eastAsia="en-US"/>
        </w:rPr>
        <w:t>darb</w:t>
      </w:r>
      <w:r>
        <w:rPr>
          <w:rFonts w:eastAsia="Times New Roman"/>
          <w:szCs w:val="22"/>
          <w:lang w:eastAsia="en-US"/>
        </w:rPr>
        <w:t xml:space="preserve">a </w:t>
      </w:r>
      <w:r w:rsidRPr="00566528">
        <w:rPr>
          <w:rFonts w:eastAsia="Times New Roman"/>
          <w:szCs w:val="22"/>
          <w:lang w:eastAsia="en-US"/>
        </w:rPr>
        <w:t xml:space="preserve">dienas no grozījumu </w:t>
      </w:r>
      <w:r>
        <w:rPr>
          <w:rFonts w:eastAsia="Times New Roman"/>
          <w:szCs w:val="22"/>
          <w:lang w:eastAsia="en-US"/>
        </w:rPr>
        <w:t xml:space="preserve">priekšlikuma </w:t>
      </w:r>
      <w:r w:rsidRPr="00566528">
        <w:rPr>
          <w:rFonts w:eastAsia="Times New Roman"/>
          <w:szCs w:val="22"/>
          <w:lang w:eastAsia="en-US"/>
        </w:rPr>
        <w:t>precizējumu iesniegšanas dienas</w:t>
      </w:r>
      <w:r>
        <w:rPr>
          <w:rFonts w:eastAsia="Times New Roman"/>
          <w:szCs w:val="22"/>
          <w:lang w:eastAsia="en-US"/>
        </w:rPr>
        <w:t>.</w:t>
      </w:r>
    </w:p>
    <w:p w14:paraId="6E3A75D7" w14:textId="77777777" w:rsidR="00566528" w:rsidRDefault="00566528" w:rsidP="00566528">
      <w:pPr>
        <w:pStyle w:val="Sarakstarindkopa"/>
        <w:rPr>
          <w:rFonts w:eastAsia="Times New Roman"/>
          <w:szCs w:val="22"/>
          <w:lang w:eastAsia="en-US"/>
        </w:rPr>
      </w:pPr>
    </w:p>
    <w:p w14:paraId="124AE30A" w14:textId="671120B8" w:rsidR="00821343" w:rsidRPr="00821343" w:rsidRDefault="00821343" w:rsidP="00821343">
      <w:pPr>
        <w:widowControl/>
        <w:numPr>
          <w:ilvl w:val="1"/>
          <w:numId w:val="13"/>
        </w:numPr>
        <w:adjustRightInd/>
        <w:ind w:left="567"/>
        <w:textAlignment w:val="auto"/>
        <w:rPr>
          <w:rFonts w:eastAsia="Times New Roman"/>
          <w:szCs w:val="22"/>
          <w:lang w:eastAsia="en-US"/>
        </w:rPr>
      </w:pPr>
      <w:r w:rsidRPr="00821343">
        <w:rPr>
          <w:rFonts w:eastAsia="Times New Roman"/>
          <w:szCs w:val="22"/>
          <w:lang w:eastAsia="en-US"/>
        </w:rPr>
        <w:t xml:space="preserve">Ja pēc </w:t>
      </w:r>
      <w:r w:rsidRPr="003A3BDB">
        <w:rPr>
          <w:rFonts w:eastAsia="Times New Roman"/>
          <w:i/>
          <w:szCs w:val="22"/>
          <w:lang w:eastAsia="en-US"/>
        </w:rPr>
        <w:t>Līguma/Vienošanās</w:t>
      </w:r>
      <w:r w:rsidRPr="00821343">
        <w:rPr>
          <w:rFonts w:eastAsia="Times New Roman"/>
          <w:szCs w:val="22"/>
          <w:lang w:eastAsia="en-US"/>
        </w:rPr>
        <w:t xml:space="preserve"> noslēgšanas mainījušies Līdzfinansējuma saņēmēja vai Projekta partnera pamatdati (kontaktinformācija, adrese un nosaukums), Līdzfinansējuma saņēmējs informē par to </w:t>
      </w:r>
      <w:r w:rsidRPr="00821343">
        <w:rPr>
          <w:rFonts w:eastAsia="Times New Roman"/>
          <w:iCs/>
          <w:szCs w:val="22"/>
        </w:rPr>
        <w:t xml:space="preserve">Ministriju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 </w:t>
      </w:r>
      <w:r w:rsidRPr="00821343">
        <w:rPr>
          <w:rFonts w:eastAsia="Times New Roman"/>
          <w:szCs w:val="22"/>
          <w:lang w:eastAsia="en-US"/>
        </w:rPr>
        <w:t xml:space="preserve">5 (piecu) darba dienu laikā un </w:t>
      </w:r>
      <w:r w:rsidRPr="00821343">
        <w:rPr>
          <w:rFonts w:eastAsia="Times New Roman"/>
          <w:iCs/>
          <w:szCs w:val="22"/>
        </w:rPr>
        <w:t xml:space="preserve">Ministrija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partneris </w:t>
      </w:r>
      <w:r w:rsidRPr="00821343">
        <w:rPr>
          <w:rFonts w:eastAsia="Times New Roman"/>
          <w:szCs w:val="22"/>
          <w:lang w:eastAsia="en-US"/>
        </w:rPr>
        <w:t xml:space="preserve">pēc attiecīgās informācijas saņemšanas pieņem to zināšanai un ar nākamajiem </w:t>
      </w:r>
      <w:r w:rsidRPr="003A3BDB">
        <w:rPr>
          <w:rFonts w:eastAsia="Times New Roman"/>
          <w:i/>
          <w:szCs w:val="22"/>
          <w:lang w:eastAsia="en-US"/>
        </w:rPr>
        <w:t>Līguma/Vienošanās</w:t>
      </w:r>
      <w:r w:rsidRPr="00821343">
        <w:rPr>
          <w:rFonts w:eastAsia="Times New Roman"/>
          <w:szCs w:val="22"/>
          <w:lang w:eastAsia="en-US"/>
        </w:rPr>
        <w:t xml:space="preserve"> grozījumiem iestrādā tos </w:t>
      </w:r>
      <w:r w:rsidRPr="003A3BDB">
        <w:rPr>
          <w:rFonts w:eastAsia="Times New Roman"/>
          <w:i/>
          <w:szCs w:val="22"/>
          <w:lang w:eastAsia="en-US"/>
        </w:rPr>
        <w:t>Līguma</w:t>
      </w:r>
      <w:r w:rsidR="002F4270" w:rsidRPr="003A3BDB">
        <w:rPr>
          <w:rFonts w:eastAsia="Times New Roman"/>
          <w:i/>
          <w:szCs w:val="22"/>
          <w:lang w:eastAsia="en-US"/>
        </w:rPr>
        <w:t>/Vienošanās</w:t>
      </w:r>
      <w:r w:rsidRPr="00821343">
        <w:rPr>
          <w:rFonts w:eastAsia="Times New Roman"/>
          <w:szCs w:val="22"/>
          <w:lang w:eastAsia="en-US"/>
        </w:rPr>
        <w:t xml:space="preserve"> saturā.</w:t>
      </w:r>
    </w:p>
    <w:p w14:paraId="5DF4A2EA" w14:textId="77777777" w:rsidR="00821343" w:rsidRPr="00821343" w:rsidRDefault="00821343" w:rsidP="00821343">
      <w:pPr>
        <w:widowControl/>
        <w:adjustRightInd/>
        <w:textAlignment w:val="auto"/>
        <w:rPr>
          <w:rFonts w:eastAsia="Times New Roman"/>
          <w:szCs w:val="22"/>
          <w:lang w:eastAsia="en-US"/>
        </w:rPr>
      </w:pPr>
    </w:p>
    <w:p w14:paraId="0D1AD243" w14:textId="488CCF26" w:rsidR="00821343" w:rsidRPr="00821343" w:rsidRDefault="00821343" w:rsidP="00821343">
      <w:pPr>
        <w:widowControl/>
        <w:numPr>
          <w:ilvl w:val="1"/>
          <w:numId w:val="13"/>
        </w:numPr>
        <w:adjustRightInd/>
        <w:ind w:left="567"/>
        <w:textAlignment w:val="auto"/>
        <w:rPr>
          <w:rFonts w:eastAsia="Times New Roman"/>
          <w:szCs w:val="22"/>
          <w:lang w:eastAsia="en-US"/>
        </w:rPr>
      </w:pPr>
      <w:r w:rsidRPr="00821343">
        <w:rPr>
          <w:rFonts w:eastAsia="Times New Roman"/>
          <w:szCs w:val="22"/>
          <w:lang w:eastAsia="en-US"/>
        </w:rPr>
        <w:t xml:space="preserve">Ja </w:t>
      </w:r>
      <w:r w:rsidRPr="00821343">
        <w:rPr>
          <w:rFonts w:eastAsia="Times New Roman"/>
          <w:iCs/>
          <w:szCs w:val="22"/>
        </w:rPr>
        <w:t>Ministrija</w:t>
      </w:r>
      <w:r w:rsidR="00F47D4C">
        <w:rPr>
          <w:rFonts w:eastAsia="Times New Roman"/>
          <w:iCs/>
          <w:szCs w:val="22"/>
        </w:rPr>
        <w:t xml:space="preserve"> kā </w:t>
      </w:r>
      <w:r w:rsidR="00F305DF">
        <w:rPr>
          <w:rFonts w:eastAsia="Times New Roman"/>
          <w:iCs/>
          <w:szCs w:val="22"/>
        </w:rPr>
        <w:t>P</w:t>
      </w:r>
      <w:r w:rsidR="00F47D4C">
        <w:rPr>
          <w:rFonts w:eastAsia="Times New Roman"/>
          <w:iCs/>
          <w:szCs w:val="22"/>
        </w:rPr>
        <w:t>rogrammas partneris</w:t>
      </w:r>
      <w:r w:rsidRPr="00821343">
        <w:rPr>
          <w:rFonts w:eastAsia="Times New Roman"/>
          <w:iCs/>
          <w:szCs w:val="22"/>
        </w:rPr>
        <w:t xml:space="preserve"> </w:t>
      </w:r>
      <w:r w:rsidRPr="00821343">
        <w:rPr>
          <w:rFonts w:eastAsia="Times New Roman"/>
          <w:szCs w:val="22"/>
          <w:lang w:eastAsia="en-US"/>
        </w:rPr>
        <w:t xml:space="preserve">Līdzfinansējuma saņēmēja ierosinātos </w:t>
      </w:r>
      <w:r w:rsidRPr="003A3BDB">
        <w:rPr>
          <w:rFonts w:eastAsia="Times New Roman"/>
          <w:i/>
          <w:szCs w:val="22"/>
          <w:lang w:eastAsia="en-US"/>
        </w:rPr>
        <w:t>Līguma/Vienošanās</w:t>
      </w:r>
      <w:r w:rsidRPr="00821343">
        <w:rPr>
          <w:rFonts w:eastAsia="Times New Roman"/>
          <w:szCs w:val="22"/>
          <w:lang w:eastAsia="en-US"/>
        </w:rPr>
        <w:t xml:space="preserve"> grozījumus apstiprina, tie stājas spēkā ar attiecīgo grozījumu priekšlikuma saņemšanas dienu </w:t>
      </w:r>
      <w:r w:rsidR="002F4270" w:rsidRPr="00821343">
        <w:rPr>
          <w:rFonts w:eastAsia="Times New Roman"/>
          <w:iCs/>
          <w:szCs w:val="22"/>
        </w:rPr>
        <w:t>Ministrij</w:t>
      </w:r>
      <w:r w:rsidR="002F4270">
        <w:rPr>
          <w:rFonts w:eastAsia="Times New Roman"/>
          <w:iCs/>
          <w:szCs w:val="22"/>
        </w:rPr>
        <w:t>ā</w:t>
      </w:r>
      <w:r w:rsidRPr="00821343">
        <w:rPr>
          <w:rFonts w:eastAsia="Times New Roman"/>
          <w:szCs w:val="22"/>
          <w:lang w:eastAsia="en-US"/>
        </w:rPr>
        <w:t xml:space="preserve">, izņemot gadījumus, kad </w:t>
      </w:r>
      <w:r w:rsidRPr="00821343">
        <w:rPr>
          <w:rFonts w:eastAsia="Times New Roman"/>
          <w:iCs/>
          <w:szCs w:val="22"/>
        </w:rPr>
        <w:t xml:space="preserve">Ministrija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partneris </w:t>
      </w:r>
      <w:r w:rsidRPr="00821343">
        <w:rPr>
          <w:rFonts w:eastAsia="Times New Roman"/>
          <w:iCs/>
          <w:szCs w:val="22"/>
        </w:rPr>
        <w:t xml:space="preserve">noteikusi </w:t>
      </w:r>
      <w:r w:rsidRPr="00821343">
        <w:rPr>
          <w:rFonts w:eastAsia="Times New Roman"/>
          <w:szCs w:val="22"/>
          <w:lang w:eastAsia="en-US"/>
        </w:rPr>
        <w:t xml:space="preserve">citu </w:t>
      </w:r>
      <w:r w:rsidRPr="003A3BDB">
        <w:rPr>
          <w:rFonts w:eastAsia="Times New Roman"/>
          <w:i/>
          <w:szCs w:val="22"/>
          <w:lang w:eastAsia="en-US"/>
        </w:rPr>
        <w:t>Līguma/Vienošanās</w:t>
      </w:r>
      <w:r w:rsidRPr="00821343">
        <w:rPr>
          <w:rFonts w:eastAsia="Times New Roman"/>
          <w:szCs w:val="22"/>
          <w:lang w:eastAsia="en-US"/>
        </w:rPr>
        <w:t xml:space="preserve"> vai Projekta iesnieguma grozījumu spēkā stāšanās termiņu, par ko paziņojusi Līdzfinansējuma saņēmējam, kā arī izņemot </w:t>
      </w:r>
      <w:r w:rsidRPr="003A3BDB">
        <w:rPr>
          <w:rFonts w:eastAsia="Times New Roman"/>
          <w:i/>
          <w:szCs w:val="22"/>
          <w:lang w:eastAsia="en-US"/>
        </w:rPr>
        <w:t>Līguma/Vienošanās</w:t>
      </w:r>
      <w:r w:rsidRPr="00821343">
        <w:rPr>
          <w:rFonts w:eastAsia="Times New Roman"/>
          <w:szCs w:val="22"/>
          <w:lang w:eastAsia="en-US"/>
        </w:rPr>
        <w:t xml:space="preserve"> 10.</w:t>
      </w:r>
      <w:r w:rsidR="00917148">
        <w:rPr>
          <w:rFonts w:eastAsia="Times New Roman"/>
          <w:szCs w:val="22"/>
          <w:lang w:eastAsia="en-US"/>
        </w:rPr>
        <w:t>8</w:t>
      </w:r>
      <w:r w:rsidRPr="00821343">
        <w:rPr>
          <w:rFonts w:eastAsia="Times New Roman"/>
          <w:szCs w:val="22"/>
          <w:lang w:eastAsia="en-US"/>
        </w:rPr>
        <w:t xml:space="preserve">.punktā paredzēto gadījumu. Ja Līdzfinansējuma saņēmējs precizējis ierosinātos grozījumus un </w:t>
      </w:r>
      <w:r w:rsidRPr="00821343">
        <w:rPr>
          <w:rFonts w:eastAsia="Times New Roman"/>
          <w:iCs/>
          <w:szCs w:val="22"/>
        </w:rPr>
        <w:t xml:space="preserve">Ministrija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partneris </w:t>
      </w:r>
      <w:r w:rsidRPr="00821343">
        <w:rPr>
          <w:rFonts w:eastAsia="Times New Roman"/>
          <w:szCs w:val="22"/>
          <w:lang w:eastAsia="en-US"/>
        </w:rPr>
        <w:t xml:space="preserve">tos apstiprina, tie stājas spēkā ar precizētā grozījumu priekšlikuma saņemšanas dienu, izņemot gadījumus, kad </w:t>
      </w:r>
      <w:r w:rsidRPr="00821343">
        <w:rPr>
          <w:rFonts w:eastAsia="Times New Roman"/>
          <w:iCs/>
          <w:szCs w:val="22"/>
        </w:rPr>
        <w:t>Ministrija</w:t>
      </w:r>
      <w:r w:rsidR="00F47D4C">
        <w:rPr>
          <w:rFonts w:eastAsia="Times New Roman"/>
          <w:iCs/>
          <w:szCs w:val="22"/>
        </w:rPr>
        <w:t xml:space="preserve"> kā </w:t>
      </w:r>
      <w:r w:rsidR="00F305DF">
        <w:rPr>
          <w:rFonts w:eastAsia="Times New Roman"/>
          <w:iCs/>
          <w:szCs w:val="22"/>
        </w:rPr>
        <w:t>P</w:t>
      </w:r>
      <w:r w:rsidR="00F47D4C">
        <w:rPr>
          <w:rFonts w:eastAsia="Times New Roman"/>
          <w:iCs/>
          <w:szCs w:val="22"/>
        </w:rPr>
        <w:t>rogrammas partneris</w:t>
      </w:r>
      <w:r w:rsidRPr="00821343">
        <w:rPr>
          <w:rFonts w:eastAsia="Times New Roman"/>
          <w:iCs/>
          <w:szCs w:val="22"/>
        </w:rPr>
        <w:t xml:space="preserve"> ir noteikusi </w:t>
      </w:r>
      <w:r w:rsidRPr="00821343">
        <w:rPr>
          <w:rFonts w:eastAsia="Times New Roman"/>
          <w:szCs w:val="22"/>
          <w:lang w:eastAsia="en-US"/>
        </w:rPr>
        <w:t>citu spēkā stāšanās termiņu.</w:t>
      </w:r>
    </w:p>
    <w:p w14:paraId="739FED15" w14:textId="415E0B75" w:rsidR="00821343" w:rsidRDefault="00F93898" w:rsidP="00F93898">
      <w:pPr>
        <w:widowControl/>
        <w:numPr>
          <w:ilvl w:val="0"/>
          <w:numId w:val="13"/>
        </w:numPr>
        <w:adjustRightInd/>
        <w:ind w:left="284" w:hanging="284"/>
        <w:jc w:val="center"/>
        <w:textAlignment w:val="auto"/>
        <w:outlineLvl w:val="0"/>
        <w:rPr>
          <w:rFonts w:eastAsia="Times New Roman"/>
          <w:b/>
          <w:szCs w:val="22"/>
          <w:lang w:eastAsia="en-US"/>
        </w:rPr>
      </w:pPr>
      <w:r>
        <w:rPr>
          <w:rFonts w:eastAsia="Times New Roman"/>
          <w:b/>
          <w:i/>
          <w:szCs w:val="22"/>
          <w:lang w:eastAsia="en-US"/>
        </w:rPr>
        <w:t> </w:t>
      </w:r>
      <w:r w:rsidR="00821343" w:rsidRPr="003A3BDB">
        <w:rPr>
          <w:rFonts w:eastAsia="Times New Roman"/>
          <w:b/>
          <w:i/>
          <w:szCs w:val="22"/>
          <w:lang w:eastAsia="en-US"/>
        </w:rPr>
        <w:t>Līguma/Vienošanās</w:t>
      </w:r>
      <w:r w:rsidR="00821343" w:rsidRPr="00821343">
        <w:rPr>
          <w:rFonts w:eastAsia="Times New Roman"/>
          <w:b/>
          <w:szCs w:val="22"/>
          <w:lang w:eastAsia="en-US"/>
        </w:rPr>
        <w:t xml:space="preserve"> spēkā stāšanās, darbības laiks un izbeigšana</w:t>
      </w:r>
    </w:p>
    <w:p w14:paraId="76BA7C4A" w14:textId="77777777" w:rsidR="00F26DCF" w:rsidRPr="00821343" w:rsidRDefault="00F26DCF" w:rsidP="003A3BDB">
      <w:pPr>
        <w:widowControl/>
        <w:adjustRightInd/>
        <w:ind w:left="426"/>
        <w:textAlignment w:val="auto"/>
        <w:outlineLvl w:val="0"/>
        <w:rPr>
          <w:rFonts w:eastAsia="Times New Roman"/>
          <w:b/>
          <w:szCs w:val="22"/>
          <w:lang w:eastAsia="en-US"/>
        </w:rPr>
      </w:pPr>
    </w:p>
    <w:p w14:paraId="015D56CA" w14:textId="75100915" w:rsidR="00821343" w:rsidRPr="00821343" w:rsidRDefault="005225DF" w:rsidP="00821343">
      <w:pPr>
        <w:widowControl/>
        <w:numPr>
          <w:ilvl w:val="1"/>
          <w:numId w:val="13"/>
        </w:numPr>
        <w:adjustRightInd/>
        <w:contextualSpacing/>
        <w:textAlignment w:val="auto"/>
        <w:rPr>
          <w:rFonts w:eastAsia="Times New Roman"/>
          <w:szCs w:val="22"/>
          <w:lang w:eastAsia="en-US"/>
        </w:rPr>
      </w:pPr>
      <w:smartTag w:uri="schemas-tilde-lv/tildestengine" w:element="veidnes">
        <w:smartTagPr>
          <w:attr w:name="text" w:val="Līgums"/>
          <w:attr w:name="id" w:val="-1"/>
          <w:attr w:name="baseform" w:val="līgum|s"/>
        </w:smartTagPr>
        <w:r w:rsidRPr="003A3BDB">
          <w:rPr>
            <w:i/>
            <w:szCs w:val="22"/>
          </w:rPr>
          <w:t>Līgums</w:t>
        </w:r>
      </w:smartTag>
      <w:r w:rsidRPr="003A3BDB">
        <w:rPr>
          <w:i/>
          <w:szCs w:val="22"/>
        </w:rPr>
        <w:t>/Vienošanās</w:t>
      </w:r>
      <w:r>
        <w:rPr>
          <w:szCs w:val="22"/>
        </w:rPr>
        <w:t xml:space="preserve"> stājas spēkā</w:t>
      </w:r>
      <w:r w:rsidRPr="005D5B31">
        <w:rPr>
          <w:szCs w:val="22"/>
        </w:rPr>
        <w:t xml:space="preserve"> </w:t>
      </w:r>
      <w:r w:rsidRPr="00EF4747">
        <w:t>ar pēdējā pievienotā droša elektroniskā paraksta un tā laika zīmoga datumu</w:t>
      </w:r>
      <w:r w:rsidRPr="005D5B31">
        <w:rPr>
          <w:szCs w:val="22"/>
        </w:rPr>
        <w:t xml:space="preserve"> un ir spēkā līdz </w:t>
      </w:r>
      <w:r>
        <w:rPr>
          <w:szCs w:val="22"/>
        </w:rPr>
        <w:t xml:space="preserve">Pušu </w:t>
      </w:r>
      <w:r w:rsidRPr="005D5B31">
        <w:rPr>
          <w:szCs w:val="22"/>
        </w:rPr>
        <w:t>saistību pilnīgai izpildei</w:t>
      </w:r>
      <w:r w:rsidR="00821343" w:rsidRPr="00821343">
        <w:rPr>
          <w:rFonts w:eastAsia="Times New Roman"/>
          <w:szCs w:val="22"/>
          <w:lang w:eastAsia="en-US"/>
        </w:rPr>
        <w:t>.</w:t>
      </w:r>
    </w:p>
    <w:p w14:paraId="74D72399" w14:textId="77777777" w:rsidR="00821343" w:rsidRPr="00821343" w:rsidRDefault="00821343" w:rsidP="00821343">
      <w:pPr>
        <w:widowControl/>
        <w:adjustRightInd/>
        <w:ind w:left="567"/>
        <w:textAlignment w:val="auto"/>
        <w:rPr>
          <w:rFonts w:eastAsia="Times New Roman"/>
          <w:szCs w:val="22"/>
          <w:lang w:eastAsia="en-US"/>
        </w:rPr>
      </w:pPr>
    </w:p>
    <w:p w14:paraId="7C7DA8D4" w14:textId="1BC6C9E2" w:rsidR="00821343" w:rsidRPr="00821343" w:rsidRDefault="00821343" w:rsidP="00821343">
      <w:pPr>
        <w:widowControl/>
        <w:numPr>
          <w:ilvl w:val="1"/>
          <w:numId w:val="13"/>
        </w:numPr>
        <w:adjustRightInd/>
        <w:ind w:left="567"/>
        <w:textAlignment w:val="auto"/>
        <w:rPr>
          <w:rFonts w:eastAsia="Times New Roman"/>
          <w:szCs w:val="22"/>
          <w:lang w:eastAsia="en-US"/>
        </w:rPr>
      </w:pPr>
      <w:r w:rsidRPr="00821343">
        <w:rPr>
          <w:rFonts w:eastAsia="Times New Roman"/>
          <w:szCs w:val="22"/>
          <w:lang w:eastAsia="en-US"/>
        </w:rPr>
        <w:t>Ministrijai</w:t>
      </w:r>
      <w:r w:rsidR="00F47D4C">
        <w:rPr>
          <w:rFonts w:eastAsia="Times New Roman"/>
          <w:szCs w:val="22"/>
          <w:lang w:eastAsia="en-US"/>
        </w:rPr>
        <w:t xml:space="preserve">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rogrammas partnerim</w:t>
      </w:r>
      <w:r w:rsidRPr="00821343">
        <w:rPr>
          <w:rFonts w:eastAsia="Times New Roman"/>
          <w:szCs w:val="22"/>
          <w:lang w:eastAsia="en-US"/>
        </w:rPr>
        <w:t xml:space="preserve"> ir tiesības vienpusēji izbeigt </w:t>
      </w:r>
      <w:r w:rsidRPr="003A3BDB">
        <w:rPr>
          <w:rFonts w:eastAsia="Times New Roman"/>
          <w:i/>
          <w:szCs w:val="22"/>
          <w:lang w:eastAsia="en-US"/>
        </w:rPr>
        <w:t>Līgumu/Vienošanos</w:t>
      </w:r>
      <w:r w:rsidRPr="00821343">
        <w:rPr>
          <w:rFonts w:eastAsia="Times New Roman"/>
          <w:szCs w:val="22"/>
          <w:lang w:eastAsia="en-US"/>
        </w:rPr>
        <w:t xml:space="preserve"> un pieprasīt Līdzfinansējuma saņēmējam atmaksāt tam jau izmaksāto Programmas līdzfinansējuma summu pilnībā vai daļēji, ja Līdzfinansējuma saņēmējs nepilda, vai pārkāpj </w:t>
      </w:r>
      <w:r w:rsidRPr="003A3BDB">
        <w:rPr>
          <w:rFonts w:eastAsia="Times New Roman"/>
          <w:i/>
          <w:szCs w:val="22"/>
          <w:lang w:eastAsia="en-US"/>
        </w:rPr>
        <w:t>Līgumā/Vienošanās</w:t>
      </w:r>
      <w:r w:rsidRPr="00821343">
        <w:rPr>
          <w:rFonts w:eastAsia="Times New Roman"/>
          <w:szCs w:val="22"/>
          <w:lang w:eastAsia="en-US"/>
        </w:rPr>
        <w:t xml:space="preserve"> noteiktās saistības, vai ir iestājies kāds no šādiem nosacījumiem:</w:t>
      </w:r>
    </w:p>
    <w:p w14:paraId="7BC2C951" w14:textId="6E5CCE4E" w:rsidR="00821343" w:rsidRPr="00821343" w:rsidRDefault="00821343" w:rsidP="00821343">
      <w:pPr>
        <w:widowControl/>
        <w:numPr>
          <w:ilvl w:val="2"/>
          <w:numId w:val="13"/>
        </w:numPr>
        <w:adjustRightInd/>
        <w:textAlignment w:val="auto"/>
        <w:rPr>
          <w:rFonts w:eastAsia="Times New Roman"/>
          <w:szCs w:val="22"/>
          <w:lang w:eastAsia="en-US"/>
        </w:rPr>
      </w:pPr>
      <w:r w:rsidRPr="00821343">
        <w:rPr>
          <w:rFonts w:eastAsia="Times New Roman"/>
          <w:szCs w:val="22"/>
          <w:lang w:eastAsia="en-US"/>
        </w:rPr>
        <w:lastRenderedPageBreak/>
        <w:t xml:space="preserve">Līdzfinansējuma saņēmējs nepilda </w:t>
      </w:r>
      <w:r w:rsidRPr="003A3BDB">
        <w:rPr>
          <w:rFonts w:eastAsia="Times New Roman"/>
          <w:i/>
          <w:szCs w:val="22"/>
          <w:lang w:eastAsia="en-US"/>
        </w:rPr>
        <w:t>Līgumu/Vienošanos</w:t>
      </w:r>
      <w:r w:rsidRPr="00821343">
        <w:rPr>
          <w:rFonts w:eastAsia="Times New Roman"/>
          <w:szCs w:val="22"/>
          <w:lang w:eastAsia="en-US"/>
        </w:rPr>
        <w:t xml:space="preserve">, tai skaitā, ja netiek ievēroti  </w:t>
      </w:r>
      <w:r w:rsidRPr="003A3BDB">
        <w:rPr>
          <w:rFonts w:eastAsia="Times New Roman"/>
          <w:i/>
          <w:szCs w:val="22"/>
          <w:lang w:eastAsia="en-US"/>
        </w:rPr>
        <w:t>Līgumā/Vienošanās</w:t>
      </w:r>
      <w:r w:rsidRPr="00821343">
        <w:rPr>
          <w:rFonts w:eastAsia="Times New Roman"/>
          <w:szCs w:val="22"/>
          <w:lang w:eastAsia="en-US"/>
        </w:rPr>
        <w:t xml:space="preserve"> noteiktie termiņi;</w:t>
      </w:r>
    </w:p>
    <w:p w14:paraId="7AB235D0" w14:textId="77777777" w:rsidR="00821343" w:rsidRPr="00821343" w:rsidRDefault="00821343" w:rsidP="00821343">
      <w:pPr>
        <w:widowControl/>
        <w:numPr>
          <w:ilvl w:val="2"/>
          <w:numId w:val="13"/>
        </w:numPr>
        <w:adjustRightInd/>
        <w:textAlignment w:val="auto"/>
        <w:rPr>
          <w:rFonts w:eastAsia="Times New Roman"/>
          <w:szCs w:val="22"/>
          <w:lang w:eastAsia="en-US"/>
        </w:rPr>
      </w:pPr>
      <w:r w:rsidRPr="00821343">
        <w:rPr>
          <w:rFonts w:eastAsia="Times New Roman"/>
          <w:szCs w:val="22"/>
          <w:lang w:eastAsia="en-US"/>
        </w:rPr>
        <w:t>Līdzfinansējuma saņēmējs Projekta ietvaros izveidotās vai iegādātās vērtības vairs neizmanto Projektā paredzētajiem mērķiem;</w:t>
      </w:r>
    </w:p>
    <w:p w14:paraId="21C7637A" w14:textId="79637048" w:rsidR="00821343" w:rsidRPr="00821343" w:rsidRDefault="00821343" w:rsidP="00821343">
      <w:pPr>
        <w:widowControl/>
        <w:numPr>
          <w:ilvl w:val="2"/>
          <w:numId w:val="13"/>
        </w:numPr>
        <w:adjustRightInd/>
        <w:textAlignment w:val="auto"/>
        <w:rPr>
          <w:rFonts w:eastAsia="Times New Roman"/>
          <w:szCs w:val="22"/>
          <w:lang w:eastAsia="en-US"/>
        </w:rPr>
      </w:pPr>
      <w:r w:rsidRPr="00821343">
        <w:rPr>
          <w:rFonts w:eastAsia="Times New Roman"/>
          <w:szCs w:val="22"/>
          <w:lang w:eastAsia="en-US"/>
        </w:rPr>
        <w:t xml:space="preserve">Līdzfinansējuma saņēmēja pieļautā pārkāpuma rezultātā ir iestājušies apstākļi, kas negatīvi ietekmē, vai var ietekmēt </w:t>
      </w:r>
      <w:r w:rsidR="005225DF">
        <w:rPr>
          <w:rFonts w:eastAsia="Times New Roman"/>
          <w:szCs w:val="22"/>
          <w:lang w:eastAsia="en-US"/>
        </w:rPr>
        <w:t>P</w:t>
      </w:r>
      <w:r w:rsidR="005225DF" w:rsidRPr="00821343">
        <w:rPr>
          <w:rFonts w:eastAsia="Times New Roman"/>
          <w:szCs w:val="22"/>
          <w:lang w:eastAsia="en-US"/>
        </w:rPr>
        <w:t xml:space="preserve">rogrammas </w:t>
      </w:r>
      <w:r w:rsidRPr="00821343">
        <w:rPr>
          <w:rFonts w:eastAsia="Times New Roman"/>
          <w:szCs w:val="22"/>
          <w:lang w:eastAsia="en-US"/>
        </w:rPr>
        <w:t xml:space="preserve">mērķa, tās iznākuma rādītāju vai rezultātu sasniegšanu; </w:t>
      </w:r>
    </w:p>
    <w:p w14:paraId="793FFCFC" w14:textId="77777777" w:rsidR="00821343" w:rsidRPr="00821343" w:rsidRDefault="00821343" w:rsidP="00821343">
      <w:pPr>
        <w:widowControl/>
        <w:numPr>
          <w:ilvl w:val="2"/>
          <w:numId w:val="13"/>
        </w:numPr>
        <w:adjustRightInd/>
        <w:textAlignment w:val="auto"/>
        <w:rPr>
          <w:rFonts w:eastAsia="Times New Roman"/>
          <w:szCs w:val="22"/>
          <w:lang w:eastAsia="en-US"/>
        </w:rPr>
      </w:pPr>
      <w:r w:rsidRPr="003A3BDB">
        <w:rPr>
          <w:rFonts w:eastAsia="Times New Roman"/>
          <w:i/>
          <w:szCs w:val="22"/>
          <w:lang w:eastAsia="en-US"/>
        </w:rPr>
        <w:t>Līgumu/Vienošanos</w:t>
      </w:r>
      <w:r w:rsidRPr="00821343">
        <w:rPr>
          <w:rFonts w:eastAsia="Times New Roman"/>
          <w:szCs w:val="22"/>
          <w:lang w:eastAsia="en-US"/>
        </w:rPr>
        <w:t xml:space="preserve"> nav iespējams izpildīt tādēļ, ka ir piemērotas starptautiskās vai nacionālās sankcijas vai būtiskas finanšu un kapitāla tirgus intereses ietekmējošas Eiropas Savienības vai Ziemeļatlantijas līguma organizācijas dalībvalsts noteiktās sankcijas.</w:t>
      </w:r>
    </w:p>
    <w:p w14:paraId="26D93C32" w14:textId="77777777" w:rsidR="00821343" w:rsidRPr="00821343" w:rsidRDefault="00821343" w:rsidP="00821343">
      <w:pPr>
        <w:widowControl/>
        <w:adjustRightInd/>
        <w:ind w:left="1290"/>
        <w:textAlignment w:val="auto"/>
        <w:rPr>
          <w:rFonts w:eastAsia="Times New Roman"/>
          <w:szCs w:val="22"/>
          <w:lang w:eastAsia="en-US"/>
        </w:rPr>
      </w:pPr>
    </w:p>
    <w:p w14:paraId="76E70C53" w14:textId="5AFF53CD" w:rsidR="00821343" w:rsidRPr="00821343" w:rsidRDefault="00821343" w:rsidP="00821343">
      <w:pPr>
        <w:widowControl/>
        <w:numPr>
          <w:ilvl w:val="1"/>
          <w:numId w:val="13"/>
        </w:numPr>
        <w:adjustRightInd/>
        <w:textAlignment w:val="auto"/>
        <w:rPr>
          <w:rFonts w:eastAsia="Times New Roman"/>
          <w:szCs w:val="22"/>
          <w:lang w:eastAsia="en-US"/>
        </w:rPr>
      </w:pPr>
      <w:r w:rsidRPr="00821343">
        <w:rPr>
          <w:rFonts w:eastAsia="Times New Roman"/>
          <w:szCs w:val="22"/>
          <w:lang w:eastAsia="en-US"/>
        </w:rPr>
        <w:t xml:space="preserve">Līdzfinansējuma saņēmējam ir tiesības vienpusēji izbeigt </w:t>
      </w:r>
      <w:r w:rsidRPr="003A3BDB">
        <w:rPr>
          <w:rFonts w:eastAsia="Times New Roman"/>
          <w:i/>
          <w:szCs w:val="22"/>
          <w:lang w:eastAsia="en-US"/>
        </w:rPr>
        <w:t>Līgumu/Vienošanos</w:t>
      </w:r>
      <w:r w:rsidRPr="00821343">
        <w:rPr>
          <w:rFonts w:eastAsia="Times New Roman"/>
          <w:szCs w:val="22"/>
          <w:lang w:eastAsia="en-US"/>
        </w:rPr>
        <w:t>, vismaz 1</w:t>
      </w:r>
      <w:r w:rsidR="005225DF">
        <w:rPr>
          <w:rFonts w:eastAsia="Times New Roman"/>
          <w:szCs w:val="22"/>
          <w:lang w:eastAsia="en-US"/>
        </w:rPr>
        <w:t> </w:t>
      </w:r>
      <w:r w:rsidRPr="00821343">
        <w:rPr>
          <w:rFonts w:eastAsia="Times New Roman"/>
          <w:szCs w:val="22"/>
          <w:lang w:eastAsia="en-US"/>
        </w:rPr>
        <w:t xml:space="preserve">(vienu) mēnesi iepriekš rakstveidā paziņojot par to </w:t>
      </w:r>
      <w:r w:rsidRPr="00821343">
        <w:rPr>
          <w:rFonts w:eastAsia="Times New Roman"/>
          <w:iCs/>
          <w:szCs w:val="22"/>
        </w:rPr>
        <w:t xml:space="preserve">Ministrijai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partnerim </w:t>
      </w:r>
      <w:r w:rsidRPr="00821343">
        <w:rPr>
          <w:rFonts w:eastAsia="Times New Roman"/>
          <w:szCs w:val="22"/>
          <w:lang w:eastAsia="en-US"/>
        </w:rPr>
        <w:t>un atmaksājot visu saņemto Programmas līdzfinansējumu.</w:t>
      </w:r>
    </w:p>
    <w:p w14:paraId="18D0B4E8" w14:textId="77777777" w:rsidR="00821343" w:rsidRPr="00821343" w:rsidRDefault="00821343" w:rsidP="00821343">
      <w:pPr>
        <w:widowControl/>
        <w:adjustRightInd/>
        <w:jc w:val="center"/>
        <w:textAlignment w:val="auto"/>
        <w:outlineLvl w:val="0"/>
        <w:rPr>
          <w:rFonts w:eastAsia="Times New Roman"/>
          <w:b/>
          <w:szCs w:val="22"/>
          <w:lang w:eastAsia="en-US"/>
        </w:rPr>
      </w:pPr>
    </w:p>
    <w:p w14:paraId="19B8D95D" w14:textId="581483B5" w:rsidR="00821343" w:rsidRPr="00821343" w:rsidRDefault="00F93898" w:rsidP="00F93898">
      <w:pPr>
        <w:widowControl/>
        <w:numPr>
          <w:ilvl w:val="0"/>
          <w:numId w:val="13"/>
        </w:numPr>
        <w:adjustRightInd/>
        <w:ind w:left="284" w:hanging="284"/>
        <w:jc w:val="center"/>
        <w:textAlignment w:val="auto"/>
        <w:outlineLvl w:val="0"/>
        <w:rPr>
          <w:rFonts w:eastAsia="Times New Roman"/>
          <w:b/>
          <w:szCs w:val="22"/>
          <w:lang w:eastAsia="en-US"/>
        </w:rPr>
      </w:pPr>
      <w:r>
        <w:rPr>
          <w:rFonts w:eastAsia="Times New Roman"/>
          <w:b/>
          <w:szCs w:val="22"/>
          <w:lang w:eastAsia="en-US"/>
        </w:rPr>
        <w:t> </w:t>
      </w:r>
      <w:r w:rsidR="00821343" w:rsidRPr="00821343">
        <w:rPr>
          <w:rFonts w:eastAsia="Times New Roman"/>
          <w:b/>
          <w:szCs w:val="22"/>
          <w:lang w:eastAsia="en-US"/>
        </w:rPr>
        <w:t>Projekta partnerības līgumi</w:t>
      </w:r>
    </w:p>
    <w:p w14:paraId="63777749" w14:textId="77777777" w:rsidR="00821343" w:rsidRPr="00821343" w:rsidRDefault="00821343" w:rsidP="00821343">
      <w:pPr>
        <w:widowControl/>
        <w:adjustRightInd/>
        <w:ind w:left="360"/>
        <w:jc w:val="left"/>
        <w:textAlignment w:val="auto"/>
        <w:outlineLvl w:val="0"/>
        <w:rPr>
          <w:rFonts w:eastAsia="Times New Roman"/>
          <w:b/>
          <w:szCs w:val="22"/>
          <w:highlight w:val="yellow"/>
          <w:lang w:eastAsia="en-US"/>
        </w:rPr>
      </w:pPr>
    </w:p>
    <w:p w14:paraId="792815B1" w14:textId="77777777" w:rsidR="00821343" w:rsidRPr="00821343" w:rsidRDefault="00821343" w:rsidP="00821343">
      <w:pPr>
        <w:widowControl/>
        <w:numPr>
          <w:ilvl w:val="1"/>
          <w:numId w:val="13"/>
        </w:numPr>
        <w:adjustRightInd/>
        <w:textAlignment w:val="auto"/>
        <w:rPr>
          <w:rFonts w:eastAsia="Times New Roman"/>
          <w:szCs w:val="22"/>
          <w:lang w:eastAsia="en-US"/>
        </w:rPr>
      </w:pPr>
      <w:r w:rsidRPr="00821343">
        <w:rPr>
          <w:rFonts w:eastAsia="Times New Roman"/>
          <w:szCs w:val="22"/>
          <w:lang w:eastAsia="en-US"/>
        </w:rPr>
        <w:t>Projekta partneri ir:</w:t>
      </w:r>
    </w:p>
    <w:p w14:paraId="11D50FE7" w14:textId="08CFE459" w:rsidR="00821343" w:rsidRPr="00821343" w:rsidRDefault="00821343" w:rsidP="00821343">
      <w:pPr>
        <w:widowControl/>
        <w:numPr>
          <w:ilvl w:val="2"/>
          <w:numId w:val="13"/>
        </w:numPr>
        <w:adjustRightInd/>
        <w:textAlignment w:val="auto"/>
        <w:rPr>
          <w:rFonts w:eastAsia="Times New Roman"/>
          <w:szCs w:val="22"/>
          <w:lang w:eastAsia="en-US"/>
        </w:rPr>
      </w:pPr>
      <w:r w:rsidRPr="00821343">
        <w:rPr>
          <w:rFonts w:eastAsia="Times New Roman"/>
          <w:szCs w:val="22"/>
          <w:lang w:eastAsia="en-US"/>
        </w:rPr>
        <w:t>_______</w:t>
      </w:r>
      <w:r w:rsidR="005225DF">
        <w:rPr>
          <w:rFonts w:eastAsia="Times New Roman"/>
          <w:szCs w:val="22"/>
          <w:lang w:eastAsia="en-US"/>
        </w:rPr>
        <w:t>;</w:t>
      </w:r>
    </w:p>
    <w:p w14:paraId="35CFDA46" w14:textId="103EB8F1" w:rsidR="00821343" w:rsidRPr="00821343" w:rsidRDefault="00821343" w:rsidP="00821343">
      <w:pPr>
        <w:widowControl/>
        <w:numPr>
          <w:ilvl w:val="2"/>
          <w:numId w:val="13"/>
        </w:numPr>
        <w:adjustRightInd/>
        <w:textAlignment w:val="auto"/>
        <w:rPr>
          <w:rFonts w:eastAsia="Times New Roman"/>
          <w:szCs w:val="22"/>
          <w:lang w:eastAsia="en-US"/>
        </w:rPr>
      </w:pPr>
      <w:r w:rsidRPr="00821343">
        <w:rPr>
          <w:rFonts w:eastAsia="Times New Roman"/>
          <w:szCs w:val="22"/>
          <w:lang w:eastAsia="en-US"/>
        </w:rPr>
        <w:t>_______</w:t>
      </w:r>
      <w:r w:rsidR="005225DF">
        <w:rPr>
          <w:rFonts w:eastAsia="Times New Roman"/>
          <w:szCs w:val="22"/>
          <w:lang w:eastAsia="en-US"/>
        </w:rPr>
        <w:t>.</w:t>
      </w:r>
    </w:p>
    <w:p w14:paraId="01F5829B" w14:textId="77777777" w:rsidR="00821343" w:rsidRPr="00821343" w:rsidRDefault="00821343" w:rsidP="00821343">
      <w:pPr>
        <w:widowControl/>
        <w:adjustRightInd/>
        <w:ind w:left="1290"/>
        <w:textAlignment w:val="auto"/>
        <w:rPr>
          <w:rFonts w:eastAsia="Times New Roman"/>
          <w:szCs w:val="22"/>
          <w:lang w:eastAsia="en-US"/>
        </w:rPr>
      </w:pPr>
    </w:p>
    <w:p w14:paraId="42A01940" w14:textId="11340B3C" w:rsidR="00821343" w:rsidRPr="00821343" w:rsidRDefault="00821343" w:rsidP="00821343">
      <w:pPr>
        <w:widowControl/>
        <w:numPr>
          <w:ilvl w:val="1"/>
          <w:numId w:val="13"/>
        </w:numPr>
        <w:adjustRightInd/>
        <w:ind w:left="567"/>
        <w:textAlignment w:val="auto"/>
        <w:rPr>
          <w:rFonts w:eastAsia="Times New Roman"/>
          <w:b/>
          <w:szCs w:val="22"/>
          <w:lang w:eastAsia="en-US"/>
        </w:rPr>
      </w:pPr>
      <w:r w:rsidRPr="00821343">
        <w:rPr>
          <w:rFonts w:eastAsia="Times New Roman"/>
          <w:szCs w:val="22"/>
          <w:lang w:eastAsia="en-US"/>
        </w:rPr>
        <w:t>Līdzfinansējuma saņēmējs noslēdz Projekta partnerības līgumus ar katru Projekta partneri 40</w:t>
      </w:r>
      <w:r w:rsidR="005225DF">
        <w:rPr>
          <w:rFonts w:eastAsia="Times New Roman"/>
          <w:szCs w:val="22"/>
          <w:lang w:eastAsia="en-US"/>
        </w:rPr>
        <w:t> </w:t>
      </w:r>
      <w:r w:rsidRPr="00821343">
        <w:rPr>
          <w:rFonts w:eastAsia="Times New Roman"/>
          <w:szCs w:val="22"/>
          <w:lang w:eastAsia="en-US"/>
        </w:rPr>
        <w:t xml:space="preserve">(četrdesmit) darba dienu laikā no </w:t>
      </w:r>
      <w:r w:rsidRPr="003A3BDB">
        <w:rPr>
          <w:rFonts w:eastAsia="Times New Roman"/>
          <w:i/>
          <w:szCs w:val="22"/>
          <w:lang w:eastAsia="en-US"/>
        </w:rPr>
        <w:t>Līguma/Vienošanās</w:t>
      </w:r>
      <w:r w:rsidRPr="00821343">
        <w:rPr>
          <w:rFonts w:eastAsia="Times New Roman"/>
          <w:szCs w:val="22"/>
          <w:lang w:eastAsia="en-US"/>
        </w:rPr>
        <w:t xml:space="preserve"> spēkā stāšanās brīža. Pirms Projekta partnerības līguma parakstīšanas, tā projektu iesniedz saskaņošanai </w:t>
      </w:r>
      <w:r w:rsidRPr="00821343">
        <w:rPr>
          <w:rFonts w:eastAsia="Times New Roman"/>
          <w:iCs/>
          <w:szCs w:val="22"/>
        </w:rPr>
        <w:t>Ministrijai</w:t>
      </w:r>
      <w:r w:rsidR="00F47D4C">
        <w:rPr>
          <w:rFonts w:eastAsia="Times New Roman"/>
          <w:iCs/>
          <w:szCs w:val="22"/>
        </w:rPr>
        <w:t xml:space="preserve"> kā </w:t>
      </w:r>
      <w:r w:rsidR="00F305DF">
        <w:rPr>
          <w:rFonts w:eastAsia="Times New Roman"/>
          <w:iCs/>
          <w:szCs w:val="22"/>
        </w:rPr>
        <w:t>P</w:t>
      </w:r>
      <w:r w:rsidR="00F47D4C">
        <w:rPr>
          <w:rFonts w:eastAsia="Times New Roman"/>
          <w:iCs/>
          <w:szCs w:val="22"/>
        </w:rPr>
        <w:t>rogrammas partnerim</w:t>
      </w:r>
      <w:r w:rsidRPr="00821343">
        <w:rPr>
          <w:rFonts w:eastAsia="Times New Roman"/>
          <w:szCs w:val="22"/>
          <w:lang w:eastAsia="en-US"/>
        </w:rPr>
        <w:t>.</w:t>
      </w:r>
    </w:p>
    <w:p w14:paraId="12F574C9" w14:textId="77777777" w:rsidR="00821343" w:rsidRPr="00821343" w:rsidRDefault="00821343" w:rsidP="00821343">
      <w:pPr>
        <w:widowControl/>
        <w:adjustRightInd/>
        <w:ind w:left="567"/>
        <w:textAlignment w:val="auto"/>
        <w:rPr>
          <w:rFonts w:eastAsia="Times New Roman"/>
          <w:b/>
          <w:szCs w:val="22"/>
          <w:lang w:eastAsia="en-US"/>
        </w:rPr>
      </w:pPr>
    </w:p>
    <w:p w14:paraId="6D8E06E7" w14:textId="149FC927" w:rsidR="00821343" w:rsidRPr="00821343" w:rsidRDefault="00821343" w:rsidP="00821343">
      <w:pPr>
        <w:widowControl/>
        <w:numPr>
          <w:ilvl w:val="1"/>
          <w:numId w:val="13"/>
        </w:numPr>
        <w:adjustRightInd/>
        <w:textAlignment w:val="auto"/>
        <w:rPr>
          <w:rFonts w:eastAsia="Times New Roman"/>
          <w:szCs w:val="22"/>
          <w:lang w:eastAsia="en-US"/>
        </w:rPr>
      </w:pPr>
      <w:r w:rsidRPr="00821343">
        <w:rPr>
          <w:rFonts w:eastAsia="Times New Roman"/>
          <w:iCs/>
          <w:szCs w:val="22"/>
        </w:rPr>
        <w:t xml:space="preserve">Ministrija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partneris </w:t>
      </w:r>
      <w:r w:rsidRPr="00821343">
        <w:rPr>
          <w:rFonts w:eastAsia="Times New Roman"/>
          <w:szCs w:val="22"/>
          <w:lang w:eastAsia="en-US"/>
        </w:rPr>
        <w:t>Projekta partnerības līguma projektu izskata 10 (desmit) darba dienu laikā no tā saņemšanas dienas un informē Līdzfinansējuma saņēmēju par vienu no šiem punktiem:</w:t>
      </w:r>
    </w:p>
    <w:p w14:paraId="7CABBB7C" w14:textId="77777777" w:rsidR="00821343" w:rsidRPr="00821343" w:rsidRDefault="00821343" w:rsidP="00821343">
      <w:pPr>
        <w:widowControl/>
        <w:numPr>
          <w:ilvl w:val="2"/>
          <w:numId w:val="13"/>
        </w:numPr>
        <w:adjustRightInd/>
        <w:textAlignment w:val="auto"/>
        <w:rPr>
          <w:rFonts w:eastAsia="Times New Roman"/>
          <w:szCs w:val="22"/>
          <w:lang w:eastAsia="en-US"/>
        </w:rPr>
      </w:pPr>
      <w:r w:rsidRPr="00821343">
        <w:rPr>
          <w:rFonts w:eastAsia="Times New Roman"/>
          <w:szCs w:val="22"/>
          <w:lang w:eastAsia="en-US"/>
        </w:rPr>
        <w:t>nepieciešamību precizēt Projekta partnerības līgumu;</w:t>
      </w:r>
    </w:p>
    <w:p w14:paraId="63446FB8" w14:textId="77777777" w:rsidR="00821343" w:rsidRPr="00821343" w:rsidRDefault="00821343" w:rsidP="00821343">
      <w:pPr>
        <w:widowControl/>
        <w:numPr>
          <w:ilvl w:val="2"/>
          <w:numId w:val="13"/>
        </w:numPr>
        <w:adjustRightInd/>
        <w:textAlignment w:val="auto"/>
        <w:rPr>
          <w:rFonts w:eastAsia="Times New Roman"/>
          <w:szCs w:val="22"/>
          <w:lang w:eastAsia="en-US"/>
        </w:rPr>
      </w:pPr>
      <w:r w:rsidRPr="00821343">
        <w:rPr>
          <w:rFonts w:eastAsia="Times New Roman"/>
          <w:szCs w:val="22"/>
          <w:lang w:eastAsia="en-US"/>
        </w:rPr>
        <w:t>pamatotu atteikumu saskaņot Projekta partnerības līgumu;</w:t>
      </w:r>
    </w:p>
    <w:p w14:paraId="537EC06E" w14:textId="77777777" w:rsidR="00821343" w:rsidRPr="00821343" w:rsidRDefault="00821343" w:rsidP="00821343">
      <w:pPr>
        <w:widowControl/>
        <w:numPr>
          <w:ilvl w:val="2"/>
          <w:numId w:val="13"/>
        </w:numPr>
        <w:adjustRightInd/>
        <w:textAlignment w:val="auto"/>
        <w:rPr>
          <w:rFonts w:eastAsia="Times New Roman"/>
          <w:szCs w:val="22"/>
          <w:lang w:eastAsia="en-US"/>
        </w:rPr>
      </w:pPr>
      <w:r w:rsidRPr="00821343">
        <w:rPr>
          <w:rFonts w:eastAsia="Times New Roman"/>
          <w:szCs w:val="22"/>
          <w:lang w:eastAsia="en-US"/>
        </w:rPr>
        <w:t>Projekta partnerības līguma saskaņošanu.</w:t>
      </w:r>
    </w:p>
    <w:p w14:paraId="40A92CF4" w14:textId="77777777" w:rsidR="00821343" w:rsidRPr="00821343" w:rsidRDefault="00821343" w:rsidP="00821343">
      <w:pPr>
        <w:widowControl/>
        <w:adjustRightInd/>
        <w:ind w:left="567"/>
        <w:textAlignment w:val="auto"/>
        <w:rPr>
          <w:rFonts w:eastAsia="Times New Roman"/>
          <w:b/>
          <w:szCs w:val="22"/>
          <w:lang w:eastAsia="en-US"/>
        </w:rPr>
      </w:pPr>
    </w:p>
    <w:p w14:paraId="352E632F" w14:textId="50F4942A" w:rsidR="00821343" w:rsidRPr="00821343" w:rsidRDefault="00821343" w:rsidP="00821343">
      <w:pPr>
        <w:widowControl/>
        <w:numPr>
          <w:ilvl w:val="1"/>
          <w:numId w:val="13"/>
        </w:numPr>
        <w:adjustRightInd/>
        <w:ind w:left="567"/>
        <w:textAlignment w:val="auto"/>
        <w:rPr>
          <w:rFonts w:eastAsia="Times New Roman"/>
          <w:b/>
          <w:szCs w:val="22"/>
          <w:lang w:eastAsia="en-US"/>
        </w:rPr>
      </w:pPr>
      <w:r w:rsidRPr="00821343">
        <w:rPr>
          <w:rFonts w:eastAsia="Times New Roman"/>
          <w:szCs w:val="22"/>
          <w:lang w:eastAsia="en-US"/>
        </w:rPr>
        <w:t xml:space="preserve">Līdzfinansējuma saņēmējs 15 (piecpadsmit) darba dienu laikā pēc </w:t>
      </w:r>
      <w:r w:rsidR="005225DF">
        <w:rPr>
          <w:rFonts w:eastAsia="Times New Roman"/>
          <w:szCs w:val="22"/>
          <w:lang w:eastAsia="en-US"/>
        </w:rPr>
        <w:t xml:space="preserve">Projekta </w:t>
      </w:r>
      <w:r w:rsidRPr="00821343">
        <w:rPr>
          <w:rFonts w:eastAsia="Times New Roman"/>
          <w:szCs w:val="22"/>
          <w:lang w:eastAsia="en-US"/>
        </w:rPr>
        <w:t xml:space="preserve">partnerības līguma noslēgšanas iesniedz tā kopiju </w:t>
      </w:r>
      <w:r w:rsidRPr="00821343">
        <w:rPr>
          <w:rFonts w:eastAsia="Times New Roman"/>
          <w:iCs/>
          <w:szCs w:val="22"/>
        </w:rPr>
        <w:t>Ministrijai</w:t>
      </w:r>
      <w:r w:rsidR="00F47D4C">
        <w:rPr>
          <w:rFonts w:eastAsia="Times New Roman"/>
          <w:iCs/>
          <w:szCs w:val="22"/>
        </w:rPr>
        <w:t xml:space="preserve"> kā </w:t>
      </w:r>
      <w:r w:rsidR="00F305DF">
        <w:rPr>
          <w:rFonts w:eastAsia="Times New Roman"/>
          <w:iCs/>
          <w:szCs w:val="22"/>
        </w:rPr>
        <w:t>P</w:t>
      </w:r>
      <w:r w:rsidR="00F47D4C">
        <w:rPr>
          <w:rFonts w:eastAsia="Times New Roman"/>
          <w:iCs/>
          <w:szCs w:val="22"/>
        </w:rPr>
        <w:t>rogrammas partnerim</w:t>
      </w:r>
      <w:r w:rsidRPr="00821343">
        <w:rPr>
          <w:rFonts w:eastAsia="Times New Roman"/>
          <w:szCs w:val="22"/>
          <w:lang w:eastAsia="en-US"/>
        </w:rPr>
        <w:t>.</w:t>
      </w:r>
    </w:p>
    <w:p w14:paraId="4F9FD40C" w14:textId="77777777" w:rsidR="00821343" w:rsidRPr="00821343" w:rsidRDefault="00821343" w:rsidP="00821343">
      <w:pPr>
        <w:widowControl/>
        <w:adjustRightInd/>
        <w:textAlignment w:val="auto"/>
        <w:rPr>
          <w:rFonts w:eastAsia="Times New Roman"/>
          <w:b/>
          <w:szCs w:val="22"/>
          <w:lang w:eastAsia="en-US"/>
        </w:rPr>
      </w:pPr>
    </w:p>
    <w:p w14:paraId="41969F42" w14:textId="77777777" w:rsidR="00821343" w:rsidRPr="00821343" w:rsidRDefault="00821343" w:rsidP="00821343">
      <w:pPr>
        <w:widowControl/>
        <w:numPr>
          <w:ilvl w:val="1"/>
          <w:numId w:val="13"/>
        </w:numPr>
        <w:adjustRightInd/>
        <w:ind w:left="567"/>
        <w:textAlignment w:val="auto"/>
        <w:rPr>
          <w:rFonts w:eastAsia="Times New Roman"/>
          <w:b/>
          <w:szCs w:val="22"/>
          <w:lang w:eastAsia="en-US"/>
        </w:rPr>
      </w:pPr>
      <w:r w:rsidRPr="00821343">
        <w:rPr>
          <w:rFonts w:eastAsia="Times New Roman"/>
          <w:szCs w:val="22"/>
          <w:lang w:eastAsia="en-US"/>
        </w:rPr>
        <w:t>Līdzfinansējuma saņēmējs uzrauga partneru pārziņā esošo atbalstāmo darbību īstenošanu Projektā, lai tās atbilstu starp partneri un Līdzfinansējuma saņēmēju noslēgtajiem partnerības līgumiem.</w:t>
      </w:r>
    </w:p>
    <w:p w14:paraId="4A688B15" w14:textId="77777777" w:rsidR="00821343" w:rsidRPr="00821343" w:rsidRDefault="00821343" w:rsidP="00821343">
      <w:pPr>
        <w:widowControl/>
        <w:adjustRightInd/>
        <w:textAlignment w:val="auto"/>
        <w:rPr>
          <w:rFonts w:eastAsia="Times New Roman"/>
          <w:b/>
          <w:szCs w:val="22"/>
          <w:lang w:eastAsia="en-US"/>
        </w:rPr>
      </w:pPr>
    </w:p>
    <w:p w14:paraId="27AC71E2" w14:textId="57AC6049" w:rsidR="00821343" w:rsidRPr="00821343" w:rsidRDefault="00821343" w:rsidP="00821343">
      <w:pPr>
        <w:widowControl/>
        <w:numPr>
          <w:ilvl w:val="1"/>
          <w:numId w:val="13"/>
        </w:numPr>
        <w:adjustRightInd/>
        <w:ind w:left="567"/>
        <w:textAlignment w:val="auto"/>
        <w:rPr>
          <w:rFonts w:eastAsia="Times New Roman"/>
          <w:szCs w:val="22"/>
          <w:lang w:eastAsia="en-US"/>
        </w:rPr>
      </w:pPr>
      <w:r w:rsidRPr="00821343">
        <w:rPr>
          <w:rFonts w:eastAsia="Times New Roman"/>
          <w:szCs w:val="22"/>
          <w:lang w:eastAsia="en-US"/>
        </w:rPr>
        <w:t xml:space="preserve">Pirms grozījumu izdarīšanas Projekta partnerības līgumos Līdzfinansējuma saņēmējs iesniedz </w:t>
      </w:r>
      <w:r w:rsidRPr="00821343">
        <w:rPr>
          <w:rFonts w:eastAsia="Times New Roman"/>
          <w:iCs/>
          <w:szCs w:val="22"/>
        </w:rPr>
        <w:t xml:space="preserve">Ministrijai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partnerim </w:t>
      </w:r>
      <w:r w:rsidRPr="00821343">
        <w:rPr>
          <w:rFonts w:eastAsia="Times New Roman"/>
          <w:szCs w:val="22"/>
          <w:lang w:eastAsia="en-US"/>
        </w:rPr>
        <w:t xml:space="preserve">saskaņošanai grozījumu priekšlikumu. </w:t>
      </w:r>
      <w:bookmarkStart w:id="14" w:name="_Hlk39837606"/>
      <w:r w:rsidRPr="00821343">
        <w:rPr>
          <w:rFonts w:eastAsia="Times New Roman"/>
          <w:iCs/>
          <w:szCs w:val="22"/>
        </w:rPr>
        <w:t xml:space="preserve">Ministrija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partneris </w:t>
      </w:r>
      <w:r w:rsidRPr="00821343">
        <w:rPr>
          <w:rFonts w:eastAsia="Times New Roman"/>
          <w:szCs w:val="22"/>
          <w:lang w:eastAsia="en-US"/>
        </w:rPr>
        <w:t>grozījumu priekšlikumu Projekta partnerības līgumā izskata 10 (desmit) darba dienu laikā no tā saņemšanas dienas un informē Līdzfinansējuma saņēmēju par vienu no šiem punktiem:</w:t>
      </w:r>
    </w:p>
    <w:p w14:paraId="1D99A8FF" w14:textId="77777777" w:rsidR="00821343" w:rsidRPr="00821343" w:rsidRDefault="00821343" w:rsidP="00821343">
      <w:pPr>
        <w:widowControl/>
        <w:numPr>
          <w:ilvl w:val="2"/>
          <w:numId w:val="13"/>
        </w:numPr>
        <w:adjustRightInd/>
        <w:textAlignment w:val="auto"/>
        <w:rPr>
          <w:rFonts w:eastAsia="Times New Roman"/>
          <w:szCs w:val="22"/>
          <w:lang w:eastAsia="en-US"/>
        </w:rPr>
      </w:pPr>
      <w:r w:rsidRPr="00821343">
        <w:rPr>
          <w:rFonts w:eastAsia="Times New Roman"/>
          <w:szCs w:val="22"/>
          <w:lang w:eastAsia="en-US"/>
        </w:rPr>
        <w:t>nepieciešamību precizēt grozījumu priekšlikumu;</w:t>
      </w:r>
    </w:p>
    <w:p w14:paraId="2AF4F376" w14:textId="77777777" w:rsidR="00821343" w:rsidRPr="00821343" w:rsidRDefault="00821343" w:rsidP="00821343">
      <w:pPr>
        <w:widowControl/>
        <w:numPr>
          <w:ilvl w:val="2"/>
          <w:numId w:val="13"/>
        </w:numPr>
        <w:adjustRightInd/>
        <w:textAlignment w:val="auto"/>
        <w:rPr>
          <w:rFonts w:eastAsia="Times New Roman"/>
          <w:szCs w:val="22"/>
          <w:lang w:eastAsia="en-US"/>
        </w:rPr>
      </w:pPr>
      <w:r w:rsidRPr="00821343">
        <w:rPr>
          <w:rFonts w:eastAsia="Times New Roman"/>
          <w:szCs w:val="22"/>
          <w:lang w:eastAsia="en-US"/>
        </w:rPr>
        <w:t>pamatotu atteikumu saskaņot grozījumu priekšlikumu;</w:t>
      </w:r>
    </w:p>
    <w:p w14:paraId="122CD1E2" w14:textId="77777777" w:rsidR="00821343" w:rsidRPr="00821343" w:rsidRDefault="00821343" w:rsidP="00821343">
      <w:pPr>
        <w:widowControl/>
        <w:numPr>
          <w:ilvl w:val="2"/>
          <w:numId w:val="13"/>
        </w:numPr>
        <w:adjustRightInd/>
        <w:textAlignment w:val="auto"/>
        <w:rPr>
          <w:rFonts w:eastAsia="Times New Roman"/>
          <w:szCs w:val="22"/>
          <w:lang w:eastAsia="en-US"/>
        </w:rPr>
      </w:pPr>
      <w:r w:rsidRPr="00821343">
        <w:rPr>
          <w:rFonts w:eastAsia="Times New Roman"/>
          <w:szCs w:val="22"/>
          <w:lang w:eastAsia="en-US"/>
        </w:rPr>
        <w:t>grozījumu saskaņošanu.</w:t>
      </w:r>
    </w:p>
    <w:p w14:paraId="5C7C80AD" w14:textId="77777777" w:rsidR="00821343" w:rsidRPr="00821343" w:rsidRDefault="00821343" w:rsidP="00821343">
      <w:pPr>
        <w:widowControl/>
        <w:adjustRightInd/>
        <w:ind w:left="1290"/>
        <w:textAlignment w:val="auto"/>
        <w:rPr>
          <w:rFonts w:eastAsia="Times New Roman"/>
          <w:szCs w:val="22"/>
          <w:lang w:eastAsia="en-US"/>
        </w:rPr>
      </w:pPr>
    </w:p>
    <w:bookmarkEnd w:id="14"/>
    <w:p w14:paraId="2F6141D1" w14:textId="34D852C0" w:rsidR="00821343" w:rsidRPr="00821343" w:rsidRDefault="00821343" w:rsidP="00821343">
      <w:pPr>
        <w:widowControl/>
        <w:numPr>
          <w:ilvl w:val="1"/>
          <w:numId w:val="13"/>
        </w:numPr>
        <w:adjustRightInd/>
        <w:textAlignment w:val="auto"/>
        <w:rPr>
          <w:rFonts w:eastAsia="Times New Roman"/>
          <w:szCs w:val="22"/>
          <w:lang w:eastAsia="en-US"/>
        </w:rPr>
      </w:pPr>
      <w:r w:rsidRPr="00821343">
        <w:rPr>
          <w:rFonts w:eastAsia="Times New Roman"/>
          <w:szCs w:val="22"/>
          <w:lang w:eastAsia="en-US"/>
        </w:rPr>
        <w:t xml:space="preserve">Pirms grozījumu veikšanas Projekta iesniegumā vai </w:t>
      </w:r>
      <w:r w:rsidRPr="003A3BDB">
        <w:rPr>
          <w:rFonts w:eastAsia="Times New Roman"/>
          <w:i/>
          <w:szCs w:val="22"/>
          <w:lang w:eastAsia="en-US"/>
        </w:rPr>
        <w:t>Līgumā/Vienošanās</w:t>
      </w:r>
      <w:r w:rsidRPr="00821343">
        <w:rPr>
          <w:rFonts w:eastAsia="Times New Roman"/>
          <w:szCs w:val="22"/>
          <w:lang w:eastAsia="en-US"/>
        </w:rPr>
        <w:t xml:space="preserve">, kas skar Projekta partnera saistības, Līdzfinansējuma saņēmējs saskaņo </w:t>
      </w:r>
      <w:r w:rsidRPr="003A3BDB">
        <w:rPr>
          <w:rFonts w:eastAsia="Times New Roman"/>
          <w:i/>
          <w:szCs w:val="22"/>
          <w:lang w:eastAsia="en-US"/>
        </w:rPr>
        <w:t>Līguma/Vienošanās</w:t>
      </w:r>
      <w:r w:rsidRPr="00821343">
        <w:rPr>
          <w:rFonts w:eastAsia="Times New Roman"/>
          <w:szCs w:val="22"/>
          <w:lang w:eastAsia="en-US"/>
        </w:rPr>
        <w:t xml:space="preserve"> grozījumu priekšlikumu ar Projekta partneri pirms iesniegšanas </w:t>
      </w:r>
      <w:r w:rsidRPr="00821343">
        <w:rPr>
          <w:rFonts w:eastAsia="Times New Roman"/>
          <w:iCs/>
          <w:szCs w:val="22"/>
        </w:rPr>
        <w:t>Ministrijai</w:t>
      </w:r>
      <w:r w:rsidR="00F47D4C">
        <w:rPr>
          <w:rFonts w:eastAsia="Times New Roman"/>
          <w:iCs/>
          <w:szCs w:val="22"/>
        </w:rPr>
        <w:t xml:space="preserve"> kā </w:t>
      </w:r>
      <w:r w:rsidR="00F305DF">
        <w:rPr>
          <w:rFonts w:eastAsia="Times New Roman"/>
          <w:iCs/>
          <w:szCs w:val="22"/>
        </w:rPr>
        <w:t>P</w:t>
      </w:r>
      <w:r w:rsidR="00F47D4C">
        <w:rPr>
          <w:rFonts w:eastAsia="Times New Roman"/>
          <w:iCs/>
          <w:szCs w:val="22"/>
        </w:rPr>
        <w:t>rogrammas partnerim</w:t>
      </w:r>
      <w:r w:rsidRPr="00821343">
        <w:rPr>
          <w:rFonts w:eastAsia="Times New Roman"/>
          <w:iCs/>
          <w:szCs w:val="22"/>
        </w:rPr>
        <w:t xml:space="preserve"> </w:t>
      </w:r>
      <w:r w:rsidRPr="00821343">
        <w:rPr>
          <w:rFonts w:eastAsia="Times New Roman"/>
          <w:szCs w:val="22"/>
          <w:lang w:eastAsia="en-US"/>
        </w:rPr>
        <w:t xml:space="preserve">un, iesniedzot </w:t>
      </w:r>
      <w:r w:rsidRPr="00821343">
        <w:rPr>
          <w:rFonts w:eastAsia="Times New Roman"/>
          <w:iCs/>
          <w:szCs w:val="22"/>
        </w:rPr>
        <w:t xml:space="preserve">Ministrijai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partnerim </w:t>
      </w:r>
      <w:r w:rsidRPr="00821343">
        <w:rPr>
          <w:rFonts w:eastAsia="Times New Roman"/>
          <w:szCs w:val="22"/>
          <w:lang w:eastAsia="en-US"/>
        </w:rPr>
        <w:t>grozījumu priekšlikumu, apliecina, ka šāda saskaņošana ar Projekta partneri ir veikta.</w:t>
      </w:r>
    </w:p>
    <w:p w14:paraId="4126C804" w14:textId="25600CC6" w:rsidR="00821343" w:rsidRDefault="00821343" w:rsidP="00821343">
      <w:pPr>
        <w:widowControl/>
        <w:adjustRightInd/>
        <w:jc w:val="left"/>
        <w:textAlignment w:val="auto"/>
        <w:rPr>
          <w:rFonts w:eastAsia="Times New Roman"/>
          <w:szCs w:val="22"/>
          <w:highlight w:val="yellow"/>
          <w:lang w:eastAsia="en-US"/>
        </w:rPr>
      </w:pPr>
    </w:p>
    <w:p w14:paraId="70D6D3AE" w14:textId="7C83AC8C" w:rsidR="006F192A" w:rsidRDefault="006F192A" w:rsidP="00821343">
      <w:pPr>
        <w:widowControl/>
        <w:adjustRightInd/>
        <w:jc w:val="left"/>
        <w:textAlignment w:val="auto"/>
        <w:rPr>
          <w:rFonts w:eastAsia="Times New Roman"/>
          <w:szCs w:val="22"/>
          <w:highlight w:val="yellow"/>
          <w:lang w:eastAsia="en-US"/>
        </w:rPr>
      </w:pPr>
    </w:p>
    <w:p w14:paraId="627F7E41" w14:textId="77777777" w:rsidR="006F192A" w:rsidRPr="00821343" w:rsidRDefault="006F192A" w:rsidP="00821343">
      <w:pPr>
        <w:widowControl/>
        <w:adjustRightInd/>
        <w:jc w:val="left"/>
        <w:textAlignment w:val="auto"/>
        <w:rPr>
          <w:rFonts w:eastAsia="Times New Roman"/>
          <w:szCs w:val="22"/>
          <w:highlight w:val="yellow"/>
          <w:lang w:eastAsia="en-US"/>
        </w:rPr>
      </w:pPr>
    </w:p>
    <w:p w14:paraId="07D41A2C" w14:textId="2CA181CE" w:rsidR="00821343" w:rsidRPr="00821343" w:rsidRDefault="00F93898" w:rsidP="00F93898">
      <w:pPr>
        <w:widowControl/>
        <w:numPr>
          <w:ilvl w:val="0"/>
          <w:numId w:val="13"/>
        </w:numPr>
        <w:adjustRightInd/>
        <w:ind w:left="284" w:hanging="284"/>
        <w:jc w:val="center"/>
        <w:textAlignment w:val="auto"/>
        <w:outlineLvl w:val="0"/>
        <w:rPr>
          <w:rFonts w:eastAsia="Times New Roman"/>
          <w:b/>
          <w:szCs w:val="22"/>
          <w:lang w:eastAsia="en-US"/>
        </w:rPr>
      </w:pPr>
      <w:r>
        <w:rPr>
          <w:rFonts w:eastAsia="Times New Roman"/>
          <w:b/>
          <w:szCs w:val="22"/>
          <w:lang w:eastAsia="en-US"/>
        </w:rPr>
        <w:lastRenderedPageBreak/>
        <w:t> </w:t>
      </w:r>
      <w:r w:rsidR="00821343" w:rsidRPr="00821343">
        <w:rPr>
          <w:rFonts w:eastAsia="Times New Roman"/>
          <w:b/>
          <w:szCs w:val="22"/>
          <w:lang w:eastAsia="en-US"/>
        </w:rPr>
        <w:t>Nepārvarama vara</w:t>
      </w:r>
    </w:p>
    <w:p w14:paraId="6EFCBFDB" w14:textId="77777777" w:rsidR="00821343" w:rsidRPr="00821343" w:rsidRDefault="00821343" w:rsidP="00821343">
      <w:pPr>
        <w:widowControl/>
        <w:adjustRightInd/>
        <w:ind w:left="555"/>
        <w:jc w:val="left"/>
        <w:textAlignment w:val="auto"/>
        <w:outlineLvl w:val="0"/>
        <w:rPr>
          <w:rFonts w:eastAsia="Times New Roman"/>
          <w:b/>
          <w:szCs w:val="22"/>
          <w:lang w:eastAsia="en-US"/>
        </w:rPr>
      </w:pPr>
    </w:p>
    <w:p w14:paraId="71592566" w14:textId="77777777" w:rsidR="00821343" w:rsidRPr="00821343" w:rsidRDefault="00821343" w:rsidP="00821343">
      <w:pPr>
        <w:widowControl/>
        <w:numPr>
          <w:ilvl w:val="1"/>
          <w:numId w:val="13"/>
        </w:numPr>
        <w:adjustRightInd/>
        <w:textAlignment w:val="auto"/>
        <w:rPr>
          <w:rFonts w:eastAsia="Times New Roman"/>
          <w:szCs w:val="22"/>
          <w:lang w:eastAsia="en-US"/>
        </w:rPr>
      </w:pPr>
      <w:r w:rsidRPr="00821343">
        <w:rPr>
          <w:rFonts w:eastAsia="Times New Roman"/>
          <w:szCs w:val="22"/>
          <w:lang w:eastAsia="en-US"/>
        </w:rPr>
        <w:t xml:space="preserve">Puses tiek atbrīvotas no atbildības par </w:t>
      </w:r>
      <w:r w:rsidRPr="003A3BDB">
        <w:rPr>
          <w:rFonts w:eastAsia="Times New Roman"/>
          <w:i/>
          <w:szCs w:val="22"/>
          <w:lang w:eastAsia="en-US"/>
        </w:rPr>
        <w:t>Līgumā/Vienošanās</w:t>
      </w:r>
      <w:r w:rsidRPr="00821343">
        <w:rPr>
          <w:rFonts w:eastAsia="Times New Roman"/>
          <w:szCs w:val="22"/>
          <w:lang w:eastAsia="en-US"/>
        </w:rPr>
        <w:t xml:space="preserve"> daļēju vai pilnīgu paredzēto saistību neizpildi, ja šāda neizpilde radusies nepārvaramas varas rezultātā, kuras darbība sākusies pēc </w:t>
      </w:r>
      <w:r w:rsidRPr="003A3BDB">
        <w:rPr>
          <w:rFonts w:eastAsia="Times New Roman"/>
          <w:i/>
          <w:szCs w:val="22"/>
          <w:lang w:eastAsia="en-US"/>
        </w:rPr>
        <w:t>Līguma/Vienošanās</w:t>
      </w:r>
      <w:r w:rsidRPr="00821343">
        <w:rPr>
          <w:rFonts w:eastAsia="Times New Roman"/>
          <w:szCs w:val="22"/>
          <w:lang w:eastAsia="en-US"/>
        </w:rPr>
        <w:t xml:space="preserve"> noslēgšanas un kuru Puses nevarēja iepriekš ne paredzēt, ne novērst. Pie nepārvaramas varas apstākļiem pieskaitāmi dabas stihijas, epidēmijas un kara stāvoklis, ugunsgrēki, masu nekārtības, dumpji, ilgstošs elektroenerģijas trūkums, valsts institūciju pieņemtie normatīvie akti, lēmumi, kas tieši ierobežo Pušu saistību izpildi, kā arī jebkuri citi apstākļi, kas nav pakļauti Pušu saprātīgai kontrolei.</w:t>
      </w:r>
    </w:p>
    <w:p w14:paraId="03FCA92D" w14:textId="77777777" w:rsidR="00821343" w:rsidRPr="00821343" w:rsidRDefault="00821343" w:rsidP="00821343">
      <w:pPr>
        <w:widowControl/>
        <w:adjustRightInd/>
        <w:ind w:left="555"/>
        <w:textAlignment w:val="auto"/>
        <w:rPr>
          <w:rFonts w:eastAsia="Times New Roman"/>
          <w:szCs w:val="22"/>
          <w:lang w:eastAsia="en-US"/>
        </w:rPr>
      </w:pPr>
    </w:p>
    <w:p w14:paraId="0EF2E537" w14:textId="77777777" w:rsidR="00821343" w:rsidRPr="00821343" w:rsidRDefault="00821343" w:rsidP="00821343">
      <w:pPr>
        <w:widowControl/>
        <w:numPr>
          <w:ilvl w:val="1"/>
          <w:numId w:val="13"/>
        </w:numPr>
        <w:adjustRightInd/>
        <w:textAlignment w:val="auto"/>
        <w:rPr>
          <w:rFonts w:eastAsia="Times New Roman"/>
          <w:szCs w:val="22"/>
          <w:lang w:eastAsia="en-US"/>
        </w:rPr>
      </w:pPr>
      <w:r w:rsidRPr="00821343">
        <w:rPr>
          <w:rFonts w:eastAsia="Times New Roman"/>
          <w:szCs w:val="22"/>
          <w:lang w:eastAsia="en-US"/>
        </w:rPr>
        <w:t>Nepārvaramas varas apstākļu pierādīšanas pienākums gulstas uz to Pusi, kura uz tiem atsaucas.</w:t>
      </w:r>
    </w:p>
    <w:p w14:paraId="1750157F" w14:textId="77777777" w:rsidR="00821343" w:rsidRPr="00821343" w:rsidRDefault="00821343" w:rsidP="00821343">
      <w:pPr>
        <w:widowControl/>
        <w:adjustRightInd/>
        <w:ind w:left="567"/>
        <w:textAlignment w:val="auto"/>
        <w:rPr>
          <w:rFonts w:eastAsia="Times New Roman"/>
          <w:szCs w:val="22"/>
          <w:lang w:eastAsia="en-US"/>
        </w:rPr>
      </w:pPr>
    </w:p>
    <w:p w14:paraId="76556A8C" w14:textId="7E03B553" w:rsidR="00821343" w:rsidRPr="005C4D53" w:rsidRDefault="00821343" w:rsidP="00821343">
      <w:pPr>
        <w:widowControl/>
        <w:numPr>
          <w:ilvl w:val="1"/>
          <w:numId w:val="13"/>
        </w:numPr>
        <w:adjustRightInd/>
        <w:ind w:left="567"/>
        <w:textAlignment w:val="auto"/>
        <w:rPr>
          <w:rFonts w:eastAsia="Times New Roman"/>
          <w:szCs w:val="22"/>
          <w:lang w:eastAsia="en-US"/>
        </w:rPr>
      </w:pPr>
      <w:r w:rsidRPr="00821343">
        <w:rPr>
          <w:rFonts w:eastAsia="Times New Roman"/>
          <w:szCs w:val="22"/>
          <w:lang w:eastAsia="en-US"/>
        </w:rPr>
        <w:t xml:space="preserve">Gadījumā, ja iestājas kāds no </w:t>
      </w:r>
      <w:r w:rsidRPr="003A3BDB">
        <w:rPr>
          <w:rFonts w:eastAsia="Times New Roman"/>
          <w:i/>
          <w:szCs w:val="22"/>
          <w:lang w:eastAsia="en-US"/>
        </w:rPr>
        <w:t>Līguma/Vienošanās</w:t>
      </w:r>
      <w:r w:rsidRPr="00821343">
        <w:rPr>
          <w:rFonts w:eastAsia="Times New Roman"/>
          <w:szCs w:val="22"/>
          <w:lang w:eastAsia="en-US"/>
        </w:rPr>
        <w:t xml:space="preserve"> 13.1.punktā minētajiem apstākļiem, Pusēm </w:t>
      </w:r>
      <w:r w:rsidRPr="005C4D53">
        <w:rPr>
          <w:rFonts w:eastAsia="Times New Roman"/>
          <w:szCs w:val="22"/>
          <w:lang w:eastAsia="en-US"/>
        </w:rPr>
        <w:t xml:space="preserve">vienojoties, var tikt grozīti </w:t>
      </w:r>
      <w:r w:rsidRPr="003A3BDB">
        <w:rPr>
          <w:rFonts w:eastAsia="Times New Roman"/>
          <w:i/>
          <w:szCs w:val="22"/>
          <w:lang w:eastAsia="en-US"/>
        </w:rPr>
        <w:t>Līguma/Vienošanās</w:t>
      </w:r>
      <w:r w:rsidRPr="005C4D53">
        <w:rPr>
          <w:rFonts w:eastAsia="Times New Roman"/>
          <w:szCs w:val="22"/>
          <w:lang w:eastAsia="en-US"/>
        </w:rPr>
        <w:t xml:space="preserve"> izpildes termiņi, ar nosacījumu, ka kopējais </w:t>
      </w:r>
      <w:r w:rsidR="005225DF" w:rsidRPr="005C4D53">
        <w:rPr>
          <w:rFonts w:eastAsia="Times New Roman"/>
          <w:szCs w:val="22"/>
          <w:lang w:eastAsia="en-US"/>
        </w:rPr>
        <w:t xml:space="preserve">Projekta </w:t>
      </w:r>
      <w:r w:rsidRPr="005C4D53">
        <w:rPr>
          <w:rFonts w:eastAsia="Times New Roman"/>
          <w:szCs w:val="22"/>
          <w:lang w:eastAsia="en-US"/>
        </w:rPr>
        <w:t>īstenošanas ilgums nepārsniedz 2024.gada 30.aprīli.</w:t>
      </w:r>
    </w:p>
    <w:p w14:paraId="45E56CA7" w14:textId="77777777" w:rsidR="00821343" w:rsidRPr="005C4D53" w:rsidRDefault="00821343" w:rsidP="00821343">
      <w:pPr>
        <w:widowControl/>
        <w:adjustRightInd/>
        <w:ind w:left="567"/>
        <w:textAlignment w:val="auto"/>
        <w:rPr>
          <w:rFonts w:eastAsia="Times New Roman"/>
          <w:szCs w:val="22"/>
          <w:lang w:eastAsia="en-US"/>
        </w:rPr>
      </w:pPr>
    </w:p>
    <w:p w14:paraId="6D0BF861" w14:textId="3DAA549E" w:rsidR="00821343" w:rsidRPr="003A3BDB" w:rsidRDefault="00821343" w:rsidP="003A3BDB">
      <w:pPr>
        <w:widowControl/>
        <w:numPr>
          <w:ilvl w:val="1"/>
          <w:numId w:val="13"/>
        </w:numPr>
        <w:adjustRightInd/>
        <w:ind w:left="567"/>
        <w:textAlignment w:val="auto"/>
        <w:rPr>
          <w:rFonts w:eastAsia="Times New Roman"/>
          <w:b/>
          <w:szCs w:val="22"/>
          <w:lang w:eastAsia="en-US"/>
        </w:rPr>
      </w:pPr>
      <w:r w:rsidRPr="005C4D53">
        <w:rPr>
          <w:rFonts w:eastAsia="Times New Roman"/>
          <w:szCs w:val="22"/>
          <w:lang w:eastAsia="en-US"/>
        </w:rPr>
        <w:t>Puse, kurai kļuvis neiespējami izpildīt saistības Līguma/Vienošanās 13.1.punktā minēto apstākļu dēļ, 2 (divu) darba dienu laikā paziņo otrai Pusei par šādu apstākļu iestāšanos un izbeigšanos. Ja paziņojums nav izdarīts noteiktajā laikā, vainīgā puse zaudē tiesības atsaukties uz nepārvaramu varu.</w:t>
      </w:r>
      <w:bookmarkStart w:id="15" w:name="_Hlk39838887"/>
    </w:p>
    <w:p w14:paraId="03A46CF8" w14:textId="77777777" w:rsidR="00F305DF" w:rsidRPr="003A3BDB" w:rsidRDefault="00F305DF" w:rsidP="00821343">
      <w:pPr>
        <w:widowControl/>
        <w:adjustRightInd/>
        <w:textAlignment w:val="auto"/>
        <w:rPr>
          <w:rFonts w:eastAsia="Times New Roman"/>
          <w:b/>
          <w:szCs w:val="22"/>
          <w:lang w:eastAsia="en-US"/>
        </w:rPr>
      </w:pPr>
    </w:p>
    <w:p w14:paraId="7F449081" w14:textId="04BFC790" w:rsidR="00821343" w:rsidRPr="005C4D53" w:rsidRDefault="00F93898" w:rsidP="00F93898">
      <w:pPr>
        <w:widowControl/>
        <w:numPr>
          <w:ilvl w:val="0"/>
          <w:numId w:val="13"/>
        </w:numPr>
        <w:adjustRightInd/>
        <w:ind w:left="284" w:hanging="284"/>
        <w:jc w:val="center"/>
        <w:textAlignment w:val="auto"/>
        <w:outlineLvl w:val="0"/>
        <w:rPr>
          <w:rFonts w:eastAsia="Times New Roman"/>
          <w:b/>
          <w:szCs w:val="22"/>
          <w:lang w:eastAsia="en-US"/>
        </w:rPr>
      </w:pPr>
      <w:r>
        <w:rPr>
          <w:rFonts w:eastAsia="Times New Roman"/>
          <w:b/>
          <w:szCs w:val="22"/>
          <w:lang w:eastAsia="en-US"/>
        </w:rPr>
        <w:t> </w:t>
      </w:r>
      <w:r w:rsidR="00821343" w:rsidRPr="005C4D53">
        <w:rPr>
          <w:rFonts w:eastAsia="Times New Roman"/>
          <w:b/>
          <w:szCs w:val="22"/>
          <w:lang w:eastAsia="en-US"/>
        </w:rPr>
        <w:t>Personas datu apstrāde</w:t>
      </w:r>
    </w:p>
    <w:p w14:paraId="04689B07" w14:textId="77777777" w:rsidR="00821343" w:rsidRPr="005C4D53" w:rsidRDefault="00821343" w:rsidP="00821343">
      <w:pPr>
        <w:widowControl/>
        <w:adjustRightInd/>
        <w:jc w:val="left"/>
        <w:textAlignment w:val="auto"/>
        <w:outlineLvl w:val="0"/>
        <w:rPr>
          <w:rFonts w:eastAsia="Times New Roman"/>
          <w:b/>
          <w:szCs w:val="22"/>
          <w:lang w:eastAsia="en-US"/>
        </w:rPr>
      </w:pPr>
    </w:p>
    <w:p w14:paraId="3C102041" w14:textId="3A3BF3CC" w:rsidR="00821343" w:rsidRPr="00821343" w:rsidRDefault="00821343" w:rsidP="00821343">
      <w:pPr>
        <w:widowControl/>
        <w:numPr>
          <w:ilvl w:val="1"/>
          <w:numId w:val="13"/>
        </w:numPr>
        <w:adjustRightInd/>
        <w:textAlignment w:val="auto"/>
        <w:rPr>
          <w:rFonts w:eastAsia="Times New Roman"/>
          <w:szCs w:val="22"/>
          <w:lang w:eastAsia="en-US"/>
        </w:rPr>
      </w:pPr>
      <w:r w:rsidRPr="005C4D53">
        <w:rPr>
          <w:rFonts w:eastAsia="Times New Roman"/>
          <w:szCs w:val="22"/>
          <w:lang w:eastAsia="en-US"/>
        </w:rPr>
        <w:t xml:space="preserve">Puses ir atbildīgas par </w:t>
      </w:r>
      <w:r w:rsidRPr="003A3BDB">
        <w:rPr>
          <w:rFonts w:eastAsia="Times New Roman"/>
          <w:i/>
          <w:szCs w:val="22"/>
          <w:lang w:eastAsia="en-US"/>
        </w:rPr>
        <w:t>Līguma/Vienošanās</w:t>
      </w:r>
      <w:r w:rsidRPr="005C4D53">
        <w:rPr>
          <w:rFonts w:eastAsia="Times New Roman"/>
          <w:szCs w:val="22"/>
          <w:lang w:eastAsia="en-US"/>
        </w:rPr>
        <w:t xml:space="preserve"> izpildes ietvaros nodoto fizisko personu datu iegūšanas un nodošanas leģitimitāti, atbilstoši Eiropas Parlamenta un Padomes 2016.gada 27.aprīļa</w:t>
      </w:r>
      <w:r w:rsidRPr="00821343">
        <w:rPr>
          <w:rFonts w:eastAsia="Times New Roman"/>
          <w:szCs w:val="22"/>
          <w:lang w:eastAsia="en-US"/>
        </w:rPr>
        <w:t xml:space="preserve"> regulai (ES) 2016/679 par fizisku personu aizsardzību attiecībā uz personas datu apstrādi un šādu datu brīvu apriti un ar ko atceļ direktīvu 95/46/EK (Vispārīgā datu aizsardzības regula).</w:t>
      </w:r>
    </w:p>
    <w:p w14:paraId="51B226BE" w14:textId="77777777" w:rsidR="00821343" w:rsidRPr="00821343" w:rsidRDefault="00821343" w:rsidP="00821343">
      <w:pPr>
        <w:widowControl/>
        <w:adjustRightInd/>
        <w:ind w:left="555"/>
        <w:textAlignment w:val="auto"/>
        <w:rPr>
          <w:rFonts w:eastAsia="Times New Roman"/>
          <w:szCs w:val="22"/>
          <w:lang w:eastAsia="en-US"/>
        </w:rPr>
      </w:pPr>
    </w:p>
    <w:p w14:paraId="3A852BA7" w14:textId="2904B7E5" w:rsidR="00821343" w:rsidRPr="00821343" w:rsidRDefault="00821343" w:rsidP="00821343">
      <w:pPr>
        <w:widowControl/>
        <w:numPr>
          <w:ilvl w:val="1"/>
          <w:numId w:val="13"/>
        </w:numPr>
        <w:adjustRightInd/>
        <w:textAlignment w:val="auto"/>
        <w:rPr>
          <w:rFonts w:eastAsia="Times New Roman"/>
          <w:szCs w:val="22"/>
          <w:lang w:eastAsia="en-US"/>
        </w:rPr>
      </w:pPr>
      <w:r w:rsidRPr="00821343">
        <w:rPr>
          <w:rFonts w:eastAsia="Times New Roman"/>
          <w:szCs w:val="22"/>
          <w:lang w:eastAsia="en-US"/>
        </w:rPr>
        <w:t xml:space="preserve">Puses apliecina, ka </w:t>
      </w:r>
      <w:r w:rsidRPr="003A3BDB">
        <w:rPr>
          <w:rFonts w:eastAsia="Times New Roman"/>
          <w:i/>
          <w:szCs w:val="22"/>
          <w:lang w:eastAsia="en-US"/>
        </w:rPr>
        <w:t>Līguma/Vienošanās</w:t>
      </w:r>
      <w:r w:rsidRPr="00821343">
        <w:rPr>
          <w:rFonts w:eastAsia="Times New Roman"/>
          <w:szCs w:val="22"/>
          <w:lang w:eastAsia="en-US"/>
        </w:rPr>
        <w:t xml:space="preserve"> izpildes ietvaros nodotie fizisko personu dati tiek apstrādāti, ievērojot visus piemērojamos normatīvos aktus saistībā ar personas datu apstrādi un tikai </w:t>
      </w:r>
      <w:r w:rsidRPr="003A3BDB">
        <w:rPr>
          <w:rFonts w:eastAsia="Times New Roman"/>
          <w:i/>
          <w:szCs w:val="22"/>
          <w:lang w:eastAsia="en-US"/>
        </w:rPr>
        <w:t>Līguma/Vienošanās</w:t>
      </w:r>
      <w:r w:rsidRPr="00821343">
        <w:rPr>
          <w:rFonts w:eastAsia="Times New Roman"/>
          <w:szCs w:val="22"/>
          <w:lang w:eastAsia="en-US"/>
        </w:rPr>
        <w:t xml:space="preserve"> mērķa īstenošanai, </w:t>
      </w:r>
      <w:r w:rsidRPr="003A3BDB">
        <w:rPr>
          <w:rFonts w:eastAsia="Times New Roman"/>
          <w:i/>
          <w:szCs w:val="22"/>
          <w:lang w:eastAsia="en-US"/>
        </w:rPr>
        <w:t>Līgumā/Vienošanās</w:t>
      </w:r>
      <w:r w:rsidRPr="00821343">
        <w:rPr>
          <w:rFonts w:eastAsia="Times New Roman"/>
          <w:szCs w:val="22"/>
          <w:lang w:eastAsia="en-US"/>
        </w:rPr>
        <w:t xml:space="preserve"> noteiktajā apjomā vai saistībā ar </w:t>
      </w:r>
      <w:r w:rsidRPr="003A3BDB">
        <w:rPr>
          <w:rFonts w:eastAsia="Times New Roman"/>
          <w:i/>
          <w:szCs w:val="22"/>
          <w:lang w:eastAsia="en-US"/>
        </w:rPr>
        <w:t>Līguma/Vienošanās</w:t>
      </w:r>
      <w:r w:rsidRPr="00821343">
        <w:rPr>
          <w:rFonts w:eastAsia="Times New Roman"/>
          <w:szCs w:val="22"/>
          <w:lang w:eastAsia="en-US"/>
        </w:rPr>
        <w:t xml:space="preserve"> izpildi Pušu leģitīmo interešu nodrošināšanai.</w:t>
      </w:r>
    </w:p>
    <w:p w14:paraId="21E87D56" w14:textId="77777777" w:rsidR="00821343" w:rsidRPr="00821343" w:rsidRDefault="00821343" w:rsidP="00821343">
      <w:pPr>
        <w:widowControl/>
        <w:adjustRightInd/>
        <w:ind w:left="720"/>
        <w:contextualSpacing/>
        <w:textAlignment w:val="auto"/>
        <w:rPr>
          <w:rFonts w:eastAsia="Times New Roman"/>
          <w:szCs w:val="22"/>
          <w:lang w:eastAsia="en-US"/>
        </w:rPr>
      </w:pPr>
    </w:p>
    <w:p w14:paraId="4987A51D" w14:textId="5CF3AE28" w:rsidR="00821343" w:rsidRPr="00917148" w:rsidRDefault="00821343" w:rsidP="00696A31">
      <w:pPr>
        <w:widowControl/>
        <w:numPr>
          <w:ilvl w:val="1"/>
          <w:numId w:val="13"/>
        </w:numPr>
        <w:adjustRightInd/>
        <w:textAlignment w:val="auto"/>
        <w:rPr>
          <w:rFonts w:eastAsia="Times New Roman"/>
          <w:szCs w:val="22"/>
          <w:lang w:eastAsia="en-US"/>
        </w:rPr>
      </w:pPr>
      <w:r w:rsidRPr="00821343">
        <w:rPr>
          <w:rFonts w:eastAsia="Times New Roman"/>
          <w:szCs w:val="22"/>
          <w:lang w:eastAsia="en-US"/>
        </w:rPr>
        <w:t xml:space="preserve">Puses vienojas, ka, lai nodrošinātu </w:t>
      </w:r>
      <w:r w:rsidRPr="003A3BDB">
        <w:rPr>
          <w:rFonts w:eastAsia="Times New Roman"/>
          <w:i/>
          <w:szCs w:val="22"/>
          <w:lang w:eastAsia="en-US"/>
        </w:rPr>
        <w:t>Līguma/Vienošanās</w:t>
      </w:r>
      <w:r w:rsidRPr="00821343">
        <w:rPr>
          <w:rFonts w:eastAsia="Times New Roman"/>
          <w:szCs w:val="22"/>
          <w:lang w:eastAsia="en-US"/>
        </w:rPr>
        <w:t xml:space="preserve"> un tā izpildei noteiktos mērķus, personas dati, noslēdzot rakstisku līgumu un nodrošinot </w:t>
      </w:r>
      <w:r w:rsidRPr="003A3BDB">
        <w:rPr>
          <w:rFonts w:eastAsia="Times New Roman"/>
          <w:i/>
          <w:szCs w:val="22"/>
          <w:lang w:eastAsia="en-US"/>
        </w:rPr>
        <w:t>Līgumā</w:t>
      </w:r>
      <w:r w:rsidR="005225DF" w:rsidRPr="003A3BDB">
        <w:rPr>
          <w:rFonts w:eastAsia="Times New Roman"/>
          <w:i/>
          <w:szCs w:val="22"/>
          <w:lang w:eastAsia="en-US"/>
        </w:rPr>
        <w:t>/Vienošanās</w:t>
      </w:r>
      <w:r w:rsidRPr="00821343">
        <w:rPr>
          <w:rFonts w:eastAsia="Times New Roman"/>
          <w:szCs w:val="22"/>
          <w:lang w:eastAsia="en-US"/>
        </w:rPr>
        <w:t xml:space="preserve"> noteiktās fizisko personu datu apstrādes prasības, var tikt nodoti citam pārzinim, kurš nosaka personas datu apstrādes nolūkus un līdzekļus, vai citam apstrādātājam, kurš apstrādā personas datus pārziņa vārdā.</w:t>
      </w:r>
    </w:p>
    <w:p w14:paraId="73D63342" w14:textId="77777777" w:rsidR="00821343" w:rsidRPr="00821343" w:rsidRDefault="00821343" w:rsidP="00821343">
      <w:pPr>
        <w:widowControl/>
        <w:numPr>
          <w:ilvl w:val="1"/>
          <w:numId w:val="13"/>
        </w:numPr>
        <w:adjustRightInd/>
        <w:textAlignment w:val="auto"/>
        <w:rPr>
          <w:rFonts w:eastAsia="Times New Roman"/>
          <w:szCs w:val="22"/>
          <w:lang w:eastAsia="en-US"/>
        </w:rPr>
      </w:pPr>
      <w:r w:rsidRPr="00821343">
        <w:rPr>
          <w:rFonts w:eastAsia="Times New Roman"/>
          <w:szCs w:val="22"/>
          <w:lang w:eastAsia="en-US"/>
        </w:rPr>
        <w:t>Puses apņemas nodrošināt datu subjekta personas datu glabāšanu spēkā esošajos normatīvajos aktos noteiktajā kārtībā un apjomā.</w:t>
      </w:r>
    </w:p>
    <w:p w14:paraId="7B795020" w14:textId="77777777" w:rsidR="00821343" w:rsidRPr="00821343" w:rsidRDefault="00821343" w:rsidP="00821343">
      <w:pPr>
        <w:widowControl/>
        <w:adjustRightInd/>
        <w:textAlignment w:val="auto"/>
        <w:rPr>
          <w:rFonts w:eastAsia="Times New Roman"/>
          <w:szCs w:val="22"/>
          <w:lang w:eastAsia="en-US"/>
        </w:rPr>
      </w:pPr>
    </w:p>
    <w:p w14:paraId="7803E437" w14:textId="77777777" w:rsidR="00821343" w:rsidRPr="00821343" w:rsidRDefault="00821343" w:rsidP="00821343">
      <w:pPr>
        <w:widowControl/>
        <w:numPr>
          <w:ilvl w:val="1"/>
          <w:numId w:val="13"/>
        </w:numPr>
        <w:adjustRightInd/>
        <w:textAlignment w:val="auto"/>
        <w:rPr>
          <w:rFonts w:eastAsia="Times New Roman"/>
          <w:szCs w:val="22"/>
          <w:lang w:eastAsia="en-US"/>
        </w:rPr>
      </w:pPr>
      <w:r w:rsidRPr="00821343">
        <w:rPr>
          <w:rFonts w:eastAsia="Times New Roman"/>
          <w:szCs w:val="22"/>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4CD3B9C6" w14:textId="77777777" w:rsidR="006F192A" w:rsidRPr="00821343" w:rsidRDefault="006F192A" w:rsidP="00821343">
      <w:pPr>
        <w:widowControl/>
        <w:adjustRightInd/>
        <w:ind w:left="555"/>
        <w:textAlignment w:val="auto"/>
        <w:rPr>
          <w:rFonts w:eastAsia="Times New Roman"/>
          <w:szCs w:val="22"/>
          <w:lang w:eastAsia="en-US"/>
        </w:rPr>
      </w:pPr>
    </w:p>
    <w:p w14:paraId="5024DE07" w14:textId="56DE2BDD" w:rsidR="00821343" w:rsidRPr="00821343" w:rsidRDefault="00F93898" w:rsidP="00F93898">
      <w:pPr>
        <w:widowControl/>
        <w:numPr>
          <w:ilvl w:val="0"/>
          <w:numId w:val="13"/>
        </w:numPr>
        <w:adjustRightInd/>
        <w:ind w:left="284" w:hanging="284"/>
        <w:jc w:val="center"/>
        <w:textAlignment w:val="auto"/>
        <w:outlineLvl w:val="0"/>
        <w:rPr>
          <w:rFonts w:eastAsia="Times New Roman"/>
          <w:b/>
          <w:szCs w:val="22"/>
          <w:lang w:eastAsia="en-US"/>
        </w:rPr>
      </w:pPr>
      <w:r>
        <w:rPr>
          <w:rFonts w:eastAsia="Times New Roman"/>
          <w:b/>
          <w:szCs w:val="22"/>
          <w:lang w:eastAsia="en-US"/>
        </w:rPr>
        <w:t> </w:t>
      </w:r>
      <w:r w:rsidR="00821343" w:rsidRPr="00821343">
        <w:rPr>
          <w:rFonts w:eastAsia="Times New Roman"/>
          <w:b/>
          <w:szCs w:val="22"/>
          <w:lang w:eastAsia="en-US"/>
        </w:rPr>
        <w:t>Citi noteikumi</w:t>
      </w:r>
    </w:p>
    <w:p w14:paraId="31668737" w14:textId="77777777" w:rsidR="00821343" w:rsidRPr="00821343" w:rsidRDefault="00821343" w:rsidP="00821343">
      <w:pPr>
        <w:widowControl/>
        <w:adjustRightInd/>
        <w:ind w:left="360"/>
        <w:textAlignment w:val="auto"/>
        <w:rPr>
          <w:rFonts w:eastAsia="Times New Roman"/>
          <w:vanish/>
          <w:szCs w:val="22"/>
          <w:lang w:eastAsia="en-US"/>
        </w:rPr>
      </w:pPr>
    </w:p>
    <w:p w14:paraId="455E0632" w14:textId="3316C174" w:rsidR="00821343" w:rsidRPr="00821343" w:rsidRDefault="00821343" w:rsidP="00821343">
      <w:pPr>
        <w:widowControl/>
        <w:numPr>
          <w:ilvl w:val="1"/>
          <w:numId w:val="13"/>
        </w:numPr>
        <w:adjustRightInd/>
        <w:textAlignment w:val="auto"/>
        <w:rPr>
          <w:rFonts w:eastAsia="Times New Roman"/>
          <w:szCs w:val="22"/>
          <w:lang w:eastAsia="en-US"/>
        </w:rPr>
      </w:pPr>
      <w:r w:rsidRPr="00821343">
        <w:rPr>
          <w:rFonts w:eastAsia="Times New Roman"/>
          <w:szCs w:val="22"/>
          <w:lang w:eastAsia="en-US"/>
        </w:rPr>
        <w:t xml:space="preserve">Ar </w:t>
      </w:r>
      <w:r w:rsidRPr="003A3BDB">
        <w:rPr>
          <w:rFonts w:eastAsia="Times New Roman"/>
          <w:i/>
          <w:szCs w:val="22"/>
          <w:lang w:eastAsia="en-US"/>
        </w:rPr>
        <w:t>Līgumu/Vienošanos</w:t>
      </w:r>
      <w:r w:rsidRPr="00821343">
        <w:rPr>
          <w:rFonts w:eastAsia="Times New Roman"/>
          <w:szCs w:val="22"/>
          <w:lang w:eastAsia="en-US"/>
        </w:rPr>
        <w:t xml:space="preserve"> Līdzfinansējuma saņēmējs apstiprina, ka ir rūpīgi iepazinies ar apstiprinātā Projekta īstenošanu un līdzfinansējuma saņemšanu saistītajiem vispārējiem un ekonomiskajiem aspektiem, finansiālajiem un juridiskajiem noteikumiem, kā arī riska faktoriem un citiem apstākļiem, kas ir nozīmīgi Līdzfinansējuma saņēmēja saistību izpildei un līdzfinansējuma saņemšanai.</w:t>
      </w:r>
    </w:p>
    <w:bookmarkEnd w:id="15"/>
    <w:p w14:paraId="4320955D" w14:textId="77777777" w:rsidR="00821343" w:rsidRPr="00821343" w:rsidRDefault="00821343" w:rsidP="00821343">
      <w:pPr>
        <w:widowControl/>
        <w:adjustRightInd/>
        <w:ind w:left="555"/>
        <w:textAlignment w:val="auto"/>
        <w:rPr>
          <w:rFonts w:eastAsia="Times New Roman"/>
          <w:szCs w:val="22"/>
          <w:lang w:eastAsia="en-US"/>
        </w:rPr>
      </w:pPr>
    </w:p>
    <w:p w14:paraId="540EEB86" w14:textId="56467C2B" w:rsidR="00821343" w:rsidRPr="00821343" w:rsidRDefault="00821343" w:rsidP="00821343">
      <w:pPr>
        <w:widowControl/>
        <w:numPr>
          <w:ilvl w:val="1"/>
          <w:numId w:val="13"/>
        </w:numPr>
        <w:adjustRightInd/>
        <w:ind w:left="567"/>
        <w:textAlignment w:val="auto"/>
        <w:rPr>
          <w:rFonts w:eastAsia="Times New Roman"/>
          <w:szCs w:val="22"/>
          <w:lang w:eastAsia="en-US"/>
        </w:rPr>
      </w:pPr>
      <w:r w:rsidRPr="00821343">
        <w:rPr>
          <w:rFonts w:eastAsia="Times New Roman"/>
          <w:szCs w:val="22"/>
          <w:lang w:eastAsia="en-US"/>
        </w:rPr>
        <w:t xml:space="preserve">Ar </w:t>
      </w:r>
      <w:r w:rsidRPr="003A3BDB">
        <w:rPr>
          <w:rFonts w:eastAsia="Times New Roman"/>
          <w:i/>
          <w:szCs w:val="22"/>
          <w:lang w:eastAsia="en-US"/>
        </w:rPr>
        <w:t>Līgumu/Vienošanos</w:t>
      </w:r>
      <w:r w:rsidRPr="00821343">
        <w:rPr>
          <w:rFonts w:eastAsia="Times New Roman"/>
          <w:szCs w:val="22"/>
          <w:lang w:eastAsia="en-US"/>
        </w:rPr>
        <w:t xml:space="preserve"> Līdzfinansējuma saņēmējs apstiprina, ka visa </w:t>
      </w:r>
      <w:r w:rsidRPr="00821343">
        <w:rPr>
          <w:rFonts w:eastAsia="Times New Roman"/>
          <w:iCs/>
          <w:szCs w:val="22"/>
        </w:rPr>
        <w:t>Ministrijai</w:t>
      </w:r>
      <w:r w:rsidRPr="00821343">
        <w:rPr>
          <w:rFonts w:eastAsia="Times New Roman"/>
          <w:szCs w:val="22"/>
          <w:lang w:eastAsia="en-US"/>
        </w:rPr>
        <w:t xml:space="preserve">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partnerim </w:t>
      </w:r>
      <w:r w:rsidRPr="00821343">
        <w:rPr>
          <w:rFonts w:eastAsia="Times New Roman"/>
          <w:szCs w:val="22"/>
          <w:lang w:eastAsia="en-US"/>
        </w:rPr>
        <w:t xml:space="preserve">sniegtā informācija par Līdzfinansējuma saņēmēju un Projekta partneriem, kā arī visa Līdzfinansējuma saņēmēja sniegtā informācija saistībā ar Projekta īstenošanu vai </w:t>
      </w:r>
      <w:r w:rsidRPr="003A3BDB">
        <w:rPr>
          <w:rFonts w:eastAsia="Times New Roman"/>
          <w:i/>
          <w:szCs w:val="22"/>
          <w:lang w:eastAsia="en-US"/>
        </w:rPr>
        <w:t>Līguma/Vienošanās</w:t>
      </w:r>
      <w:r w:rsidRPr="00821343">
        <w:rPr>
          <w:rFonts w:eastAsia="Times New Roman"/>
          <w:szCs w:val="22"/>
          <w:lang w:eastAsia="en-US"/>
        </w:rPr>
        <w:t xml:space="preserve"> noslēgšanu ir patiesa, pilnīga un aktuāla, un Līdzfinansējuma saņēmējs nav </w:t>
      </w:r>
      <w:r w:rsidRPr="00821343">
        <w:rPr>
          <w:rFonts w:eastAsia="Times New Roman"/>
          <w:szCs w:val="22"/>
          <w:lang w:eastAsia="en-US"/>
        </w:rPr>
        <w:lastRenderedPageBreak/>
        <w:t xml:space="preserve">noklusējis, vai maldinājis par tādiem būtiskiem faktiem un apstākļiem, kas varētu negatīvi ietekmēt </w:t>
      </w:r>
      <w:r w:rsidRPr="00821343">
        <w:rPr>
          <w:rFonts w:eastAsia="Times New Roman"/>
          <w:iCs/>
          <w:szCs w:val="22"/>
        </w:rPr>
        <w:t xml:space="preserve">Ministrijas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partnera </w:t>
      </w:r>
      <w:r w:rsidRPr="00821343">
        <w:rPr>
          <w:rFonts w:eastAsia="Times New Roman"/>
          <w:szCs w:val="22"/>
          <w:lang w:eastAsia="en-US"/>
        </w:rPr>
        <w:t>lēmumus par Projekta pārskatu apstiprināšanu.</w:t>
      </w:r>
    </w:p>
    <w:p w14:paraId="5B6E4C3E" w14:textId="77777777" w:rsidR="00821343" w:rsidRPr="00821343" w:rsidRDefault="00821343" w:rsidP="00821343">
      <w:pPr>
        <w:widowControl/>
        <w:adjustRightInd/>
        <w:ind w:left="567"/>
        <w:textAlignment w:val="auto"/>
        <w:rPr>
          <w:rFonts w:eastAsia="Times New Roman"/>
          <w:szCs w:val="22"/>
          <w:lang w:eastAsia="en-US"/>
        </w:rPr>
      </w:pPr>
    </w:p>
    <w:p w14:paraId="316FDB30" w14:textId="2B57006A" w:rsidR="00821343" w:rsidRPr="0022205D" w:rsidRDefault="00821343" w:rsidP="0022205D">
      <w:pPr>
        <w:widowControl/>
        <w:numPr>
          <w:ilvl w:val="1"/>
          <w:numId w:val="13"/>
        </w:numPr>
        <w:adjustRightInd/>
        <w:ind w:left="567"/>
        <w:textAlignment w:val="auto"/>
        <w:rPr>
          <w:rFonts w:eastAsia="Times New Roman"/>
          <w:szCs w:val="22"/>
          <w:lang w:eastAsia="en-US"/>
        </w:rPr>
      </w:pPr>
      <w:r w:rsidRPr="00821343">
        <w:rPr>
          <w:rFonts w:eastAsia="Times New Roman"/>
          <w:szCs w:val="22"/>
          <w:lang w:eastAsia="en-US"/>
        </w:rPr>
        <w:t xml:space="preserve">Ar š </w:t>
      </w:r>
      <w:r w:rsidRPr="003A3BDB">
        <w:rPr>
          <w:rFonts w:eastAsia="Times New Roman"/>
          <w:i/>
          <w:szCs w:val="22"/>
          <w:lang w:eastAsia="en-US"/>
        </w:rPr>
        <w:t>Līgumu</w:t>
      </w:r>
      <w:r w:rsidR="005225DF" w:rsidRPr="003A3BDB">
        <w:rPr>
          <w:rFonts w:eastAsia="Times New Roman"/>
          <w:i/>
          <w:szCs w:val="22"/>
          <w:lang w:eastAsia="en-US"/>
        </w:rPr>
        <w:t>/Vienošanos</w:t>
      </w:r>
      <w:r w:rsidRPr="00821343">
        <w:rPr>
          <w:rFonts w:eastAsia="Times New Roman"/>
          <w:szCs w:val="22"/>
          <w:lang w:eastAsia="en-US"/>
        </w:rPr>
        <w:t xml:space="preserve"> Līdzfinansējuma saņēmējs piekrīt, ka ar Projektu saistītā informācija tiek uzglabāta </w:t>
      </w:r>
      <w:r w:rsidR="0022205D">
        <w:rPr>
          <w:rFonts w:eastAsia="Times New Roman"/>
          <w:spacing w:val="-1"/>
          <w:szCs w:val="22"/>
          <w:lang w:eastAsia="en-US"/>
        </w:rPr>
        <w:t>Ministrijas kā programmas partnera, Vides aizsardzības un reģionāl</w:t>
      </w:r>
      <w:r w:rsidR="0022205D">
        <w:rPr>
          <w:rFonts w:eastAsia="Times New Roman"/>
          <w:szCs w:val="22"/>
          <w:lang w:eastAsia="en-US"/>
        </w:rPr>
        <w:t>ās attīstības ministrijas kā Programmas apsaimniekotāja, Finanšu ministrijas kā vadošās iestādes</w:t>
      </w:r>
      <w:r w:rsidRPr="0022205D">
        <w:rPr>
          <w:rFonts w:eastAsia="Times New Roman"/>
          <w:spacing w:val="-1"/>
          <w:szCs w:val="22"/>
          <w:lang w:eastAsia="en-US"/>
        </w:rPr>
        <w:t xml:space="preserve"> un </w:t>
      </w:r>
      <w:r w:rsidR="0022205D">
        <w:rPr>
          <w:rFonts w:eastAsia="Times New Roman"/>
          <w:spacing w:val="-1"/>
          <w:szCs w:val="22"/>
          <w:lang w:eastAsia="en-US"/>
        </w:rPr>
        <w:t>Eiropas Ekonomikas zonas un Finanšu instrumentu</w:t>
      </w:r>
      <w:r w:rsidR="0022205D" w:rsidRPr="0022205D">
        <w:rPr>
          <w:rFonts w:eastAsia="Times New Roman"/>
          <w:spacing w:val="-1"/>
          <w:szCs w:val="22"/>
          <w:lang w:eastAsia="en-US"/>
        </w:rPr>
        <w:t xml:space="preserve"> </w:t>
      </w:r>
      <w:r w:rsidR="0022205D">
        <w:rPr>
          <w:rFonts w:eastAsia="Times New Roman"/>
          <w:spacing w:val="-1"/>
          <w:szCs w:val="22"/>
          <w:lang w:eastAsia="en-US"/>
        </w:rPr>
        <w:t>biroja</w:t>
      </w:r>
      <w:r w:rsidRPr="0022205D">
        <w:rPr>
          <w:rFonts w:eastAsia="Times New Roman"/>
          <w:szCs w:val="22"/>
          <w:lang w:eastAsia="en-US"/>
        </w:rPr>
        <w:t xml:space="preserve"> datu bāzēs un tiek publiskota to tīmekļvietnēs.</w:t>
      </w:r>
    </w:p>
    <w:p w14:paraId="2B389329" w14:textId="77777777" w:rsidR="00821343" w:rsidRPr="00821343" w:rsidRDefault="00821343" w:rsidP="00821343">
      <w:pPr>
        <w:widowControl/>
        <w:adjustRightInd/>
        <w:ind w:left="567"/>
        <w:textAlignment w:val="auto"/>
        <w:rPr>
          <w:rFonts w:eastAsia="Times New Roman"/>
          <w:szCs w:val="22"/>
          <w:lang w:eastAsia="en-US"/>
        </w:rPr>
      </w:pPr>
    </w:p>
    <w:p w14:paraId="347253C0" w14:textId="25636783" w:rsidR="00821343" w:rsidRPr="00821343" w:rsidRDefault="00821343" w:rsidP="00821343">
      <w:pPr>
        <w:widowControl/>
        <w:numPr>
          <w:ilvl w:val="1"/>
          <w:numId w:val="13"/>
        </w:numPr>
        <w:adjustRightInd/>
        <w:ind w:left="567"/>
        <w:textAlignment w:val="auto"/>
        <w:rPr>
          <w:rFonts w:eastAsia="Times New Roman"/>
          <w:szCs w:val="22"/>
          <w:lang w:eastAsia="en-US"/>
        </w:rPr>
      </w:pPr>
      <w:r w:rsidRPr="00821343">
        <w:rPr>
          <w:rFonts w:eastAsia="Times New Roman"/>
          <w:szCs w:val="22"/>
          <w:lang w:eastAsia="en-US"/>
        </w:rPr>
        <w:t xml:space="preserve">Visus iesniedzamos dokumentus Puses viena otrai iesniedz elektroniski, kā arī vispārējā sarakste starp Pusēm notiek elektroniski atbilstoši </w:t>
      </w:r>
      <w:r w:rsidRPr="003A3BDB">
        <w:rPr>
          <w:rFonts w:eastAsia="Times New Roman"/>
          <w:i/>
          <w:szCs w:val="22"/>
          <w:lang w:eastAsia="en-US"/>
        </w:rPr>
        <w:t>Līguma/Vienošanās</w:t>
      </w:r>
      <w:r w:rsidRPr="00821343">
        <w:rPr>
          <w:rFonts w:eastAsia="Times New Roman"/>
          <w:szCs w:val="22"/>
          <w:lang w:eastAsia="en-US"/>
        </w:rPr>
        <w:t xml:space="preserve"> 1</w:t>
      </w:r>
      <w:r w:rsidR="005225DF">
        <w:rPr>
          <w:rFonts w:eastAsia="Times New Roman"/>
          <w:szCs w:val="22"/>
          <w:lang w:eastAsia="en-US"/>
        </w:rPr>
        <w:t>5</w:t>
      </w:r>
      <w:r w:rsidRPr="00821343">
        <w:rPr>
          <w:rFonts w:eastAsia="Times New Roman"/>
          <w:szCs w:val="22"/>
          <w:lang w:eastAsia="en-US"/>
        </w:rPr>
        <w:t>.5. un 1</w:t>
      </w:r>
      <w:r w:rsidR="005225DF">
        <w:rPr>
          <w:rFonts w:eastAsia="Times New Roman"/>
          <w:szCs w:val="22"/>
          <w:lang w:eastAsia="en-US"/>
        </w:rPr>
        <w:t>5</w:t>
      </w:r>
      <w:r w:rsidRPr="00821343">
        <w:rPr>
          <w:rFonts w:eastAsia="Times New Roman"/>
          <w:szCs w:val="22"/>
          <w:lang w:eastAsia="en-US"/>
        </w:rPr>
        <w:t xml:space="preserve">.6.punktam. Ja nepieciešams, iepirkumu dokumentāciju Līdzfinansējuma saņēmējs var iesniegt </w:t>
      </w:r>
      <w:r w:rsidRPr="00821343">
        <w:rPr>
          <w:rFonts w:eastAsia="Times New Roman"/>
          <w:iCs/>
          <w:szCs w:val="22"/>
        </w:rPr>
        <w:t xml:space="preserve">Ministrijai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partnerim </w:t>
      </w:r>
      <w:r w:rsidRPr="00821343">
        <w:rPr>
          <w:rFonts w:eastAsia="Times New Roman"/>
          <w:szCs w:val="22"/>
          <w:lang w:eastAsia="en-US"/>
        </w:rPr>
        <w:t>papīra formā ar pavadvēstuli, noformējot tos atbilstoši Dokumentu juridiskā spēka likumam.</w:t>
      </w:r>
    </w:p>
    <w:p w14:paraId="2103CE02" w14:textId="77777777" w:rsidR="00821343" w:rsidRPr="00821343" w:rsidRDefault="00821343" w:rsidP="00821343">
      <w:pPr>
        <w:widowControl/>
        <w:adjustRightInd/>
        <w:textAlignment w:val="auto"/>
        <w:rPr>
          <w:rFonts w:eastAsia="Times New Roman"/>
          <w:szCs w:val="22"/>
          <w:lang w:eastAsia="en-US"/>
        </w:rPr>
      </w:pPr>
    </w:p>
    <w:p w14:paraId="2A02F3BA" w14:textId="7186C2E9" w:rsidR="00821343" w:rsidRPr="00821343" w:rsidRDefault="00821343" w:rsidP="00821343">
      <w:pPr>
        <w:widowControl/>
        <w:numPr>
          <w:ilvl w:val="1"/>
          <w:numId w:val="13"/>
        </w:numPr>
        <w:adjustRightInd/>
        <w:ind w:left="567"/>
        <w:textAlignment w:val="auto"/>
        <w:rPr>
          <w:rFonts w:eastAsia="Times New Roman"/>
          <w:szCs w:val="22"/>
          <w:lang w:eastAsia="en-US"/>
        </w:rPr>
      </w:pPr>
      <w:r w:rsidRPr="00821343">
        <w:rPr>
          <w:rFonts w:eastAsia="Times New Roman"/>
          <w:szCs w:val="22"/>
          <w:lang w:eastAsia="en-US"/>
        </w:rPr>
        <w:t xml:space="preserve">Elektroniski sūtāmos dokumentus, noformētus atbilstoši Elektronisko dokumentu likumam, kā arī citu informāciju, kuru iesniedz </w:t>
      </w:r>
      <w:r w:rsidRPr="00821343">
        <w:rPr>
          <w:rFonts w:eastAsia="Times New Roman"/>
          <w:iCs/>
          <w:szCs w:val="22"/>
        </w:rPr>
        <w:t>Ministrijai</w:t>
      </w:r>
      <w:r w:rsidR="00F47D4C">
        <w:rPr>
          <w:rFonts w:eastAsia="Times New Roman"/>
          <w:iCs/>
          <w:szCs w:val="22"/>
        </w:rPr>
        <w:t xml:space="preserve"> kā </w:t>
      </w:r>
      <w:r w:rsidR="00F305DF">
        <w:rPr>
          <w:rFonts w:eastAsia="Times New Roman"/>
          <w:iCs/>
          <w:szCs w:val="22"/>
        </w:rPr>
        <w:t>P</w:t>
      </w:r>
      <w:r w:rsidR="00F47D4C">
        <w:rPr>
          <w:rFonts w:eastAsia="Times New Roman"/>
          <w:iCs/>
          <w:szCs w:val="22"/>
        </w:rPr>
        <w:t>rogrammas partnerim</w:t>
      </w:r>
      <w:r w:rsidRPr="00821343">
        <w:rPr>
          <w:rFonts w:eastAsia="Times New Roman"/>
          <w:szCs w:val="22"/>
          <w:lang w:eastAsia="en-US"/>
        </w:rPr>
        <w:t xml:space="preserve">, Līdzfinansējuma saņēmējs nosūta uz elektroniskā pasta adresi </w:t>
      </w:r>
      <w:hyperlink r:id="rId14" w:history="1">
        <w:r w:rsidRPr="00821343">
          <w:rPr>
            <w:rFonts w:eastAsia="Times New Roman"/>
            <w:color w:val="0000FF"/>
            <w:szCs w:val="22"/>
            <w:u w:val="single"/>
            <w:lang w:eastAsia="en-US"/>
          </w:rPr>
          <w:t>pasts@km.gov.lv</w:t>
        </w:r>
      </w:hyperlink>
      <w:r w:rsidRPr="00821343">
        <w:rPr>
          <w:rFonts w:eastAsia="Times New Roman"/>
          <w:szCs w:val="22"/>
          <w:lang w:eastAsia="en-US"/>
        </w:rPr>
        <w:t xml:space="preserve">. </w:t>
      </w:r>
    </w:p>
    <w:p w14:paraId="4E4CE79C" w14:textId="77777777" w:rsidR="00821343" w:rsidRPr="00821343" w:rsidRDefault="00821343" w:rsidP="00821343">
      <w:pPr>
        <w:widowControl/>
        <w:adjustRightInd/>
        <w:textAlignment w:val="auto"/>
        <w:rPr>
          <w:rFonts w:eastAsia="Times New Roman"/>
          <w:szCs w:val="22"/>
          <w:lang w:eastAsia="en-US"/>
        </w:rPr>
      </w:pPr>
    </w:p>
    <w:p w14:paraId="775E189F" w14:textId="59F058EF" w:rsidR="00821343" w:rsidRPr="00821343" w:rsidRDefault="00821343" w:rsidP="00821343">
      <w:pPr>
        <w:widowControl/>
        <w:numPr>
          <w:ilvl w:val="1"/>
          <w:numId w:val="13"/>
        </w:numPr>
        <w:adjustRightInd/>
        <w:ind w:left="567"/>
        <w:textAlignment w:val="auto"/>
        <w:rPr>
          <w:rFonts w:eastAsia="Times New Roman"/>
          <w:szCs w:val="22"/>
          <w:lang w:eastAsia="en-US"/>
        </w:rPr>
      </w:pPr>
      <w:r w:rsidRPr="00821343">
        <w:rPr>
          <w:rFonts w:eastAsia="Times New Roman"/>
          <w:szCs w:val="22"/>
          <w:lang w:eastAsia="en-US"/>
        </w:rPr>
        <w:t xml:space="preserve">Elektroniski sūtāmos dokumentus, noformētus atbilstoši Elektronisko dokumentu likumam, kā arī citu informāciju </w:t>
      </w:r>
      <w:r w:rsidRPr="00821343">
        <w:rPr>
          <w:rFonts w:eastAsia="Times New Roman"/>
          <w:iCs/>
          <w:szCs w:val="22"/>
        </w:rPr>
        <w:t xml:space="preserve">Ministrija </w:t>
      </w:r>
      <w:r w:rsidR="00F47D4C">
        <w:rPr>
          <w:rFonts w:eastAsia="Times New Roman"/>
          <w:iCs/>
          <w:szCs w:val="22"/>
        </w:rPr>
        <w:t xml:space="preserve">kā </w:t>
      </w:r>
      <w:r w:rsidR="00F305DF">
        <w:rPr>
          <w:rFonts w:eastAsia="Times New Roman"/>
          <w:iCs/>
          <w:szCs w:val="22"/>
        </w:rPr>
        <w:t>P</w:t>
      </w:r>
      <w:r w:rsidR="00F47D4C">
        <w:rPr>
          <w:rFonts w:eastAsia="Times New Roman"/>
          <w:iCs/>
          <w:szCs w:val="22"/>
        </w:rPr>
        <w:t xml:space="preserve">rogrammas partneris </w:t>
      </w:r>
      <w:r w:rsidRPr="00821343">
        <w:rPr>
          <w:rFonts w:eastAsia="Times New Roman"/>
          <w:szCs w:val="22"/>
          <w:lang w:eastAsia="en-US"/>
        </w:rPr>
        <w:t xml:space="preserve">nosūta Līdzfinansējuma saņēmējam uz elektroniskā pasta adresi </w:t>
      </w:r>
      <w:r w:rsidRPr="00821343">
        <w:rPr>
          <w:rFonts w:eastAsia="Times New Roman"/>
          <w:szCs w:val="22"/>
          <w:highlight w:val="lightGray"/>
          <w:lang w:eastAsia="en-US"/>
        </w:rPr>
        <w:t>________</w:t>
      </w:r>
      <w:r w:rsidRPr="00821343">
        <w:rPr>
          <w:rFonts w:eastAsia="Times New Roman"/>
          <w:szCs w:val="22"/>
          <w:lang w:eastAsia="en-US"/>
        </w:rPr>
        <w:t>.</w:t>
      </w:r>
    </w:p>
    <w:p w14:paraId="6FE37A81" w14:textId="77777777" w:rsidR="00821343" w:rsidRPr="00821343" w:rsidRDefault="00821343" w:rsidP="00821343">
      <w:pPr>
        <w:widowControl/>
        <w:adjustRightInd/>
        <w:textAlignment w:val="auto"/>
        <w:rPr>
          <w:rFonts w:eastAsia="Times New Roman"/>
          <w:szCs w:val="22"/>
          <w:lang w:eastAsia="en-US"/>
        </w:rPr>
      </w:pPr>
    </w:p>
    <w:p w14:paraId="04DF92B0" w14:textId="251DEBC0" w:rsidR="00821343" w:rsidRDefault="00821343" w:rsidP="00821343">
      <w:pPr>
        <w:widowControl/>
        <w:numPr>
          <w:ilvl w:val="1"/>
          <w:numId w:val="13"/>
        </w:numPr>
        <w:adjustRightInd/>
        <w:ind w:left="567"/>
        <w:textAlignment w:val="auto"/>
        <w:rPr>
          <w:rFonts w:eastAsia="Times New Roman"/>
          <w:szCs w:val="22"/>
          <w:lang w:eastAsia="en-US"/>
        </w:rPr>
      </w:pPr>
      <w:r w:rsidRPr="00821343">
        <w:rPr>
          <w:rFonts w:eastAsia="Times New Roman"/>
          <w:szCs w:val="22"/>
          <w:lang w:eastAsia="en-US"/>
        </w:rPr>
        <w:t xml:space="preserve">Ja Līdzfinansējuma saņēmējam un </w:t>
      </w:r>
      <w:r w:rsidRPr="00821343">
        <w:rPr>
          <w:rFonts w:eastAsia="Times New Roman"/>
          <w:iCs/>
          <w:szCs w:val="22"/>
        </w:rPr>
        <w:t>Ministrijai</w:t>
      </w:r>
      <w:r w:rsidR="00F47D4C">
        <w:rPr>
          <w:rFonts w:eastAsia="Times New Roman"/>
          <w:iCs/>
          <w:szCs w:val="22"/>
        </w:rPr>
        <w:t xml:space="preserve"> kā </w:t>
      </w:r>
      <w:r w:rsidR="00F305DF">
        <w:rPr>
          <w:rFonts w:eastAsia="Times New Roman"/>
          <w:iCs/>
          <w:szCs w:val="22"/>
        </w:rPr>
        <w:t>P</w:t>
      </w:r>
      <w:r w:rsidR="00F47D4C">
        <w:rPr>
          <w:rFonts w:eastAsia="Times New Roman"/>
          <w:iCs/>
          <w:szCs w:val="22"/>
        </w:rPr>
        <w:t>rogrammas partnerim</w:t>
      </w:r>
      <w:r w:rsidRPr="00821343">
        <w:rPr>
          <w:rFonts w:eastAsia="Times New Roman"/>
          <w:iCs/>
          <w:szCs w:val="22"/>
        </w:rPr>
        <w:t xml:space="preserve"> </w:t>
      </w:r>
      <w:r w:rsidRPr="00821343">
        <w:rPr>
          <w:rFonts w:eastAsia="Times New Roman"/>
          <w:szCs w:val="22"/>
          <w:lang w:eastAsia="en-US"/>
        </w:rPr>
        <w:t xml:space="preserve">rodas strīdi saistībā ar </w:t>
      </w:r>
      <w:r w:rsidRPr="003A3BDB">
        <w:rPr>
          <w:rFonts w:eastAsia="Times New Roman"/>
          <w:i/>
          <w:szCs w:val="22"/>
          <w:lang w:eastAsia="en-US"/>
        </w:rPr>
        <w:t>Līguma/Vienošanās</w:t>
      </w:r>
      <w:r w:rsidRPr="00821343">
        <w:rPr>
          <w:rFonts w:eastAsia="Times New Roman"/>
          <w:szCs w:val="22"/>
          <w:lang w:eastAsia="en-US"/>
        </w:rPr>
        <w:t xml:space="preserve"> izpildi, tie risināmi Eiropas Ekonomikas zonas finanšu instrumenta un Norvēģijas finanšu instrumenta 2014.–2021.gada perioda vadības likuma </w:t>
      </w:r>
      <w:proofErr w:type="spellStart"/>
      <w:r w:rsidRPr="00821343">
        <w:rPr>
          <w:rFonts w:eastAsia="Times New Roman"/>
          <w:szCs w:val="22"/>
          <w:lang w:eastAsia="en-US"/>
        </w:rPr>
        <w:t>V.nodaļā</w:t>
      </w:r>
      <w:proofErr w:type="spellEnd"/>
      <w:r w:rsidRPr="00821343">
        <w:rPr>
          <w:rFonts w:eastAsia="Times New Roman"/>
          <w:szCs w:val="22"/>
          <w:lang w:eastAsia="en-US"/>
        </w:rPr>
        <w:t xml:space="preserve"> noteiktajā kārtībā.</w:t>
      </w:r>
    </w:p>
    <w:p w14:paraId="5383F89A" w14:textId="77777777" w:rsidR="00841A91" w:rsidRDefault="00841A91" w:rsidP="00841A91">
      <w:pPr>
        <w:pStyle w:val="Sarakstarindkopa"/>
        <w:rPr>
          <w:rFonts w:eastAsia="Times New Roman"/>
          <w:szCs w:val="22"/>
          <w:lang w:eastAsia="en-US"/>
        </w:rPr>
      </w:pPr>
    </w:p>
    <w:p w14:paraId="17A7A3D6" w14:textId="3482D36E" w:rsidR="00821343" w:rsidRDefault="00821343" w:rsidP="00F305DF">
      <w:pPr>
        <w:widowControl/>
        <w:numPr>
          <w:ilvl w:val="1"/>
          <w:numId w:val="13"/>
        </w:numPr>
        <w:adjustRightInd/>
        <w:ind w:left="567" w:hanging="567"/>
        <w:contextualSpacing/>
        <w:textAlignment w:val="auto"/>
        <w:rPr>
          <w:rFonts w:eastAsia="Times New Roman"/>
          <w:szCs w:val="22"/>
          <w:lang w:eastAsia="en-US"/>
        </w:rPr>
      </w:pPr>
      <w:r w:rsidRPr="003A3BDB">
        <w:rPr>
          <w:rFonts w:eastAsia="Times New Roman"/>
          <w:i/>
          <w:szCs w:val="22"/>
          <w:lang w:eastAsia="en-US"/>
        </w:rPr>
        <w:t>Līgums/Vienošanās</w:t>
      </w:r>
      <w:r w:rsidRPr="00821343">
        <w:rPr>
          <w:rFonts w:eastAsia="Times New Roman"/>
          <w:szCs w:val="22"/>
          <w:lang w:eastAsia="en-US"/>
        </w:rPr>
        <w:t xml:space="preserve"> ar pielikumu sagatavots latviešu valodā uz __ (____) lapām</w:t>
      </w:r>
      <w:r w:rsidR="00841A91" w:rsidRPr="00841A91">
        <w:t xml:space="preserve"> </w:t>
      </w:r>
      <w:r w:rsidR="00841A91" w:rsidRPr="00841A91">
        <w:rPr>
          <w:rFonts w:eastAsia="Times New Roman"/>
          <w:szCs w:val="22"/>
          <w:lang w:eastAsia="en-US"/>
        </w:rPr>
        <w:t xml:space="preserve">elektroniska dokumenta veidā un parakstīts ar drošu elektronisko parakstu un satur laika zīmogu. Pusēm ir pieejams abpusēji parakstīts </w:t>
      </w:r>
      <w:r w:rsidR="00841A91" w:rsidRPr="003A3BDB">
        <w:rPr>
          <w:rFonts w:eastAsia="Times New Roman"/>
          <w:i/>
          <w:szCs w:val="22"/>
          <w:lang w:eastAsia="en-US"/>
        </w:rPr>
        <w:t>Līgums</w:t>
      </w:r>
      <w:r w:rsidR="005225DF" w:rsidRPr="003A3BDB">
        <w:rPr>
          <w:rFonts w:eastAsia="Times New Roman"/>
          <w:i/>
          <w:szCs w:val="22"/>
          <w:lang w:eastAsia="en-US"/>
        </w:rPr>
        <w:t>/Vienošanās</w:t>
      </w:r>
      <w:r w:rsidR="00841A91" w:rsidRPr="00841A91">
        <w:rPr>
          <w:rFonts w:eastAsia="Times New Roman"/>
          <w:szCs w:val="22"/>
          <w:lang w:eastAsia="en-US"/>
        </w:rPr>
        <w:t xml:space="preserve"> elektroniskā formātā.</w:t>
      </w:r>
    </w:p>
    <w:p w14:paraId="46090A40" w14:textId="77777777" w:rsidR="00F305DF" w:rsidRDefault="00F305DF" w:rsidP="00F305DF">
      <w:pPr>
        <w:widowControl/>
        <w:adjustRightInd/>
        <w:contextualSpacing/>
        <w:textAlignment w:val="auto"/>
        <w:rPr>
          <w:rFonts w:eastAsia="Times New Roman"/>
          <w:szCs w:val="22"/>
          <w:lang w:eastAsia="en-US"/>
        </w:rPr>
      </w:pPr>
    </w:p>
    <w:p w14:paraId="17A1DC90" w14:textId="03764BC2" w:rsidR="006B31AD" w:rsidRPr="00F93898" w:rsidRDefault="0018331F" w:rsidP="005D18C9">
      <w:pPr>
        <w:pStyle w:val="Sarakstarindkopa"/>
        <w:numPr>
          <w:ilvl w:val="0"/>
          <w:numId w:val="10"/>
        </w:numPr>
        <w:contextualSpacing/>
        <w:jc w:val="center"/>
        <w:rPr>
          <w:szCs w:val="22"/>
        </w:rPr>
      </w:pPr>
      <w:r w:rsidRPr="005D18C9">
        <w:rPr>
          <w:b/>
          <w:bCs/>
          <w:szCs w:val="22"/>
        </w:rPr>
        <w:t>Pušu rekvizīti</w:t>
      </w:r>
    </w:p>
    <w:p w14:paraId="6C44F18B" w14:textId="77777777" w:rsidR="00F93898" w:rsidRPr="005225DF" w:rsidRDefault="00F93898" w:rsidP="00F93898">
      <w:pPr>
        <w:pStyle w:val="Sarakstarindkopa"/>
        <w:ind w:left="360"/>
        <w:contextualSpacing/>
        <w:rPr>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03"/>
        <w:gridCol w:w="4784"/>
      </w:tblGrid>
      <w:tr w:rsidR="006B31AD" w:rsidRPr="005D5B31" w14:paraId="3FEDB208" w14:textId="77777777" w:rsidTr="00EE4A86">
        <w:tc>
          <w:tcPr>
            <w:tcW w:w="4503" w:type="dxa"/>
          </w:tcPr>
          <w:p w14:paraId="379741CD" w14:textId="5A42F9C1" w:rsidR="006B31AD" w:rsidRPr="005D5B31" w:rsidRDefault="006B31AD" w:rsidP="00EE4A86">
            <w:pPr>
              <w:pStyle w:val="ListParagraph1"/>
              <w:spacing w:line="240" w:lineRule="exact"/>
              <w:ind w:left="0"/>
              <w:rPr>
                <w:b/>
                <w:w w:val="101"/>
                <w:szCs w:val="22"/>
                <w:lang w:val="lv-LV"/>
              </w:rPr>
            </w:pPr>
            <w:r w:rsidRPr="005D5B31">
              <w:rPr>
                <w:rFonts w:eastAsia="Arial Unicode MS"/>
                <w:b/>
                <w:szCs w:val="22"/>
                <w:lang w:val="lv-LV"/>
              </w:rPr>
              <w:t>MINISTRIJA</w:t>
            </w:r>
            <w:r w:rsidR="00F47D4C">
              <w:rPr>
                <w:rFonts w:eastAsia="Arial Unicode MS"/>
                <w:b/>
                <w:szCs w:val="22"/>
                <w:lang w:val="lv-LV"/>
              </w:rPr>
              <w:t xml:space="preserve"> KĀ PROGRAMMAS PARTNERIS</w:t>
            </w:r>
            <w:r w:rsidRPr="005D5B31">
              <w:rPr>
                <w:rFonts w:eastAsia="Arial Unicode MS"/>
                <w:b/>
                <w:szCs w:val="22"/>
                <w:lang w:val="lv-LV"/>
              </w:rPr>
              <w:t>:</w:t>
            </w:r>
          </w:p>
        </w:tc>
        <w:tc>
          <w:tcPr>
            <w:tcW w:w="4784" w:type="dxa"/>
          </w:tcPr>
          <w:p w14:paraId="40C425DF" w14:textId="0A58D353" w:rsidR="006B31AD" w:rsidRPr="005D5B31" w:rsidRDefault="00193516" w:rsidP="00EE4A86">
            <w:pPr>
              <w:pStyle w:val="ListParagraph1"/>
              <w:spacing w:line="240" w:lineRule="exact"/>
              <w:ind w:left="0"/>
              <w:rPr>
                <w:b/>
                <w:w w:val="101"/>
                <w:szCs w:val="22"/>
                <w:lang w:val="lv-LV"/>
              </w:rPr>
            </w:pPr>
            <w:r>
              <w:rPr>
                <w:b/>
                <w:szCs w:val="22"/>
                <w:lang w:val="lv-LV"/>
              </w:rPr>
              <w:t>LĪDZ</w:t>
            </w:r>
            <w:r w:rsidR="006B31AD" w:rsidRPr="005D5B31">
              <w:rPr>
                <w:b/>
                <w:szCs w:val="22"/>
                <w:lang w:val="lv-LV"/>
              </w:rPr>
              <w:t>FINANSĒJUMA SAŅĒMĒJS:</w:t>
            </w:r>
          </w:p>
        </w:tc>
      </w:tr>
      <w:tr w:rsidR="009F6835" w:rsidRPr="005D5B31" w14:paraId="3E5E1E84" w14:textId="77777777" w:rsidTr="00EE4A86">
        <w:tc>
          <w:tcPr>
            <w:tcW w:w="4503" w:type="dxa"/>
          </w:tcPr>
          <w:p w14:paraId="1CD3A477" w14:textId="77777777" w:rsidR="009F6835" w:rsidRPr="005D5B31" w:rsidRDefault="009F6835" w:rsidP="00EE4A86">
            <w:pPr>
              <w:pStyle w:val="ListParagraph1"/>
              <w:spacing w:line="240" w:lineRule="exact"/>
              <w:ind w:left="0"/>
              <w:rPr>
                <w:w w:val="101"/>
                <w:szCs w:val="22"/>
                <w:lang w:val="lv-LV"/>
              </w:rPr>
            </w:pPr>
            <w:r w:rsidRPr="005D5B31">
              <w:rPr>
                <w:rFonts w:eastAsia="Batang"/>
                <w:b/>
                <w:szCs w:val="22"/>
                <w:lang w:val="lv-LV"/>
              </w:rPr>
              <w:t>Latvijas Republikas Kultūras ministrija</w:t>
            </w:r>
          </w:p>
        </w:tc>
        <w:tc>
          <w:tcPr>
            <w:tcW w:w="4784" w:type="dxa"/>
          </w:tcPr>
          <w:p w14:paraId="7E592E9C" w14:textId="359800AF" w:rsidR="009F6835" w:rsidRPr="004C65BF" w:rsidRDefault="004C65BF" w:rsidP="00EE4A86">
            <w:pPr>
              <w:spacing w:line="240" w:lineRule="exact"/>
              <w:rPr>
                <w:b/>
                <w:i/>
                <w:lang w:eastAsia="en-US"/>
              </w:rPr>
            </w:pPr>
            <w:r>
              <w:rPr>
                <w:b/>
                <w:i/>
                <w:lang w:eastAsia="en-US"/>
              </w:rPr>
              <w:t>Nosaukums</w:t>
            </w:r>
          </w:p>
        </w:tc>
      </w:tr>
      <w:tr w:rsidR="009F6835" w:rsidRPr="005D5B31" w14:paraId="29310C8D" w14:textId="77777777" w:rsidTr="00EE4A86">
        <w:tc>
          <w:tcPr>
            <w:tcW w:w="4503" w:type="dxa"/>
          </w:tcPr>
          <w:p w14:paraId="3BC593EE" w14:textId="77777777" w:rsidR="009F6835" w:rsidRPr="005D5B31" w:rsidRDefault="009F6835" w:rsidP="00EE4A86">
            <w:pPr>
              <w:pStyle w:val="ListParagraph1"/>
              <w:spacing w:line="240" w:lineRule="exact"/>
              <w:ind w:left="0"/>
              <w:rPr>
                <w:w w:val="101"/>
                <w:szCs w:val="22"/>
                <w:lang w:val="lv-LV"/>
              </w:rPr>
            </w:pPr>
            <w:r w:rsidRPr="005D5B31">
              <w:rPr>
                <w:szCs w:val="22"/>
                <w:lang w:val="lv-LV"/>
              </w:rPr>
              <w:t>K.Valdemāra iela 11a, Rīga, LV-1364</w:t>
            </w:r>
          </w:p>
        </w:tc>
        <w:tc>
          <w:tcPr>
            <w:tcW w:w="4784" w:type="dxa"/>
          </w:tcPr>
          <w:p w14:paraId="25C8F378" w14:textId="4B52A08F" w:rsidR="009F6835" w:rsidRPr="004C65BF" w:rsidRDefault="00193516" w:rsidP="00EE4A86">
            <w:pPr>
              <w:spacing w:line="240" w:lineRule="exact"/>
              <w:rPr>
                <w:i/>
                <w:lang w:eastAsia="en-US"/>
              </w:rPr>
            </w:pPr>
            <w:r>
              <w:rPr>
                <w:i/>
                <w:lang w:eastAsia="en-US"/>
              </w:rPr>
              <w:t xml:space="preserve">Juridiskā </w:t>
            </w:r>
            <w:r w:rsidR="004C65BF" w:rsidRPr="004C65BF">
              <w:rPr>
                <w:i/>
                <w:lang w:eastAsia="en-US"/>
              </w:rPr>
              <w:t>adrese</w:t>
            </w:r>
          </w:p>
        </w:tc>
      </w:tr>
      <w:tr w:rsidR="009F6835" w:rsidRPr="005D5B31" w14:paraId="6AA416C8" w14:textId="77777777" w:rsidTr="00EE4A86">
        <w:tc>
          <w:tcPr>
            <w:tcW w:w="4503" w:type="dxa"/>
          </w:tcPr>
          <w:p w14:paraId="59BB3B69" w14:textId="77777777" w:rsidR="009F6835" w:rsidRPr="005D5B31" w:rsidRDefault="009F6835" w:rsidP="00EE4A86">
            <w:pPr>
              <w:spacing w:line="240" w:lineRule="exact"/>
              <w:ind w:left="426" w:hanging="426"/>
            </w:pPr>
            <w:r w:rsidRPr="005D5B31">
              <w:rPr>
                <w:szCs w:val="22"/>
              </w:rPr>
              <w:t>Reģ</w:t>
            </w:r>
            <w:r w:rsidR="002D7407" w:rsidRPr="005D5B31">
              <w:rPr>
                <w:szCs w:val="22"/>
              </w:rPr>
              <w:t>istrācijas</w:t>
            </w:r>
            <w:r w:rsidRPr="005D5B31">
              <w:rPr>
                <w:szCs w:val="22"/>
              </w:rPr>
              <w:t xml:space="preserve"> Nr.90000042963</w:t>
            </w:r>
          </w:p>
        </w:tc>
        <w:tc>
          <w:tcPr>
            <w:tcW w:w="4784" w:type="dxa"/>
          </w:tcPr>
          <w:p w14:paraId="7EE32234" w14:textId="5535753B" w:rsidR="009F6835" w:rsidRPr="005D18C9" w:rsidRDefault="004C65BF" w:rsidP="00EE4A86">
            <w:pPr>
              <w:spacing w:line="240" w:lineRule="exact"/>
              <w:rPr>
                <w:iCs/>
                <w:lang w:eastAsia="en-US"/>
              </w:rPr>
            </w:pPr>
            <w:r w:rsidRPr="005D18C9">
              <w:rPr>
                <w:iCs/>
                <w:lang w:eastAsia="en-US"/>
              </w:rPr>
              <w:t>Reģistrācijas Nr.</w:t>
            </w:r>
          </w:p>
        </w:tc>
      </w:tr>
      <w:tr w:rsidR="009F6835" w:rsidRPr="005D5B31" w14:paraId="6534DE57" w14:textId="77777777" w:rsidTr="00EE4A86">
        <w:tc>
          <w:tcPr>
            <w:tcW w:w="4503" w:type="dxa"/>
          </w:tcPr>
          <w:p w14:paraId="340AD418" w14:textId="77777777" w:rsidR="009F6835" w:rsidRPr="005D5B31" w:rsidRDefault="009F6835" w:rsidP="00EE4A86">
            <w:pPr>
              <w:pStyle w:val="ListParagraph1"/>
              <w:spacing w:line="240" w:lineRule="exact"/>
              <w:ind w:left="0"/>
              <w:rPr>
                <w:w w:val="101"/>
                <w:szCs w:val="22"/>
                <w:lang w:val="lv-LV"/>
              </w:rPr>
            </w:pPr>
            <w:r w:rsidRPr="005D5B31">
              <w:rPr>
                <w:szCs w:val="22"/>
                <w:lang w:val="lv-LV"/>
              </w:rPr>
              <w:t xml:space="preserve">Valsts kase </w:t>
            </w:r>
          </w:p>
        </w:tc>
        <w:tc>
          <w:tcPr>
            <w:tcW w:w="4784" w:type="dxa"/>
          </w:tcPr>
          <w:p w14:paraId="1E77639A" w14:textId="28BD429F" w:rsidR="009F6835" w:rsidRPr="005D18C9" w:rsidRDefault="004C65BF" w:rsidP="00EE4A86">
            <w:pPr>
              <w:spacing w:line="240" w:lineRule="exact"/>
              <w:rPr>
                <w:iCs/>
                <w:lang w:eastAsia="en-US"/>
              </w:rPr>
            </w:pPr>
            <w:r w:rsidRPr="005D18C9">
              <w:rPr>
                <w:iCs/>
                <w:lang w:eastAsia="en-US"/>
              </w:rPr>
              <w:t>Banka</w:t>
            </w:r>
            <w:r w:rsidR="005D18C9">
              <w:rPr>
                <w:iCs/>
                <w:lang w:eastAsia="en-US"/>
              </w:rPr>
              <w:t>:</w:t>
            </w:r>
          </w:p>
        </w:tc>
      </w:tr>
      <w:tr w:rsidR="009F6835" w:rsidRPr="005D5B31" w14:paraId="04FACA18" w14:textId="77777777" w:rsidTr="00EE4A86">
        <w:tc>
          <w:tcPr>
            <w:tcW w:w="4503" w:type="dxa"/>
          </w:tcPr>
          <w:p w14:paraId="38428FD0" w14:textId="77777777" w:rsidR="009F6835" w:rsidRPr="005D5B31" w:rsidRDefault="009F6835" w:rsidP="00EE4A86">
            <w:pPr>
              <w:pStyle w:val="ListParagraph1"/>
              <w:spacing w:line="240" w:lineRule="exact"/>
              <w:ind w:left="0"/>
              <w:rPr>
                <w:w w:val="101"/>
                <w:szCs w:val="22"/>
                <w:lang w:val="lv-LV"/>
              </w:rPr>
            </w:pPr>
            <w:r w:rsidRPr="005D5B31">
              <w:rPr>
                <w:szCs w:val="22"/>
                <w:lang w:val="lv-LV"/>
              </w:rPr>
              <w:t>Kods: TRELLV22</w:t>
            </w:r>
          </w:p>
        </w:tc>
        <w:tc>
          <w:tcPr>
            <w:tcW w:w="4784" w:type="dxa"/>
          </w:tcPr>
          <w:p w14:paraId="6C940117" w14:textId="6C1C99B4" w:rsidR="009F6835" w:rsidRPr="00A06310" w:rsidRDefault="004C65BF" w:rsidP="002D7BA3">
            <w:pPr>
              <w:spacing w:line="240" w:lineRule="exact"/>
              <w:rPr>
                <w:lang w:eastAsia="en-US"/>
              </w:rPr>
            </w:pPr>
            <w:r>
              <w:rPr>
                <w:lang w:eastAsia="en-US"/>
              </w:rPr>
              <w:t>Kods:</w:t>
            </w:r>
          </w:p>
        </w:tc>
      </w:tr>
      <w:tr w:rsidR="009F6835" w:rsidRPr="005D5B31" w14:paraId="13E1F660" w14:textId="77777777" w:rsidTr="00EE4A86">
        <w:tc>
          <w:tcPr>
            <w:tcW w:w="4503" w:type="dxa"/>
          </w:tcPr>
          <w:p w14:paraId="24279C37" w14:textId="77777777" w:rsidR="009F6835" w:rsidRPr="005D5B31" w:rsidRDefault="009F6835" w:rsidP="00EE4A86">
            <w:pPr>
              <w:spacing w:line="240" w:lineRule="exact"/>
            </w:pPr>
            <w:r w:rsidRPr="005D5B31">
              <w:rPr>
                <w:szCs w:val="22"/>
              </w:rPr>
              <w:t xml:space="preserve">Konts: </w:t>
            </w:r>
          </w:p>
        </w:tc>
        <w:tc>
          <w:tcPr>
            <w:tcW w:w="4784" w:type="dxa"/>
          </w:tcPr>
          <w:p w14:paraId="1EA0A4E0" w14:textId="2D809000" w:rsidR="009F6835" w:rsidRPr="00A06310" w:rsidRDefault="004C65BF" w:rsidP="00EE4A86">
            <w:pPr>
              <w:spacing w:line="240" w:lineRule="exact"/>
              <w:rPr>
                <w:lang w:eastAsia="en-US"/>
              </w:rPr>
            </w:pPr>
            <w:r>
              <w:rPr>
                <w:lang w:eastAsia="en-US"/>
              </w:rPr>
              <w:t>Konts:</w:t>
            </w:r>
          </w:p>
        </w:tc>
      </w:tr>
      <w:tr w:rsidR="009F6835" w:rsidRPr="005D5B31" w14:paraId="322237C0" w14:textId="77777777" w:rsidTr="00EE4A86">
        <w:tc>
          <w:tcPr>
            <w:tcW w:w="4503" w:type="dxa"/>
          </w:tcPr>
          <w:p w14:paraId="5EB581E9" w14:textId="167F2E43" w:rsidR="009F6835" w:rsidRPr="005D5B31" w:rsidRDefault="00754D78" w:rsidP="00EE4A86">
            <w:pPr>
              <w:pStyle w:val="ListParagraph1"/>
              <w:spacing w:line="240" w:lineRule="exact"/>
              <w:ind w:left="0"/>
              <w:rPr>
                <w:szCs w:val="22"/>
                <w:lang w:val="lv-LV"/>
              </w:rPr>
            </w:pPr>
            <w:r>
              <w:rPr>
                <w:szCs w:val="22"/>
                <w:lang w:val="lv-LV"/>
              </w:rPr>
              <w:t>Programmas partnera vadītāja</w:t>
            </w:r>
          </w:p>
        </w:tc>
        <w:tc>
          <w:tcPr>
            <w:tcW w:w="4784" w:type="dxa"/>
          </w:tcPr>
          <w:p w14:paraId="7445BAF5" w14:textId="37AB9D42" w:rsidR="009F6835" w:rsidRPr="004C65BF" w:rsidRDefault="004C65BF" w:rsidP="00EE4A86">
            <w:pPr>
              <w:pStyle w:val="ListParagraph1"/>
              <w:spacing w:line="240" w:lineRule="exact"/>
              <w:ind w:left="0"/>
              <w:rPr>
                <w:i/>
                <w:szCs w:val="22"/>
                <w:lang w:val="lv-LV"/>
              </w:rPr>
            </w:pPr>
            <w:r>
              <w:rPr>
                <w:i/>
                <w:szCs w:val="22"/>
                <w:lang w:val="lv-LV"/>
              </w:rPr>
              <w:t>Amats</w:t>
            </w:r>
          </w:p>
        </w:tc>
      </w:tr>
      <w:tr w:rsidR="006B31AD" w:rsidRPr="00045E48" w14:paraId="48D0E62C" w14:textId="77777777" w:rsidTr="00EE4A86">
        <w:tc>
          <w:tcPr>
            <w:tcW w:w="4503" w:type="dxa"/>
          </w:tcPr>
          <w:p w14:paraId="65C18635" w14:textId="57079371" w:rsidR="006B31AD" w:rsidRPr="005D5B31" w:rsidRDefault="00571C72" w:rsidP="00045E48">
            <w:pPr>
              <w:pStyle w:val="ListParagraph1"/>
              <w:spacing w:line="240" w:lineRule="exact"/>
              <w:ind w:left="0"/>
              <w:jc w:val="right"/>
              <w:rPr>
                <w:szCs w:val="22"/>
                <w:lang w:val="lv-LV"/>
              </w:rPr>
            </w:pPr>
            <w:r>
              <w:rPr>
                <w:szCs w:val="22"/>
                <w:lang w:val="lv-LV"/>
              </w:rPr>
              <w:t>B.Zakevica</w:t>
            </w:r>
          </w:p>
        </w:tc>
        <w:tc>
          <w:tcPr>
            <w:tcW w:w="4784" w:type="dxa"/>
          </w:tcPr>
          <w:p w14:paraId="4C4687B4" w14:textId="64588421" w:rsidR="006B31AD" w:rsidRPr="005D5B31" w:rsidRDefault="004C65BF" w:rsidP="00045E48">
            <w:pPr>
              <w:pStyle w:val="ListParagraph1"/>
              <w:spacing w:line="240" w:lineRule="exact"/>
              <w:ind w:left="0"/>
              <w:jc w:val="right"/>
              <w:rPr>
                <w:szCs w:val="22"/>
                <w:lang w:val="lv-LV"/>
              </w:rPr>
            </w:pPr>
            <w:r>
              <w:rPr>
                <w:szCs w:val="22"/>
                <w:lang w:val="lv-LV"/>
              </w:rPr>
              <w:t>V.Uzvārds</w:t>
            </w:r>
          </w:p>
        </w:tc>
      </w:tr>
    </w:tbl>
    <w:p w14:paraId="6F95B504" w14:textId="5D4E4766" w:rsidR="006F192A" w:rsidRDefault="006F192A" w:rsidP="006B31AD">
      <w:pPr>
        <w:pStyle w:val="Nosaukums"/>
        <w:jc w:val="left"/>
        <w:rPr>
          <w:b w:val="0"/>
          <w:szCs w:val="22"/>
        </w:rPr>
      </w:pPr>
    </w:p>
    <w:p w14:paraId="1F15F218" w14:textId="77777777" w:rsidR="006F192A" w:rsidRPr="005D5B31" w:rsidRDefault="006F192A" w:rsidP="006B31AD">
      <w:pPr>
        <w:pStyle w:val="Nosaukums"/>
        <w:jc w:val="left"/>
        <w:rPr>
          <w:b w:val="0"/>
          <w:szCs w:val="22"/>
        </w:rPr>
      </w:pPr>
    </w:p>
    <w:p w14:paraId="3C19E03F" w14:textId="77777777" w:rsidR="00A06310" w:rsidRPr="00A06310" w:rsidRDefault="00A06310" w:rsidP="00A06310">
      <w:pPr>
        <w:pStyle w:val="Nosaukums"/>
        <w:rPr>
          <w:b w:val="0"/>
          <w:szCs w:val="22"/>
        </w:rPr>
      </w:pPr>
      <w:r w:rsidRPr="00A06310">
        <w:rPr>
          <w:b w:val="0"/>
          <w:szCs w:val="22"/>
        </w:rPr>
        <w:t>DOKUMENTS PARAKSTĪTS ELEKTRONISKI AR DROŠU ELEKTRONISKO PARAKSTU UN SATUR LAIKA ZĪMOGU</w:t>
      </w:r>
    </w:p>
    <w:p w14:paraId="47BCA6FB" w14:textId="77777777" w:rsidR="00C30273" w:rsidRPr="00A06310" w:rsidRDefault="00C30273" w:rsidP="006B31AD">
      <w:pPr>
        <w:pStyle w:val="Nosaukums"/>
        <w:jc w:val="left"/>
        <w:rPr>
          <w:b w:val="0"/>
          <w:szCs w:val="22"/>
        </w:rPr>
      </w:pPr>
    </w:p>
    <w:p w14:paraId="2B5EB9B6" w14:textId="77777777" w:rsidR="00C30273" w:rsidRPr="005D5B31" w:rsidRDefault="00C30273" w:rsidP="00C30273">
      <w:pPr>
        <w:spacing w:after="200" w:line="276" w:lineRule="auto"/>
        <w:rPr>
          <w:szCs w:val="22"/>
        </w:rPr>
      </w:pPr>
    </w:p>
    <w:p w14:paraId="6C073C61" w14:textId="77777777" w:rsidR="00D210D3" w:rsidRPr="005D5B31" w:rsidRDefault="00D210D3" w:rsidP="00C30273">
      <w:pPr>
        <w:spacing w:after="200" w:line="276" w:lineRule="auto"/>
        <w:rPr>
          <w:szCs w:val="22"/>
        </w:rPr>
      </w:pPr>
    </w:p>
    <w:p w14:paraId="6D8617AA" w14:textId="56744943" w:rsidR="00E26FA1" w:rsidRDefault="00E26FA1" w:rsidP="00A06310">
      <w:pPr>
        <w:jc w:val="right"/>
        <w:rPr>
          <w:szCs w:val="22"/>
        </w:rPr>
      </w:pPr>
    </w:p>
    <w:p w14:paraId="462B7B9C" w14:textId="0D31FB92" w:rsidR="00F47D4C" w:rsidRDefault="00F47D4C" w:rsidP="00A06310">
      <w:pPr>
        <w:jc w:val="right"/>
        <w:rPr>
          <w:szCs w:val="22"/>
        </w:rPr>
      </w:pPr>
    </w:p>
    <w:p w14:paraId="518CD918" w14:textId="23714B62" w:rsidR="00F47D4C" w:rsidRDefault="00F47D4C" w:rsidP="00A06310">
      <w:pPr>
        <w:jc w:val="right"/>
        <w:rPr>
          <w:szCs w:val="22"/>
        </w:rPr>
      </w:pPr>
    </w:p>
    <w:p w14:paraId="4C65A406" w14:textId="72526792" w:rsidR="00F47D4C" w:rsidRDefault="00F47D4C" w:rsidP="00A06310">
      <w:pPr>
        <w:jc w:val="right"/>
        <w:rPr>
          <w:szCs w:val="22"/>
        </w:rPr>
      </w:pPr>
    </w:p>
    <w:p w14:paraId="5E5C53BC" w14:textId="17052B57" w:rsidR="00F47D4C" w:rsidRDefault="00F47D4C" w:rsidP="00A06310">
      <w:pPr>
        <w:jc w:val="right"/>
        <w:rPr>
          <w:szCs w:val="22"/>
        </w:rPr>
      </w:pPr>
    </w:p>
    <w:p w14:paraId="79F5AB65" w14:textId="58B02985" w:rsidR="0058787B" w:rsidRPr="005D5B31" w:rsidRDefault="00F305DF" w:rsidP="00A06310">
      <w:pPr>
        <w:jc w:val="right"/>
        <w:rPr>
          <w:szCs w:val="22"/>
        </w:rPr>
      </w:pPr>
      <w:r>
        <w:rPr>
          <w:szCs w:val="22"/>
        </w:rPr>
        <w:lastRenderedPageBreak/>
        <w:t>P</w:t>
      </w:r>
      <w:r w:rsidR="0058787B" w:rsidRPr="005D5B31">
        <w:rPr>
          <w:szCs w:val="22"/>
        </w:rPr>
        <w:t xml:space="preserve">ielikums </w:t>
      </w:r>
      <w:r w:rsidR="0095453F" w:rsidRPr="003A3BDB">
        <w:rPr>
          <w:rFonts w:eastAsia="Times New Roman"/>
          <w:i/>
          <w:iCs/>
          <w:szCs w:val="22"/>
        </w:rPr>
        <w:t>līgumam</w:t>
      </w:r>
      <w:r w:rsidR="005D18C9" w:rsidRPr="003A3BDB">
        <w:rPr>
          <w:rFonts w:eastAsia="Times New Roman"/>
          <w:i/>
          <w:iCs/>
          <w:szCs w:val="22"/>
        </w:rPr>
        <w:t>/vienošanās</w:t>
      </w:r>
    </w:p>
    <w:p w14:paraId="638E65C1" w14:textId="77777777" w:rsidR="00E26FA1" w:rsidRDefault="0095453F" w:rsidP="00A06310">
      <w:pPr>
        <w:jc w:val="right"/>
        <w:rPr>
          <w:szCs w:val="22"/>
        </w:rPr>
      </w:pPr>
      <w:r w:rsidRPr="00A06310">
        <w:rPr>
          <w:rFonts w:eastAsia="Times New Roman"/>
          <w:szCs w:val="22"/>
        </w:rPr>
        <w:t xml:space="preserve"> </w:t>
      </w:r>
      <w:r w:rsidR="00A06310" w:rsidRPr="00A06310">
        <w:rPr>
          <w:rFonts w:eastAsia="Times New Roman"/>
          <w:szCs w:val="22"/>
        </w:rPr>
        <w:t>„</w:t>
      </w:r>
      <w:r w:rsidR="00E26FA1">
        <w:t>P</w:t>
      </w:r>
      <w:r w:rsidR="00E26FA1" w:rsidRPr="00E26FA1">
        <w:rPr>
          <w:szCs w:val="22"/>
        </w:rPr>
        <w:t>ar Eiropas Ekonomikas zonas finanšu instrumenta</w:t>
      </w:r>
    </w:p>
    <w:p w14:paraId="51C27F2C" w14:textId="7935BA7D" w:rsidR="00E26FA1" w:rsidRDefault="00E26FA1" w:rsidP="00A06310">
      <w:pPr>
        <w:jc w:val="right"/>
        <w:rPr>
          <w:szCs w:val="22"/>
        </w:rPr>
      </w:pPr>
      <w:r w:rsidRPr="00E26FA1">
        <w:rPr>
          <w:szCs w:val="22"/>
        </w:rPr>
        <w:t xml:space="preserve">2014. </w:t>
      </w:r>
      <w:r w:rsidR="00F305DF">
        <w:rPr>
          <w:szCs w:val="22"/>
        </w:rPr>
        <w:t>–</w:t>
      </w:r>
      <w:r w:rsidR="00F305DF" w:rsidRPr="00E26FA1">
        <w:rPr>
          <w:szCs w:val="22"/>
        </w:rPr>
        <w:t xml:space="preserve"> </w:t>
      </w:r>
      <w:r w:rsidRPr="00E26FA1">
        <w:rPr>
          <w:szCs w:val="22"/>
        </w:rPr>
        <w:t>2021.gada perioda programmas</w:t>
      </w:r>
    </w:p>
    <w:p w14:paraId="10331C17" w14:textId="77777777" w:rsidR="00E26FA1" w:rsidRDefault="00E26FA1" w:rsidP="00A06310">
      <w:pPr>
        <w:jc w:val="right"/>
        <w:rPr>
          <w:szCs w:val="22"/>
        </w:rPr>
      </w:pPr>
      <w:r w:rsidRPr="00E26FA1">
        <w:rPr>
          <w:szCs w:val="22"/>
        </w:rPr>
        <w:t>„Vietējā attīstība, nabadzības mazināšana</w:t>
      </w:r>
    </w:p>
    <w:p w14:paraId="310F7F1E" w14:textId="77777777" w:rsidR="00E26FA1" w:rsidRDefault="00E26FA1" w:rsidP="00A06310">
      <w:pPr>
        <w:jc w:val="right"/>
        <w:rPr>
          <w:szCs w:val="22"/>
        </w:rPr>
      </w:pPr>
      <w:r w:rsidRPr="00E26FA1">
        <w:rPr>
          <w:szCs w:val="22"/>
        </w:rPr>
        <w:t>un kultūras sadarbība” līdzfinansējuma piešķiršanu</w:t>
      </w:r>
    </w:p>
    <w:p w14:paraId="60BD3A19" w14:textId="3448F103" w:rsidR="00A06310" w:rsidRPr="00A06310" w:rsidRDefault="00E26FA1" w:rsidP="00A06310">
      <w:pPr>
        <w:jc w:val="right"/>
        <w:rPr>
          <w:szCs w:val="22"/>
        </w:rPr>
      </w:pPr>
      <w:r w:rsidRPr="00E26FA1">
        <w:rPr>
          <w:szCs w:val="22"/>
        </w:rPr>
        <w:t xml:space="preserve">projekta </w:t>
      </w:r>
      <w:r w:rsidR="003E38E8">
        <w:rPr>
          <w:szCs w:val="22"/>
        </w:rPr>
        <w:t xml:space="preserve">Nr.___ </w:t>
      </w:r>
      <w:r w:rsidRPr="00E26FA1">
        <w:rPr>
          <w:szCs w:val="22"/>
        </w:rPr>
        <w:t>„___________” īstenošanai</w:t>
      </w:r>
      <w:r w:rsidR="00A06310" w:rsidRPr="00A06310">
        <w:rPr>
          <w:rFonts w:eastAsia="Times New Roman"/>
          <w:szCs w:val="22"/>
        </w:rPr>
        <w:t>”</w:t>
      </w:r>
    </w:p>
    <w:p w14:paraId="566ACD63" w14:textId="77777777" w:rsidR="00D93567" w:rsidRPr="00A06310" w:rsidRDefault="00D93567" w:rsidP="00A06310">
      <w:pPr>
        <w:jc w:val="right"/>
        <w:rPr>
          <w:b/>
          <w:szCs w:val="22"/>
        </w:rPr>
      </w:pPr>
    </w:p>
    <w:p w14:paraId="5A5635EA" w14:textId="58DC6E50" w:rsidR="0058787B" w:rsidRPr="005D5B31" w:rsidRDefault="00FF00E4" w:rsidP="0058787B">
      <w:pPr>
        <w:jc w:val="center"/>
        <w:rPr>
          <w:b/>
          <w:szCs w:val="22"/>
        </w:rPr>
      </w:pPr>
      <w:r>
        <w:rPr>
          <w:b/>
          <w:szCs w:val="22"/>
        </w:rPr>
        <w:t>N</w:t>
      </w:r>
      <w:r w:rsidR="005062CE">
        <w:rPr>
          <w:b/>
          <w:szCs w:val="22"/>
        </w:rPr>
        <w:t>osaukums</w:t>
      </w:r>
      <w:r w:rsidR="00520BEF" w:rsidRPr="00696A31">
        <w:rPr>
          <w:bCs/>
          <w:szCs w:val="22"/>
        </w:rPr>
        <w:t>”</w:t>
      </w:r>
    </w:p>
    <w:p w14:paraId="405FF514" w14:textId="13E49F9C" w:rsidR="00031DD7" w:rsidRPr="00F47D4C" w:rsidRDefault="00031DD7">
      <w:pPr>
        <w:rPr>
          <w:szCs w:val="22"/>
        </w:rPr>
      </w:pPr>
    </w:p>
    <w:sectPr w:rsidR="00031DD7" w:rsidRPr="00F47D4C" w:rsidSect="00334E8E">
      <w:headerReference w:type="default" r:id="rId15"/>
      <w:headerReference w:type="firs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0BCAE" w14:textId="77777777" w:rsidR="0054666C" w:rsidRDefault="0054666C" w:rsidP="00557570">
      <w:r>
        <w:separator/>
      </w:r>
    </w:p>
  </w:endnote>
  <w:endnote w:type="continuationSeparator" w:id="0">
    <w:p w14:paraId="44D3DBCC" w14:textId="77777777" w:rsidR="0054666C" w:rsidRDefault="0054666C"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1E43D" w14:textId="77777777" w:rsidR="0054666C" w:rsidRDefault="0054666C" w:rsidP="00557570">
      <w:r>
        <w:separator/>
      </w:r>
    </w:p>
  </w:footnote>
  <w:footnote w:type="continuationSeparator" w:id="0">
    <w:p w14:paraId="10C62A1A" w14:textId="77777777" w:rsidR="0054666C" w:rsidRDefault="0054666C" w:rsidP="00557570">
      <w:r>
        <w:continuationSeparator/>
      </w:r>
    </w:p>
  </w:footnote>
  <w:footnote w:id="1">
    <w:p w14:paraId="320F2989" w14:textId="77777777" w:rsidR="002B2C2F" w:rsidRPr="000812B0" w:rsidRDefault="002B2C2F" w:rsidP="00821343">
      <w:pPr>
        <w:pStyle w:val="Vresteksts"/>
        <w:tabs>
          <w:tab w:val="left" w:pos="284"/>
        </w:tabs>
        <w:ind w:left="284" w:hanging="284"/>
      </w:pPr>
      <w:r w:rsidRPr="000812B0">
        <w:rPr>
          <w:rStyle w:val="Vresatsauce"/>
        </w:rPr>
        <w:footnoteRef/>
      </w:r>
      <w:r w:rsidRPr="000812B0">
        <w:t xml:space="preserve"> </w:t>
      </w:r>
      <w:r>
        <w:tab/>
      </w:r>
      <w:r w:rsidRPr="000812B0">
        <w:t xml:space="preserve">Saprašanās memorands par Eiropas Ekonomikas zonas finanšu instrumenta ieviešanu 2014. – 2021.gadā, kas noslēgts starp Latvijas Republiku un Islandi, Lihtenšteinas Firstisti, Norvēģijas Karalisti un apstiprināts ar Ministru kabineta 2017.gada 5.decembra noteikumiem Nr.712 </w:t>
      </w:r>
      <w:r>
        <w:t>„</w:t>
      </w:r>
      <w:r w:rsidRPr="000812B0">
        <w:t>Par Latvijas Republikas un Islandes, Lihtenšteinas Firstistes un Norvēģijas Karalistes saprašanās memorandu par Eiropas Ekonomikas zonas instrumenta</w:t>
      </w:r>
      <w:r>
        <w:t xml:space="preserve"> ieviešanu 2014. – 2121.gadā”</w:t>
      </w:r>
    </w:p>
  </w:footnote>
  <w:footnote w:id="2">
    <w:p w14:paraId="0AB9475D" w14:textId="77777777" w:rsidR="002B2C2F" w:rsidRPr="00E01203" w:rsidRDefault="002B2C2F" w:rsidP="00821343">
      <w:pPr>
        <w:pStyle w:val="Vresteksts"/>
        <w:tabs>
          <w:tab w:val="left" w:pos="284"/>
        </w:tabs>
        <w:ind w:left="284" w:hanging="284"/>
      </w:pPr>
      <w:r w:rsidRPr="00E01203">
        <w:rPr>
          <w:rStyle w:val="Vresatsauce"/>
        </w:rPr>
        <w:footnoteRef/>
      </w:r>
      <w:r w:rsidRPr="00E01203">
        <w:t xml:space="preserve"> </w:t>
      </w:r>
      <w:r>
        <w:tab/>
        <w:t xml:space="preserve">Līgums par Divpusējās sadarbības fondu pieejams tīmekļvietnē </w:t>
      </w:r>
      <w:hyperlink r:id="rId1" w:history="1">
        <w:r w:rsidRPr="00BC74F6">
          <w:rPr>
            <w:rStyle w:val="Hipersaite"/>
          </w:rPr>
          <w:t>www.eegrants.lv</w:t>
        </w:r>
      </w:hyperlink>
      <w:r>
        <w:t xml:space="preserve"> </w:t>
      </w:r>
    </w:p>
  </w:footnote>
  <w:footnote w:id="3">
    <w:p w14:paraId="00F35F0E" w14:textId="77777777" w:rsidR="002B2C2F" w:rsidRPr="003D0B08" w:rsidRDefault="002B2C2F" w:rsidP="00821343">
      <w:pPr>
        <w:pStyle w:val="Vresteksts"/>
        <w:tabs>
          <w:tab w:val="left" w:pos="284"/>
        </w:tabs>
        <w:ind w:left="284" w:hanging="284"/>
      </w:pPr>
      <w:r w:rsidRPr="003D0B08">
        <w:rPr>
          <w:rStyle w:val="Vresatsauce"/>
        </w:rPr>
        <w:footnoteRef/>
      </w:r>
      <w:r w:rsidRPr="003D0B08">
        <w:t xml:space="preserve"> </w:t>
      </w:r>
      <w:r>
        <w:tab/>
        <w:t xml:space="preserve">Eiropas Ekonomikas zonas finanšu instrumenta Noteikumi pieejami tīmekļvietnē </w:t>
      </w:r>
      <w:hyperlink r:id="rId2" w:history="1">
        <w:r w:rsidRPr="00BC74F6">
          <w:rPr>
            <w:rStyle w:val="Hipersaite"/>
          </w:rPr>
          <w:t>www.eegrants.lv</w:t>
        </w:r>
      </w:hyperlink>
      <w:r>
        <w:t xml:space="preserve"> </w:t>
      </w:r>
    </w:p>
  </w:footnote>
  <w:footnote w:id="4">
    <w:p w14:paraId="13924C45" w14:textId="77777777" w:rsidR="002B2C2F" w:rsidRPr="00A85BE2" w:rsidRDefault="002B2C2F" w:rsidP="00821343">
      <w:pPr>
        <w:pStyle w:val="Vresteksts"/>
        <w:tabs>
          <w:tab w:val="left" w:pos="284"/>
        </w:tabs>
        <w:ind w:left="284" w:hanging="284"/>
      </w:pPr>
      <w:r w:rsidRPr="00A85BE2">
        <w:rPr>
          <w:rStyle w:val="Vresatsauce"/>
        </w:rPr>
        <w:footnoteRef/>
      </w:r>
      <w:r w:rsidRPr="00A85BE2">
        <w:t xml:space="preserve"> </w:t>
      </w:r>
      <w:r>
        <w:tab/>
        <w:t xml:space="preserve">Pieejami tīmekļvietnē </w:t>
      </w:r>
      <w:hyperlink r:id="rId3" w:history="1">
        <w:r w:rsidRPr="00BC74F6">
          <w:rPr>
            <w:rStyle w:val="Hipersaite"/>
          </w:rPr>
          <w:t>www.eegrants.lv</w:t>
        </w:r>
      </w:hyperlink>
      <w:r>
        <w:t xml:space="preserve"> </w:t>
      </w:r>
    </w:p>
  </w:footnote>
  <w:footnote w:id="5">
    <w:p w14:paraId="6E849EAC" w14:textId="77777777" w:rsidR="002B2C2F" w:rsidRDefault="002B2C2F" w:rsidP="00821343">
      <w:pPr>
        <w:pStyle w:val="Vresteksts"/>
        <w:ind w:left="142" w:hanging="142"/>
      </w:pPr>
      <w:r>
        <w:rPr>
          <w:rStyle w:val="Vresatsauce"/>
        </w:rPr>
        <w:footnoteRef/>
      </w:r>
      <w:r>
        <w:t xml:space="preserve"> Līdzfinansējuma saņēmējam ir jānoslēdz partnerības līgums ar Projekta partneri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3015"/>
      <w:docPartObj>
        <w:docPartGallery w:val="Page Numbers (Top of Page)"/>
        <w:docPartUnique/>
      </w:docPartObj>
    </w:sdtPr>
    <w:sdtEndPr>
      <w:rPr>
        <w:szCs w:val="22"/>
      </w:rPr>
    </w:sdtEndPr>
    <w:sdtContent>
      <w:p w14:paraId="589E928C" w14:textId="21B8A73D" w:rsidR="002B2C2F" w:rsidRDefault="002B2C2F" w:rsidP="00334E8E">
        <w:pPr>
          <w:pStyle w:val="Galvene"/>
          <w:jc w:val="center"/>
        </w:pPr>
        <w:r w:rsidRPr="00871B7A">
          <w:rPr>
            <w:szCs w:val="22"/>
          </w:rPr>
          <w:fldChar w:fldCharType="begin"/>
        </w:r>
        <w:r w:rsidRPr="00871B7A">
          <w:rPr>
            <w:szCs w:val="22"/>
          </w:rPr>
          <w:instrText xml:space="preserve"> PAGE   \* MERGEFORMAT </w:instrText>
        </w:r>
        <w:r w:rsidRPr="00871B7A">
          <w:rPr>
            <w:szCs w:val="22"/>
          </w:rPr>
          <w:fldChar w:fldCharType="separate"/>
        </w:r>
        <w:r>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03F9F" w14:textId="77777777" w:rsidR="00520BEF" w:rsidRPr="0051627E" w:rsidRDefault="00520BEF" w:rsidP="00520BEF">
    <w:pPr>
      <w:jc w:val="right"/>
    </w:pPr>
    <w:r w:rsidRPr="0051627E">
      <w:t>Pielikums</w:t>
    </w:r>
  </w:p>
  <w:p w14:paraId="4E858E21" w14:textId="77777777" w:rsidR="00520BEF" w:rsidRPr="0051627E" w:rsidRDefault="00520BEF" w:rsidP="00520BEF">
    <w:pPr>
      <w:jc w:val="right"/>
    </w:pPr>
    <w:r>
      <w:t>Kultūras ministrijas</w:t>
    </w:r>
  </w:p>
  <w:p w14:paraId="74AA59E2" w14:textId="77777777" w:rsidR="00520BEF" w:rsidRPr="0051627E" w:rsidRDefault="00520BEF" w:rsidP="00520BEF">
    <w:pPr>
      <w:jc w:val="right"/>
    </w:pPr>
    <w:r>
      <w:t>17.06.2021. nolikumam</w:t>
    </w:r>
    <w:r w:rsidRPr="0051627E">
      <w:t xml:space="preserve"> Nr.</w:t>
    </w:r>
    <w:r>
      <w:t>2.5-23-3</w:t>
    </w:r>
  </w:p>
  <w:p w14:paraId="48200B82" w14:textId="6040E948" w:rsidR="002B2C2F" w:rsidRPr="008456D8" w:rsidRDefault="002B2C2F" w:rsidP="00696A31">
    <w:pPr>
      <w:pStyle w:val="Galvene"/>
      <w:tabs>
        <w:tab w:val="clear" w:pos="4153"/>
        <w:tab w:val="clear" w:pos="8306"/>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7B9B"/>
    <w:multiLevelType w:val="multilevel"/>
    <w:tmpl w:val="B928AD8A"/>
    <w:lvl w:ilvl="0">
      <w:start w:val="16"/>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 w15:restartNumberingAfterBreak="0">
    <w:nsid w:val="419B23B8"/>
    <w:multiLevelType w:val="multilevel"/>
    <w:tmpl w:val="325C497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2D86FF8"/>
    <w:multiLevelType w:val="multilevel"/>
    <w:tmpl w:val="79E6E4D0"/>
    <w:lvl w:ilvl="0">
      <w:start w:val="1"/>
      <w:numFmt w:val="decimal"/>
      <w:lvlText w:val="%1."/>
      <w:lvlJc w:val="left"/>
      <w:pPr>
        <w:tabs>
          <w:tab w:val="num" w:pos="3107"/>
        </w:tabs>
        <w:ind w:left="3107" w:hanging="555"/>
      </w:pPr>
      <w:rPr>
        <w:rFonts w:hint="default"/>
      </w:rPr>
    </w:lvl>
    <w:lvl w:ilvl="1">
      <w:start w:val="1"/>
      <w:numFmt w:val="decimal"/>
      <w:lvlText w:val="%1.%2."/>
      <w:lvlJc w:val="left"/>
      <w:pPr>
        <w:tabs>
          <w:tab w:val="num" w:pos="555"/>
        </w:tabs>
        <w:ind w:left="555" w:hanging="555"/>
      </w:pPr>
      <w:rPr>
        <w:rFonts w:hint="default"/>
        <w:b w:val="0"/>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8"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0"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10"/>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9"/>
  </w:num>
  <w:num w:numId="8">
    <w:abstractNumId w:val="6"/>
  </w:num>
  <w:num w:numId="9">
    <w:abstractNumId w:val="1"/>
  </w:num>
  <w:num w:numId="10">
    <w:abstractNumId w:val="0"/>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629"/>
    <w:rsid w:val="0003196D"/>
    <w:rsid w:val="00031DD7"/>
    <w:rsid w:val="00045E48"/>
    <w:rsid w:val="00047A7D"/>
    <w:rsid w:val="000610F6"/>
    <w:rsid w:val="0006210C"/>
    <w:rsid w:val="00065E8F"/>
    <w:rsid w:val="000718FD"/>
    <w:rsid w:val="00072660"/>
    <w:rsid w:val="00080253"/>
    <w:rsid w:val="00086F60"/>
    <w:rsid w:val="00092283"/>
    <w:rsid w:val="00096067"/>
    <w:rsid w:val="0009662E"/>
    <w:rsid w:val="000A02FE"/>
    <w:rsid w:val="000B74B0"/>
    <w:rsid w:val="000C2269"/>
    <w:rsid w:val="000C39D0"/>
    <w:rsid w:val="000C43DB"/>
    <w:rsid w:val="000D00F2"/>
    <w:rsid w:val="000D02B2"/>
    <w:rsid w:val="000D29A2"/>
    <w:rsid w:val="000D4232"/>
    <w:rsid w:val="000E4694"/>
    <w:rsid w:val="000E5341"/>
    <w:rsid w:val="000F0098"/>
    <w:rsid w:val="000F02ED"/>
    <w:rsid w:val="000F587E"/>
    <w:rsid w:val="000F5EF2"/>
    <w:rsid w:val="00101C3E"/>
    <w:rsid w:val="00102D7C"/>
    <w:rsid w:val="001131A2"/>
    <w:rsid w:val="00113D7D"/>
    <w:rsid w:val="00116F75"/>
    <w:rsid w:val="001214E3"/>
    <w:rsid w:val="00125337"/>
    <w:rsid w:val="00125F0E"/>
    <w:rsid w:val="00126143"/>
    <w:rsid w:val="00127382"/>
    <w:rsid w:val="001306B0"/>
    <w:rsid w:val="00136523"/>
    <w:rsid w:val="0014438F"/>
    <w:rsid w:val="001448E0"/>
    <w:rsid w:val="00144CD5"/>
    <w:rsid w:val="00155D80"/>
    <w:rsid w:val="00162C21"/>
    <w:rsid w:val="00162E1B"/>
    <w:rsid w:val="0016476C"/>
    <w:rsid w:val="00180DD3"/>
    <w:rsid w:val="00180E49"/>
    <w:rsid w:val="0018331F"/>
    <w:rsid w:val="001853AF"/>
    <w:rsid w:val="00193516"/>
    <w:rsid w:val="00194024"/>
    <w:rsid w:val="00194798"/>
    <w:rsid w:val="0019680D"/>
    <w:rsid w:val="001A25BA"/>
    <w:rsid w:val="001A3623"/>
    <w:rsid w:val="001A4AC9"/>
    <w:rsid w:val="001A688C"/>
    <w:rsid w:val="001C2B7C"/>
    <w:rsid w:val="001D4AFA"/>
    <w:rsid w:val="001D6FC3"/>
    <w:rsid w:val="001D756F"/>
    <w:rsid w:val="001E0260"/>
    <w:rsid w:val="001E657A"/>
    <w:rsid w:val="002013FC"/>
    <w:rsid w:val="00206185"/>
    <w:rsid w:val="00211600"/>
    <w:rsid w:val="0022205D"/>
    <w:rsid w:val="00234D8E"/>
    <w:rsid w:val="002426E9"/>
    <w:rsid w:val="002427AC"/>
    <w:rsid w:val="00244B06"/>
    <w:rsid w:val="00253709"/>
    <w:rsid w:val="00271DD3"/>
    <w:rsid w:val="00276AB4"/>
    <w:rsid w:val="002900C3"/>
    <w:rsid w:val="002A1ECB"/>
    <w:rsid w:val="002B2C2F"/>
    <w:rsid w:val="002C37C0"/>
    <w:rsid w:val="002C6C0A"/>
    <w:rsid w:val="002D0BA6"/>
    <w:rsid w:val="002D7407"/>
    <w:rsid w:val="002D7BA3"/>
    <w:rsid w:val="002E6429"/>
    <w:rsid w:val="002F4270"/>
    <w:rsid w:val="002F6A26"/>
    <w:rsid w:val="00305AD2"/>
    <w:rsid w:val="003068AB"/>
    <w:rsid w:val="0031715A"/>
    <w:rsid w:val="00327930"/>
    <w:rsid w:val="003279E2"/>
    <w:rsid w:val="00334BA7"/>
    <w:rsid w:val="00334E8E"/>
    <w:rsid w:val="00335A3E"/>
    <w:rsid w:val="00336E40"/>
    <w:rsid w:val="00337E96"/>
    <w:rsid w:val="00351B43"/>
    <w:rsid w:val="00353C72"/>
    <w:rsid w:val="003669D0"/>
    <w:rsid w:val="003704BA"/>
    <w:rsid w:val="0037287C"/>
    <w:rsid w:val="0037291C"/>
    <w:rsid w:val="00375483"/>
    <w:rsid w:val="00380FF7"/>
    <w:rsid w:val="003845CC"/>
    <w:rsid w:val="00390B8B"/>
    <w:rsid w:val="00391E0E"/>
    <w:rsid w:val="00392A6B"/>
    <w:rsid w:val="00394206"/>
    <w:rsid w:val="00396295"/>
    <w:rsid w:val="00397826"/>
    <w:rsid w:val="003A1FE3"/>
    <w:rsid w:val="003A3BDB"/>
    <w:rsid w:val="003B0869"/>
    <w:rsid w:val="003B6ED9"/>
    <w:rsid w:val="003C222E"/>
    <w:rsid w:val="003D240A"/>
    <w:rsid w:val="003D4A97"/>
    <w:rsid w:val="003E38E8"/>
    <w:rsid w:val="003E584B"/>
    <w:rsid w:val="003E743A"/>
    <w:rsid w:val="003F07FF"/>
    <w:rsid w:val="0040133C"/>
    <w:rsid w:val="0040152F"/>
    <w:rsid w:val="00405291"/>
    <w:rsid w:val="004066D6"/>
    <w:rsid w:val="004079F0"/>
    <w:rsid w:val="004132CB"/>
    <w:rsid w:val="004308FA"/>
    <w:rsid w:val="00463043"/>
    <w:rsid w:val="00463201"/>
    <w:rsid w:val="00475AAF"/>
    <w:rsid w:val="00480041"/>
    <w:rsid w:val="00487A84"/>
    <w:rsid w:val="004A16CB"/>
    <w:rsid w:val="004A402F"/>
    <w:rsid w:val="004B4A9E"/>
    <w:rsid w:val="004B750E"/>
    <w:rsid w:val="004B7625"/>
    <w:rsid w:val="004C2E1A"/>
    <w:rsid w:val="004C3ED5"/>
    <w:rsid w:val="004C65BF"/>
    <w:rsid w:val="004E3336"/>
    <w:rsid w:val="004E4DE3"/>
    <w:rsid w:val="004E7836"/>
    <w:rsid w:val="004F58CC"/>
    <w:rsid w:val="005038DE"/>
    <w:rsid w:val="005062CE"/>
    <w:rsid w:val="005116DA"/>
    <w:rsid w:val="00520BEF"/>
    <w:rsid w:val="005225DF"/>
    <w:rsid w:val="0054666C"/>
    <w:rsid w:val="005522B5"/>
    <w:rsid w:val="0055258F"/>
    <w:rsid w:val="00555A36"/>
    <w:rsid w:val="00557570"/>
    <w:rsid w:val="00562875"/>
    <w:rsid w:val="00566528"/>
    <w:rsid w:val="005665D9"/>
    <w:rsid w:val="00571C72"/>
    <w:rsid w:val="00571D8B"/>
    <w:rsid w:val="00575109"/>
    <w:rsid w:val="00587120"/>
    <w:rsid w:val="0058787B"/>
    <w:rsid w:val="00596260"/>
    <w:rsid w:val="005A217E"/>
    <w:rsid w:val="005C4D53"/>
    <w:rsid w:val="005D13EA"/>
    <w:rsid w:val="005D18C9"/>
    <w:rsid w:val="005D556F"/>
    <w:rsid w:val="005D5B31"/>
    <w:rsid w:val="005E3C21"/>
    <w:rsid w:val="005F0014"/>
    <w:rsid w:val="005F577B"/>
    <w:rsid w:val="00604331"/>
    <w:rsid w:val="006132F3"/>
    <w:rsid w:val="0061475A"/>
    <w:rsid w:val="00617A59"/>
    <w:rsid w:val="00625F2C"/>
    <w:rsid w:val="006325A0"/>
    <w:rsid w:val="00634E5E"/>
    <w:rsid w:val="00637C07"/>
    <w:rsid w:val="0065246C"/>
    <w:rsid w:val="00667EEA"/>
    <w:rsid w:val="006712BC"/>
    <w:rsid w:val="00672670"/>
    <w:rsid w:val="00674ACF"/>
    <w:rsid w:val="00684CF5"/>
    <w:rsid w:val="00687108"/>
    <w:rsid w:val="00692CEB"/>
    <w:rsid w:val="006945ED"/>
    <w:rsid w:val="00695EF5"/>
    <w:rsid w:val="006960C0"/>
    <w:rsid w:val="00696A31"/>
    <w:rsid w:val="00697CA7"/>
    <w:rsid w:val="006A1719"/>
    <w:rsid w:val="006B31AD"/>
    <w:rsid w:val="006B3558"/>
    <w:rsid w:val="006C0E56"/>
    <w:rsid w:val="006D19EC"/>
    <w:rsid w:val="006D3C5A"/>
    <w:rsid w:val="006D4D96"/>
    <w:rsid w:val="006D6291"/>
    <w:rsid w:val="006E338B"/>
    <w:rsid w:val="006E7566"/>
    <w:rsid w:val="006F192A"/>
    <w:rsid w:val="006F678C"/>
    <w:rsid w:val="007050BD"/>
    <w:rsid w:val="00705226"/>
    <w:rsid w:val="00730E29"/>
    <w:rsid w:val="0073417E"/>
    <w:rsid w:val="00734F31"/>
    <w:rsid w:val="00736419"/>
    <w:rsid w:val="0073749D"/>
    <w:rsid w:val="00743BB4"/>
    <w:rsid w:val="007514DE"/>
    <w:rsid w:val="007534BC"/>
    <w:rsid w:val="00754D78"/>
    <w:rsid w:val="00760A21"/>
    <w:rsid w:val="00760E2D"/>
    <w:rsid w:val="00763B21"/>
    <w:rsid w:val="00777D14"/>
    <w:rsid w:val="00785F93"/>
    <w:rsid w:val="00790983"/>
    <w:rsid w:val="00794177"/>
    <w:rsid w:val="007A5260"/>
    <w:rsid w:val="007B3F27"/>
    <w:rsid w:val="007C37D3"/>
    <w:rsid w:val="007D310F"/>
    <w:rsid w:val="007F36F6"/>
    <w:rsid w:val="007F3B7D"/>
    <w:rsid w:val="00802C2C"/>
    <w:rsid w:val="00813CAF"/>
    <w:rsid w:val="008162C5"/>
    <w:rsid w:val="00821343"/>
    <w:rsid w:val="0082219F"/>
    <w:rsid w:val="0082719F"/>
    <w:rsid w:val="00830C3E"/>
    <w:rsid w:val="00834776"/>
    <w:rsid w:val="0083696D"/>
    <w:rsid w:val="008379AC"/>
    <w:rsid w:val="00841A91"/>
    <w:rsid w:val="008456D8"/>
    <w:rsid w:val="00861FB6"/>
    <w:rsid w:val="0086202A"/>
    <w:rsid w:val="00871B7A"/>
    <w:rsid w:val="0087361D"/>
    <w:rsid w:val="00876F67"/>
    <w:rsid w:val="00890F02"/>
    <w:rsid w:val="008947F4"/>
    <w:rsid w:val="008B0B4A"/>
    <w:rsid w:val="008B36E4"/>
    <w:rsid w:val="008C2CBB"/>
    <w:rsid w:val="008D0775"/>
    <w:rsid w:val="008D09D4"/>
    <w:rsid w:val="008E1BAB"/>
    <w:rsid w:val="008E3BC7"/>
    <w:rsid w:val="008F2894"/>
    <w:rsid w:val="008F4183"/>
    <w:rsid w:val="008F7251"/>
    <w:rsid w:val="00900569"/>
    <w:rsid w:val="0090207A"/>
    <w:rsid w:val="009057B8"/>
    <w:rsid w:val="00915D03"/>
    <w:rsid w:val="00916160"/>
    <w:rsid w:val="00917148"/>
    <w:rsid w:val="00926958"/>
    <w:rsid w:val="00930F05"/>
    <w:rsid w:val="00937DAB"/>
    <w:rsid w:val="009423C2"/>
    <w:rsid w:val="0094561A"/>
    <w:rsid w:val="00947FA6"/>
    <w:rsid w:val="0095453F"/>
    <w:rsid w:val="00967D8D"/>
    <w:rsid w:val="00972E61"/>
    <w:rsid w:val="00974038"/>
    <w:rsid w:val="00980071"/>
    <w:rsid w:val="00981DDD"/>
    <w:rsid w:val="00982BE6"/>
    <w:rsid w:val="00986C3F"/>
    <w:rsid w:val="009A0866"/>
    <w:rsid w:val="009B6DE9"/>
    <w:rsid w:val="009C025D"/>
    <w:rsid w:val="009C306A"/>
    <w:rsid w:val="009C5CD6"/>
    <w:rsid w:val="009C618A"/>
    <w:rsid w:val="009D3C16"/>
    <w:rsid w:val="009E1689"/>
    <w:rsid w:val="009F6835"/>
    <w:rsid w:val="00A06310"/>
    <w:rsid w:val="00A06349"/>
    <w:rsid w:val="00A20A38"/>
    <w:rsid w:val="00A356F9"/>
    <w:rsid w:val="00A44761"/>
    <w:rsid w:val="00A44C13"/>
    <w:rsid w:val="00A46013"/>
    <w:rsid w:val="00A47361"/>
    <w:rsid w:val="00A564CB"/>
    <w:rsid w:val="00A56560"/>
    <w:rsid w:val="00A749DE"/>
    <w:rsid w:val="00A76652"/>
    <w:rsid w:val="00A76732"/>
    <w:rsid w:val="00A7687B"/>
    <w:rsid w:val="00A83289"/>
    <w:rsid w:val="00AB1A9D"/>
    <w:rsid w:val="00AB2D0F"/>
    <w:rsid w:val="00AB499F"/>
    <w:rsid w:val="00AB5853"/>
    <w:rsid w:val="00AC1D1F"/>
    <w:rsid w:val="00AC2E9F"/>
    <w:rsid w:val="00AD3D19"/>
    <w:rsid w:val="00AD41FC"/>
    <w:rsid w:val="00AE1266"/>
    <w:rsid w:val="00AF3EE7"/>
    <w:rsid w:val="00AF4347"/>
    <w:rsid w:val="00B11193"/>
    <w:rsid w:val="00B13311"/>
    <w:rsid w:val="00B13C1F"/>
    <w:rsid w:val="00B22AB2"/>
    <w:rsid w:val="00B25909"/>
    <w:rsid w:val="00B26DD3"/>
    <w:rsid w:val="00B300EB"/>
    <w:rsid w:val="00B36AE7"/>
    <w:rsid w:val="00B42A01"/>
    <w:rsid w:val="00B51806"/>
    <w:rsid w:val="00B549B7"/>
    <w:rsid w:val="00B556ED"/>
    <w:rsid w:val="00B55753"/>
    <w:rsid w:val="00B55B87"/>
    <w:rsid w:val="00B56CD8"/>
    <w:rsid w:val="00B624C0"/>
    <w:rsid w:val="00B73821"/>
    <w:rsid w:val="00B764BC"/>
    <w:rsid w:val="00B8335E"/>
    <w:rsid w:val="00B85F55"/>
    <w:rsid w:val="00B94951"/>
    <w:rsid w:val="00B96242"/>
    <w:rsid w:val="00B962B2"/>
    <w:rsid w:val="00BA16C5"/>
    <w:rsid w:val="00BC04B2"/>
    <w:rsid w:val="00BC47DB"/>
    <w:rsid w:val="00BD264A"/>
    <w:rsid w:val="00BE6941"/>
    <w:rsid w:val="00C01C96"/>
    <w:rsid w:val="00C0419D"/>
    <w:rsid w:val="00C04486"/>
    <w:rsid w:val="00C10BAA"/>
    <w:rsid w:val="00C13F83"/>
    <w:rsid w:val="00C14009"/>
    <w:rsid w:val="00C16A22"/>
    <w:rsid w:val="00C16C14"/>
    <w:rsid w:val="00C219E7"/>
    <w:rsid w:val="00C30273"/>
    <w:rsid w:val="00C45983"/>
    <w:rsid w:val="00C52487"/>
    <w:rsid w:val="00C625A7"/>
    <w:rsid w:val="00C65DA2"/>
    <w:rsid w:val="00C735C2"/>
    <w:rsid w:val="00C847D1"/>
    <w:rsid w:val="00C94E74"/>
    <w:rsid w:val="00C94EEB"/>
    <w:rsid w:val="00C95BDA"/>
    <w:rsid w:val="00CA16B4"/>
    <w:rsid w:val="00CA3DD4"/>
    <w:rsid w:val="00CB6BFD"/>
    <w:rsid w:val="00CC6E5F"/>
    <w:rsid w:val="00CD382A"/>
    <w:rsid w:val="00CD4B97"/>
    <w:rsid w:val="00CE1EB7"/>
    <w:rsid w:val="00CE5659"/>
    <w:rsid w:val="00CF05DB"/>
    <w:rsid w:val="00CF4676"/>
    <w:rsid w:val="00D00EFE"/>
    <w:rsid w:val="00D20ABE"/>
    <w:rsid w:val="00D210D3"/>
    <w:rsid w:val="00D32346"/>
    <w:rsid w:val="00D37B40"/>
    <w:rsid w:val="00D403F4"/>
    <w:rsid w:val="00D5379C"/>
    <w:rsid w:val="00D706DA"/>
    <w:rsid w:val="00D72F56"/>
    <w:rsid w:val="00D801CB"/>
    <w:rsid w:val="00D8111B"/>
    <w:rsid w:val="00D823C2"/>
    <w:rsid w:val="00D83144"/>
    <w:rsid w:val="00D8469A"/>
    <w:rsid w:val="00D93567"/>
    <w:rsid w:val="00D94A56"/>
    <w:rsid w:val="00D97A86"/>
    <w:rsid w:val="00DA3546"/>
    <w:rsid w:val="00DB30D3"/>
    <w:rsid w:val="00DB7033"/>
    <w:rsid w:val="00DC5F51"/>
    <w:rsid w:val="00DC7046"/>
    <w:rsid w:val="00DD6B28"/>
    <w:rsid w:val="00DE29FD"/>
    <w:rsid w:val="00DE45F3"/>
    <w:rsid w:val="00E00BE9"/>
    <w:rsid w:val="00E01568"/>
    <w:rsid w:val="00E11C48"/>
    <w:rsid w:val="00E16FE9"/>
    <w:rsid w:val="00E26FA1"/>
    <w:rsid w:val="00E27777"/>
    <w:rsid w:val="00E30A8C"/>
    <w:rsid w:val="00E31222"/>
    <w:rsid w:val="00E355F3"/>
    <w:rsid w:val="00E470B6"/>
    <w:rsid w:val="00E50F47"/>
    <w:rsid w:val="00E604C8"/>
    <w:rsid w:val="00E63D1F"/>
    <w:rsid w:val="00E64C0E"/>
    <w:rsid w:val="00E70DD5"/>
    <w:rsid w:val="00E84A2E"/>
    <w:rsid w:val="00E850F5"/>
    <w:rsid w:val="00EB7A66"/>
    <w:rsid w:val="00EC2F6B"/>
    <w:rsid w:val="00ED09C7"/>
    <w:rsid w:val="00ED4EEA"/>
    <w:rsid w:val="00EE0F5D"/>
    <w:rsid w:val="00EE4A86"/>
    <w:rsid w:val="00EF374E"/>
    <w:rsid w:val="00F15BF9"/>
    <w:rsid w:val="00F26DCF"/>
    <w:rsid w:val="00F305DF"/>
    <w:rsid w:val="00F356BC"/>
    <w:rsid w:val="00F36C54"/>
    <w:rsid w:val="00F47D4C"/>
    <w:rsid w:val="00F52651"/>
    <w:rsid w:val="00F7119D"/>
    <w:rsid w:val="00F76AF8"/>
    <w:rsid w:val="00F82F3F"/>
    <w:rsid w:val="00F84978"/>
    <w:rsid w:val="00F93790"/>
    <w:rsid w:val="00F93898"/>
    <w:rsid w:val="00F9708B"/>
    <w:rsid w:val="00FA48F3"/>
    <w:rsid w:val="00FC02D0"/>
    <w:rsid w:val="00FC069A"/>
    <w:rsid w:val="00FC590A"/>
    <w:rsid w:val="00FC6291"/>
    <w:rsid w:val="00FD0DB6"/>
    <w:rsid w:val="00FF00E4"/>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2529"/>
    <o:shapelayout v:ext="edit">
      <o:idmap v:ext="edit" data="1"/>
    </o:shapelayout>
  </w:shapeDefaults>
  <w:decimalSymbol w:val=","/>
  <w:listSeparator w:val=";"/>
  <w14:docId w14:val="5EA3B844"/>
  <w15:docId w15:val="{7A924AE7-D5A4-4E73-975B-ABDBB17D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9662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nhideWhenUsed/>
    <w:rsid w:val="005E3C21"/>
    <w:rPr>
      <w:color w:val="0000FF"/>
      <w:u w:val="single"/>
    </w:rPr>
  </w:style>
  <w:style w:type="character" w:styleId="Izteiksmgs">
    <w:name w:val="Strong"/>
    <w:basedOn w:val="Noklusjumarindkopasfonts"/>
    <w:uiPriority w:val="22"/>
    <w:qFormat/>
    <w:rsid w:val="00634E5E"/>
    <w:rPr>
      <w:b/>
      <w:bCs/>
    </w:rPr>
  </w:style>
  <w:style w:type="paragraph" w:styleId="Vresteksts">
    <w:name w:val="footnote text"/>
    <w:basedOn w:val="Parasts"/>
    <w:link w:val="VrestekstsRakstz"/>
    <w:uiPriority w:val="99"/>
    <w:semiHidden/>
    <w:unhideWhenUsed/>
    <w:rsid w:val="00821343"/>
    <w:rPr>
      <w:sz w:val="20"/>
      <w:szCs w:val="20"/>
    </w:rPr>
  </w:style>
  <w:style w:type="character" w:customStyle="1" w:styleId="VrestekstsRakstz">
    <w:name w:val="Vēres teksts Rakstz."/>
    <w:basedOn w:val="Noklusjumarindkopasfonts"/>
    <w:link w:val="Vresteksts"/>
    <w:uiPriority w:val="99"/>
    <w:semiHidden/>
    <w:rsid w:val="00821343"/>
    <w:rPr>
      <w:rFonts w:ascii="Times New Roman" w:eastAsia="Calibri" w:hAnsi="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rsid w:val="00821343"/>
    <w:rPr>
      <w:vertAlign w:val="superscript"/>
    </w:rPr>
  </w:style>
  <w:style w:type="character" w:styleId="Komentraatsauce">
    <w:name w:val="annotation reference"/>
    <w:basedOn w:val="Noklusjumarindkopasfonts"/>
    <w:uiPriority w:val="99"/>
    <w:semiHidden/>
    <w:unhideWhenUsed/>
    <w:rsid w:val="00821343"/>
    <w:rPr>
      <w:sz w:val="16"/>
      <w:szCs w:val="16"/>
    </w:rPr>
  </w:style>
  <w:style w:type="paragraph" w:styleId="Komentrateksts">
    <w:name w:val="annotation text"/>
    <w:basedOn w:val="Parasts"/>
    <w:link w:val="KomentratekstsRakstz"/>
    <w:uiPriority w:val="99"/>
    <w:unhideWhenUsed/>
    <w:rsid w:val="00821343"/>
    <w:pPr>
      <w:widowControl/>
      <w:adjustRightInd/>
      <w:jc w:val="left"/>
      <w:textAlignment w:val="auto"/>
    </w:pPr>
    <w:rPr>
      <w:rFonts w:eastAsia="Times New Roman"/>
      <w:sz w:val="20"/>
      <w:szCs w:val="20"/>
      <w:lang w:val="en-AU" w:eastAsia="en-US"/>
    </w:rPr>
  </w:style>
  <w:style w:type="character" w:customStyle="1" w:styleId="KomentratekstsRakstz">
    <w:name w:val="Komentāra teksts Rakstz."/>
    <w:basedOn w:val="Noklusjumarindkopasfonts"/>
    <w:link w:val="Komentrateksts"/>
    <w:uiPriority w:val="99"/>
    <w:rsid w:val="00821343"/>
    <w:rPr>
      <w:rFonts w:ascii="Times New Roman" w:eastAsia="Times New Roman" w:hAnsi="Times New Roman" w:cs="Times New Roman"/>
      <w:sz w:val="20"/>
      <w:szCs w:val="20"/>
      <w:lang w:val="en-AU"/>
    </w:rPr>
  </w:style>
  <w:style w:type="character" w:styleId="Neatrisintapieminana">
    <w:name w:val="Unresolved Mention"/>
    <w:basedOn w:val="Noklusjumarindkopasfonts"/>
    <w:uiPriority w:val="99"/>
    <w:semiHidden/>
    <w:unhideWhenUsed/>
    <w:rsid w:val="00F305DF"/>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571C72"/>
    <w:pPr>
      <w:widowControl w:val="0"/>
      <w:adjustRightInd w:val="0"/>
      <w:jc w:val="both"/>
      <w:textAlignment w:val="baseline"/>
    </w:pPr>
    <w:rPr>
      <w:rFonts w:eastAsia="Calibri"/>
      <w:b/>
      <w:bCs/>
      <w:lang w:val="lv-LV" w:eastAsia="lv-LV"/>
    </w:rPr>
  </w:style>
  <w:style w:type="character" w:customStyle="1" w:styleId="KomentratmaRakstz">
    <w:name w:val="Komentāra tēma Rakstz."/>
    <w:basedOn w:val="KomentratekstsRakstz"/>
    <w:link w:val="Komentratma"/>
    <w:uiPriority w:val="99"/>
    <w:semiHidden/>
    <w:rsid w:val="00571C72"/>
    <w:rPr>
      <w:rFonts w:ascii="Times New Roman" w:eastAsia="Calibri" w:hAnsi="Times New Roman" w:cs="Times New Roman"/>
      <w:b/>
      <w:bCs/>
      <w:sz w:val="20"/>
      <w:szCs w:val="20"/>
      <w:lang w:val="en-AU" w:eastAsia="lv-LV"/>
    </w:rPr>
  </w:style>
  <w:style w:type="paragraph" w:styleId="Prskatjums">
    <w:name w:val="Revision"/>
    <w:hidden/>
    <w:uiPriority w:val="99"/>
    <w:semiHidden/>
    <w:rsid w:val="006E7566"/>
    <w:pPr>
      <w:spacing w:after="0" w:line="240" w:lineRule="auto"/>
    </w:pPr>
    <w:rPr>
      <w:rFonts w:ascii="Times New Roman" w:eastAsia="Calibri" w:hAnsi="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11385">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agrants.lv" TargetMode="External"/><Relationship Id="rId13" Type="http://schemas.openxmlformats.org/officeDocument/2006/relationships/hyperlink" Target="mailto:eeaculture@km.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agrant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eagrants.lv/files/lv_3.pielikums_EEZ_NOR_informacijas_un_komunikacijas_prasibas_pabeigts.pdf" TargetMode="External"/><Relationship Id="rId4" Type="http://schemas.openxmlformats.org/officeDocument/2006/relationships/settings" Target="settings.xml"/><Relationship Id="rId9" Type="http://schemas.openxmlformats.org/officeDocument/2006/relationships/hyperlink" Target="mailto:pasts@km.gov.lv" TargetMode="External"/><Relationship Id="rId14" Type="http://schemas.openxmlformats.org/officeDocument/2006/relationships/hyperlink" Target="mailto:pasts@k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egrants.lv" TargetMode="External"/><Relationship Id="rId2" Type="http://schemas.openxmlformats.org/officeDocument/2006/relationships/hyperlink" Target="http://www.eegrants.lv" TargetMode="External"/><Relationship Id="rId1" Type="http://schemas.openxmlformats.org/officeDocument/2006/relationships/hyperlink" Target="http://www.eegrants.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77C9D-8B4F-4B00-8C48-79E1353F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29144</Words>
  <Characters>16613</Characters>
  <Application>Microsoft Office Word</Application>
  <DocSecurity>4</DocSecurity>
  <Lines>138</Lines>
  <Paragraphs>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Līgums par valsts budžeta finansējuma izlietošanu</vt:lpstr>
      <vt:lpstr/>
    </vt:vector>
  </TitlesOfParts>
  <Company>LR Kultūras Ministrija</Company>
  <LinksUpToDate>false</LinksUpToDate>
  <CharactersWithSpaces>45666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valsts budžeta finansējuma izlietošanu</dc:title>
  <dc:subject>Elektroniskā dokumenta veidlapa</dc:subject>
  <dc:creator>Juridiskā nodaļa</dc:creator>
  <cp:lastModifiedBy>Evija Vārna</cp:lastModifiedBy>
  <cp:revision>2</cp:revision>
  <cp:lastPrinted>2019-03-11T11:00:00Z</cp:lastPrinted>
  <dcterms:created xsi:type="dcterms:W3CDTF">2021-09-15T07:31:00Z</dcterms:created>
  <dcterms:modified xsi:type="dcterms:W3CDTF">2021-09-15T07:31:00Z</dcterms:modified>
</cp:coreProperties>
</file>