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DD912D" w14:textId="77777777" w:rsidR="006B31AD" w:rsidRPr="002E57EC" w:rsidRDefault="00F40413" w:rsidP="00EE4A86">
      <w:pPr>
        <w:pStyle w:val="Nosaukums"/>
        <w:rPr>
          <w:sz w:val="26"/>
          <w:szCs w:val="26"/>
        </w:rPr>
      </w:pPr>
      <w:r w:rsidRPr="002E57EC">
        <w:rPr>
          <w:sz w:val="26"/>
          <w:szCs w:val="26"/>
        </w:rPr>
        <w:t>Līdzdarbības līgums</w:t>
      </w:r>
    </w:p>
    <w:p w14:paraId="0266F22C" w14:textId="16515B3A" w:rsidR="001D38E5" w:rsidRPr="001D38E5" w:rsidRDefault="001D38E5" w:rsidP="00123301">
      <w:pPr>
        <w:tabs>
          <w:tab w:val="right" w:pos="9071"/>
        </w:tabs>
        <w:jc w:val="center"/>
        <w:rPr>
          <w:rFonts w:eastAsia="Times New Roman"/>
          <w:b/>
          <w:sz w:val="26"/>
          <w:szCs w:val="26"/>
        </w:rPr>
      </w:pPr>
      <w:bookmarkStart w:id="0" w:name="_Hlk89780104"/>
      <w:proofErr w:type="gramStart"/>
      <w:r w:rsidRPr="001D38E5">
        <w:rPr>
          <w:rFonts w:eastAsia="Times New Roman"/>
          <w:b/>
          <w:sz w:val="26"/>
          <w:szCs w:val="26"/>
        </w:rPr>
        <w:t>par valsts pārvaldes uzdevuma – diasporas bērnu nometņu nodrošināšana</w:t>
      </w:r>
      <w:proofErr w:type="gramEnd"/>
    </w:p>
    <w:p w14:paraId="741302B9" w14:textId="41D7697D" w:rsidR="00A06310" w:rsidRDefault="001D38E5" w:rsidP="001D38E5">
      <w:pPr>
        <w:tabs>
          <w:tab w:val="right" w:pos="9071"/>
        </w:tabs>
        <w:jc w:val="center"/>
        <w:rPr>
          <w:rFonts w:eastAsia="Times New Roman"/>
          <w:b/>
          <w:sz w:val="26"/>
          <w:szCs w:val="26"/>
        </w:rPr>
      </w:pPr>
      <w:r w:rsidRPr="001D38E5">
        <w:rPr>
          <w:rFonts w:eastAsia="Times New Roman"/>
          <w:b/>
          <w:sz w:val="26"/>
          <w:szCs w:val="26"/>
        </w:rPr>
        <w:t>Latvijas diasporas mītnes zemēs – veikšanu</w:t>
      </w:r>
      <w:bookmarkEnd w:id="0"/>
    </w:p>
    <w:p w14:paraId="7FF6AB2F" w14:textId="77777777" w:rsidR="001D38E5" w:rsidRPr="002E57EC" w:rsidRDefault="001D38E5" w:rsidP="001D38E5">
      <w:pPr>
        <w:tabs>
          <w:tab w:val="right" w:pos="9071"/>
        </w:tabs>
        <w:jc w:val="center"/>
        <w:rPr>
          <w:sz w:val="26"/>
          <w:szCs w:val="26"/>
        </w:rPr>
      </w:pPr>
    </w:p>
    <w:p w14:paraId="185C7B6E" w14:textId="77777777" w:rsidR="00A06310" w:rsidRPr="002E57EC" w:rsidRDefault="00A06310" w:rsidP="00A06310">
      <w:pPr>
        <w:tabs>
          <w:tab w:val="right" w:pos="9071"/>
        </w:tabs>
        <w:jc w:val="right"/>
        <w:rPr>
          <w:sz w:val="26"/>
          <w:szCs w:val="26"/>
        </w:rPr>
      </w:pPr>
      <w:r w:rsidRPr="002E57EC">
        <w:rPr>
          <w:sz w:val="26"/>
          <w:szCs w:val="26"/>
        </w:rPr>
        <w:t xml:space="preserve">Dokumenta datums ir tā </w:t>
      </w:r>
    </w:p>
    <w:p w14:paraId="2EF7E721" w14:textId="77777777" w:rsidR="006B31AD" w:rsidRPr="002E57EC" w:rsidRDefault="00A06310" w:rsidP="00A06310">
      <w:pPr>
        <w:tabs>
          <w:tab w:val="right" w:pos="9071"/>
        </w:tabs>
        <w:jc w:val="left"/>
        <w:rPr>
          <w:sz w:val="26"/>
          <w:szCs w:val="26"/>
        </w:rPr>
      </w:pPr>
      <w:r w:rsidRPr="002E57EC">
        <w:rPr>
          <w:sz w:val="26"/>
          <w:szCs w:val="26"/>
        </w:rPr>
        <w:t xml:space="preserve">Rīgā </w:t>
      </w:r>
      <w:r w:rsidRPr="002E57EC">
        <w:rPr>
          <w:sz w:val="26"/>
          <w:szCs w:val="26"/>
        </w:rPr>
        <w:tab/>
        <w:t>elektroniskās parakstīšanas datums</w:t>
      </w:r>
    </w:p>
    <w:p w14:paraId="776AB15B" w14:textId="77777777" w:rsidR="006B31AD" w:rsidRPr="002E57EC" w:rsidRDefault="006B31AD" w:rsidP="006B31AD">
      <w:pPr>
        <w:ind w:right="-1"/>
        <w:rPr>
          <w:sz w:val="26"/>
          <w:szCs w:val="26"/>
        </w:rPr>
      </w:pPr>
    </w:p>
    <w:p w14:paraId="5322DE21" w14:textId="4D5F8439" w:rsidR="006B31AD" w:rsidRPr="002E57EC" w:rsidRDefault="006B31AD" w:rsidP="006B31AD">
      <w:pPr>
        <w:rPr>
          <w:sz w:val="26"/>
          <w:szCs w:val="26"/>
        </w:rPr>
      </w:pPr>
      <w:r w:rsidRPr="002E57EC">
        <w:rPr>
          <w:rFonts w:eastAsia="Arial Unicode MS"/>
          <w:b/>
          <w:bCs/>
          <w:sz w:val="26"/>
          <w:szCs w:val="26"/>
        </w:rPr>
        <w:t>Latvijas Republikas Kultūras ministrija</w:t>
      </w:r>
      <w:r w:rsidRPr="002E57EC">
        <w:rPr>
          <w:rFonts w:eastAsia="Arial Unicode MS"/>
          <w:bCs/>
          <w:sz w:val="26"/>
          <w:szCs w:val="26"/>
        </w:rPr>
        <w:t>,</w:t>
      </w:r>
      <w:r w:rsidRPr="002E57EC">
        <w:rPr>
          <w:rFonts w:eastAsia="Arial Unicode MS"/>
          <w:b/>
          <w:bCs/>
          <w:sz w:val="26"/>
          <w:szCs w:val="26"/>
        </w:rPr>
        <w:t xml:space="preserve"> </w:t>
      </w:r>
      <w:r w:rsidR="00125F0E" w:rsidRPr="002E57EC">
        <w:rPr>
          <w:sz w:val="26"/>
          <w:szCs w:val="26"/>
        </w:rPr>
        <w:t>reģistrācijas Nr.90000042963, juridiskā adrese: K.Valdemāra iela 11a, Rīga, LV</w:t>
      </w:r>
      <w:r w:rsidR="00106FA5">
        <w:rPr>
          <w:sz w:val="26"/>
          <w:szCs w:val="26"/>
        </w:rPr>
        <w:t>-</w:t>
      </w:r>
      <w:r w:rsidR="00125F0E" w:rsidRPr="002E57EC">
        <w:rPr>
          <w:sz w:val="26"/>
          <w:szCs w:val="26"/>
        </w:rPr>
        <w:t xml:space="preserve">1364, (turpmāk – MINISTRIJA), kuras vārdā saskaņā ar Ministru kabineta </w:t>
      </w:r>
      <w:proofErr w:type="gramStart"/>
      <w:r w:rsidR="00125F0E" w:rsidRPr="002E57EC">
        <w:rPr>
          <w:sz w:val="26"/>
          <w:szCs w:val="26"/>
        </w:rPr>
        <w:t>2003.gada</w:t>
      </w:r>
      <w:proofErr w:type="gramEnd"/>
      <w:r w:rsidR="00125F0E" w:rsidRPr="002E57EC">
        <w:rPr>
          <w:sz w:val="26"/>
          <w:szCs w:val="26"/>
        </w:rPr>
        <w:t xml:space="preserve"> 29.aprīļa noteikumiem Nr.241 „Kultūras ministrijas nolikums” rīkojas valsts sekretāre </w:t>
      </w:r>
      <w:r w:rsidR="00125F0E" w:rsidRPr="002E57EC">
        <w:rPr>
          <w:b/>
          <w:sz w:val="26"/>
          <w:szCs w:val="26"/>
        </w:rPr>
        <w:t>Dace Vilsone</w:t>
      </w:r>
      <w:r w:rsidR="00125F0E" w:rsidRPr="002E57EC">
        <w:rPr>
          <w:sz w:val="26"/>
          <w:szCs w:val="26"/>
        </w:rPr>
        <w:t>, no vienas puses, un</w:t>
      </w:r>
      <w:r w:rsidRPr="002E57EC">
        <w:rPr>
          <w:sz w:val="26"/>
          <w:szCs w:val="26"/>
        </w:rPr>
        <w:t xml:space="preserve"> </w:t>
      </w:r>
    </w:p>
    <w:p w14:paraId="7BB06B61" w14:textId="77777777" w:rsidR="006B31AD" w:rsidRPr="002E57EC" w:rsidRDefault="006B31AD" w:rsidP="006B31AD">
      <w:pPr>
        <w:rPr>
          <w:sz w:val="26"/>
          <w:szCs w:val="26"/>
        </w:rPr>
      </w:pPr>
    </w:p>
    <w:p w14:paraId="07388EBC" w14:textId="317F3F1C" w:rsidR="002E57EC" w:rsidRPr="002E57EC" w:rsidRDefault="006C0D8F" w:rsidP="002E57EC">
      <w:pPr>
        <w:widowControl/>
        <w:adjustRightInd/>
        <w:textAlignment w:val="auto"/>
        <w:rPr>
          <w:rFonts w:eastAsia="Times New Roman"/>
          <w:color w:val="000000" w:themeColor="text1"/>
          <w:sz w:val="26"/>
          <w:szCs w:val="26"/>
        </w:rPr>
      </w:pPr>
      <w:r>
        <w:rPr>
          <w:rFonts w:eastAsia="Times New Roman"/>
          <w:b/>
          <w:bCs/>
          <w:color w:val="000000"/>
          <w:sz w:val="26"/>
          <w:szCs w:val="26"/>
        </w:rPr>
        <w:t>B</w:t>
      </w:r>
      <w:r w:rsidRPr="006C0D8F">
        <w:rPr>
          <w:rFonts w:eastAsia="Times New Roman"/>
          <w:b/>
          <w:bCs/>
          <w:color w:val="000000"/>
          <w:sz w:val="26"/>
          <w:szCs w:val="26"/>
        </w:rPr>
        <w:t>iedrīb</w:t>
      </w:r>
      <w:r>
        <w:rPr>
          <w:rFonts w:eastAsia="Times New Roman"/>
          <w:b/>
          <w:bCs/>
          <w:color w:val="000000"/>
          <w:sz w:val="26"/>
          <w:szCs w:val="26"/>
        </w:rPr>
        <w:t>a</w:t>
      </w:r>
      <w:r w:rsidRPr="006C0D8F">
        <w:rPr>
          <w:rFonts w:eastAsia="Times New Roman"/>
          <w:b/>
          <w:bCs/>
          <w:color w:val="000000"/>
          <w:sz w:val="26"/>
          <w:szCs w:val="26"/>
        </w:rPr>
        <w:t xml:space="preserve"> „Eiropas Latviešu apvienība”</w:t>
      </w:r>
      <w:r w:rsidR="002E57EC" w:rsidRPr="002E57EC">
        <w:rPr>
          <w:rFonts w:eastAsia="Times New Roman"/>
          <w:color w:val="000000"/>
          <w:sz w:val="26"/>
          <w:szCs w:val="26"/>
        </w:rPr>
        <w:t>, reģistrācijas Nr.</w:t>
      </w:r>
      <w:r w:rsidRPr="006C0D8F">
        <w:rPr>
          <w:rFonts w:eastAsia="Times New Roman"/>
          <w:color w:val="000000"/>
          <w:sz w:val="26"/>
          <w:szCs w:val="26"/>
        </w:rPr>
        <w:t>40008157244</w:t>
      </w:r>
      <w:r w:rsidR="002E57EC" w:rsidRPr="002E57EC">
        <w:rPr>
          <w:rFonts w:eastAsia="Times New Roman"/>
          <w:color w:val="000000"/>
          <w:sz w:val="26"/>
          <w:szCs w:val="26"/>
        </w:rPr>
        <w:t xml:space="preserve">, juridiskā adrese: Lāčplēša iela 29-5, Rīga, LV-1011, </w:t>
      </w:r>
      <w:r w:rsidR="002E57EC" w:rsidRPr="002E57EC">
        <w:rPr>
          <w:rFonts w:eastAsia="Times New Roman"/>
          <w:color w:val="000000" w:themeColor="text1"/>
          <w:sz w:val="26"/>
          <w:szCs w:val="26"/>
        </w:rPr>
        <w:t xml:space="preserve">(turpmāk – </w:t>
      </w:r>
      <w:r w:rsidR="002E57EC" w:rsidRPr="002E57EC">
        <w:rPr>
          <w:rFonts w:eastAsia="Times New Roman"/>
          <w:i/>
          <w:color w:val="000000" w:themeColor="text1"/>
          <w:sz w:val="26"/>
          <w:szCs w:val="26"/>
        </w:rPr>
        <w:t>Pilnvarotā institūcija</w:t>
      </w:r>
      <w:r w:rsidR="002E57EC" w:rsidRPr="002E57EC">
        <w:rPr>
          <w:rFonts w:eastAsia="Times New Roman"/>
          <w:color w:val="000000" w:themeColor="text1"/>
          <w:sz w:val="26"/>
          <w:szCs w:val="26"/>
        </w:rPr>
        <w:t xml:space="preserve">), </w:t>
      </w:r>
      <w:r w:rsidR="002E57EC" w:rsidRPr="002E57EC">
        <w:rPr>
          <w:rFonts w:eastAsia="Times New Roman"/>
          <w:color w:val="000000"/>
          <w:sz w:val="26"/>
          <w:szCs w:val="26"/>
        </w:rPr>
        <w:t xml:space="preserve">kuras vārdā saskaņā ar statūtiem rīkojas </w:t>
      </w:r>
      <w:r w:rsidR="00123301">
        <w:rPr>
          <w:sz w:val="26"/>
          <w:szCs w:val="26"/>
        </w:rPr>
        <w:t>prezidija priekšsēdētāja</w:t>
      </w:r>
      <w:r w:rsidR="00123301" w:rsidRPr="002E57EC" w:rsidDel="00123301">
        <w:rPr>
          <w:rFonts w:eastAsia="Times New Roman"/>
          <w:color w:val="000000"/>
          <w:sz w:val="26"/>
          <w:szCs w:val="26"/>
        </w:rPr>
        <w:t xml:space="preserve"> </w:t>
      </w:r>
      <w:r w:rsidRPr="00123301">
        <w:rPr>
          <w:rFonts w:eastAsia="Times New Roman"/>
          <w:b/>
          <w:bCs/>
          <w:color w:val="000000"/>
          <w:sz w:val="26"/>
          <w:szCs w:val="26"/>
        </w:rPr>
        <w:t>Elīna Pinto</w:t>
      </w:r>
      <w:r w:rsidR="002E57EC" w:rsidRPr="002E57EC">
        <w:rPr>
          <w:rFonts w:eastAsia="Times New Roman"/>
          <w:color w:val="000000"/>
          <w:sz w:val="26"/>
          <w:szCs w:val="26"/>
        </w:rPr>
        <w:t xml:space="preserve">, </w:t>
      </w:r>
      <w:r w:rsidR="002E57EC" w:rsidRPr="002E57EC">
        <w:rPr>
          <w:rFonts w:eastAsia="Times New Roman"/>
          <w:color w:val="000000" w:themeColor="text1"/>
          <w:sz w:val="26"/>
          <w:szCs w:val="26"/>
        </w:rPr>
        <w:t xml:space="preserve">no otras puses, turpmāk kopā </w:t>
      </w:r>
      <w:proofErr w:type="gramStart"/>
      <w:r w:rsidR="002E57EC" w:rsidRPr="002E57EC">
        <w:rPr>
          <w:rFonts w:eastAsia="Times New Roman"/>
          <w:color w:val="000000" w:themeColor="text1"/>
          <w:sz w:val="26"/>
          <w:szCs w:val="26"/>
        </w:rPr>
        <w:t>saukti Puses</w:t>
      </w:r>
      <w:proofErr w:type="gramEnd"/>
      <w:r w:rsidR="002E57EC" w:rsidRPr="002E57EC">
        <w:rPr>
          <w:rFonts w:eastAsia="Times New Roman"/>
          <w:color w:val="000000" w:themeColor="text1"/>
          <w:sz w:val="26"/>
          <w:szCs w:val="26"/>
        </w:rPr>
        <w:t>, bet katrs atsevišķi</w:t>
      </w:r>
      <w:r w:rsidR="002E57EC">
        <w:rPr>
          <w:rFonts w:eastAsia="Times New Roman"/>
          <w:color w:val="000000" w:themeColor="text1"/>
          <w:sz w:val="26"/>
          <w:szCs w:val="26"/>
        </w:rPr>
        <w:t> </w:t>
      </w:r>
      <w:r w:rsidR="002E57EC" w:rsidRPr="002E57EC">
        <w:rPr>
          <w:rFonts w:eastAsia="Times New Roman"/>
          <w:color w:val="000000" w:themeColor="text1"/>
          <w:sz w:val="26"/>
          <w:szCs w:val="26"/>
        </w:rPr>
        <w:t>– Puse,</w:t>
      </w:r>
    </w:p>
    <w:p w14:paraId="1FC87600" w14:textId="77777777" w:rsidR="002E57EC" w:rsidRPr="002E57EC" w:rsidRDefault="002E57EC" w:rsidP="002E57EC">
      <w:pPr>
        <w:widowControl/>
        <w:adjustRightInd/>
        <w:textAlignment w:val="auto"/>
        <w:rPr>
          <w:rFonts w:eastAsia="Times New Roman"/>
          <w:color w:val="000000" w:themeColor="text1"/>
          <w:sz w:val="26"/>
          <w:szCs w:val="26"/>
        </w:rPr>
      </w:pPr>
    </w:p>
    <w:p w14:paraId="68639E36" w14:textId="77777777" w:rsidR="002E57EC" w:rsidRPr="002E57EC" w:rsidRDefault="002E57EC" w:rsidP="00106FA5">
      <w:pPr>
        <w:widowControl/>
        <w:adjustRightInd/>
        <w:ind w:left="284" w:hanging="284"/>
        <w:textAlignment w:val="auto"/>
        <w:rPr>
          <w:rFonts w:eastAsia="Times New Roman"/>
          <w:color w:val="000000" w:themeColor="text1"/>
          <w:sz w:val="26"/>
          <w:szCs w:val="26"/>
        </w:rPr>
      </w:pPr>
      <w:r w:rsidRPr="002E57EC">
        <w:rPr>
          <w:rFonts w:eastAsia="Times New Roman"/>
          <w:color w:val="000000" w:themeColor="text1"/>
          <w:sz w:val="26"/>
          <w:szCs w:val="26"/>
        </w:rPr>
        <w:t>-</w:t>
      </w:r>
      <w:r w:rsidRPr="002E57EC">
        <w:rPr>
          <w:rFonts w:eastAsia="Times New Roman"/>
          <w:color w:val="000000" w:themeColor="text1"/>
          <w:sz w:val="26"/>
          <w:szCs w:val="26"/>
        </w:rPr>
        <w:tab/>
        <w:t>pamatojoties uz:</w:t>
      </w:r>
    </w:p>
    <w:p w14:paraId="50B97102" w14:textId="77777777" w:rsidR="002E57EC" w:rsidRPr="002E57EC" w:rsidRDefault="002E57EC" w:rsidP="00106FA5">
      <w:pPr>
        <w:widowControl/>
        <w:adjustRightInd/>
        <w:ind w:left="709" w:hanging="425"/>
        <w:textAlignment w:val="auto"/>
        <w:rPr>
          <w:rFonts w:eastAsia="Times New Roman"/>
          <w:sz w:val="26"/>
          <w:szCs w:val="26"/>
        </w:rPr>
      </w:pPr>
      <w:r w:rsidRPr="002E57EC">
        <w:rPr>
          <w:rFonts w:eastAsia="Times New Roman"/>
          <w:color w:val="000000" w:themeColor="text1"/>
          <w:sz w:val="26"/>
          <w:szCs w:val="26"/>
        </w:rPr>
        <w:t>-</w:t>
      </w:r>
      <w:r w:rsidRPr="002E57EC">
        <w:rPr>
          <w:rFonts w:eastAsia="Times New Roman"/>
          <w:color w:val="000000" w:themeColor="text1"/>
          <w:sz w:val="26"/>
          <w:szCs w:val="26"/>
        </w:rPr>
        <w:tab/>
      </w:r>
      <w:r w:rsidRPr="002E57EC">
        <w:rPr>
          <w:rFonts w:eastAsia="Times New Roman"/>
          <w:sz w:val="26"/>
          <w:szCs w:val="26"/>
        </w:rPr>
        <w:t xml:space="preserve">Diasporas likuma </w:t>
      </w:r>
      <w:proofErr w:type="gramStart"/>
      <w:r w:rsidRPr="002E57EC">
        <w:rPr>
          <w:rFonts w:eastAsia="Times New Roman"/>
          <w:sz w:val="26"/>
          <w:szCs w:val="26"/>
        </w:rPr>
        <w:t>6.panta</w:t>
      </w:r>
      <w:proofErr w:type="gramEnd"/>
      <w:r w:rsidRPr="002E57EC">
        <w:rPr>
          <w:rFonts w:eastAsia="Times New Roman"/>
          <w:sz w:val="26"/>
          <w:szCs w:val="26"/>
        </w:rPr>
        <w:t xml:space="preserve"> otrās daļas 4.punkta a) apakšpunktu un 7.pantu; </w:t>
      </w:r>
    </w:p>
    <w:p w14:paraId="75312913" w14:textId="77777777" w:rsidR="002E57EC" w:rsidRPr="002E57EC" w:rsidRDefault="002E57EC" w:rsidP="00106FA5">
      <w:pPr>
        <w:widowControl/>
        <w:numPr>
          <w:ilvl w:val="0"/>
          <w:numId w:val="18"/>
        </w:numPr>
        <w:adjustRightInd/>
        <w:ind w:left="709" w:hanging="425"/>
        <w:contextualSpacing/>
        <w:textAlignment w:val="auto"/>
        <w:rPr>
          <w:rFonts w:eastAsia="Times New Roman"/>
          <w:color w:val="000000" w:themeColor="text1"/>
          <w:sz w:val="26"/>
          <w:szCs w:val="26"/>
        </w:rPr>
      </w:pPr>
      <w:r w:rsidRPr="002E57EC">
        <w:rPr>
          <w:rFonts w:eastAsia="Times New Roman"/>
          <w:sz w:val="26"/>
          <w:szCs w:val="26"/>
        </w:rPr>
        <w:t xml:space="preserve">Valsts pārvaldes iekārtas likuma </w:t>
      </w:r>
      <w:proofErr w:type="gramStart"/>
      <w:r w:rsidRPr="002E57EC">
        <w:rPr>
          <w:rFonts w:eastAsia="Times New Roman"/>
          <w:sz w:val="26"/>
          <w:szCs w:val="26"/>
        </w:rPr>
        <w:t>40.panta</w:t>
      </w:r>
      <w:proofErr w:type="gramEnd"/>
      <w:r w:rsidRPr="002E57EC">
        <w:rPr>
          <w:rFonts w:eastAsia="Times New Roman"/>
          <w:sz w:val="26"/>
          <w:szCs w:val="26"/>
        </w:rPr>
        <w:t xml:space="preserve"> otro daļu, 41.panta pirmo daļu un 49.panta pirmo daļu</w:t>
      </w:r>
      <w:r w:rsidRPr="002E57EC">
        <w:rPr>
          <w:rFonts w:eastAsia="Times New Roman"/>
          <w:color w:val="000000" w:themeColor="text1"/>
          <w:sz w:val="26"/>
          <w:szCs w:val="26"/>
        </w:rPr>
        <w:t xml:space="preserve">; </w:t>
      </w:r>
    </w:p>
    <w:p w14:paraId="7A01A573" w14:textId="77777777" w:rsidR="002E57EC" w:rsidRPr="002E57EC" w:rsidRDefault="002E57EC" w:rsidP="00106FA5">
      <w:pPr>
        <w:widowControl/>
        <w:numPr>
          <w:ilvl w:val="0"/>
          <w:numId w:val="18"/>
        </w:numPr>
        <w:adjustRightInd/>
        <w:ind w:left="709" w:hanging="425"/>
        <w:contextualSpacing/>
        <w:textAlignment w:val="auto"/>
        <w:rPr>
          <w:rFonts w:eastAsia="Times New Roman"/>
          <w:color w:val="000000" w:themeColor="text1"/>
          <w:sz w:val="26"/>
          <w:szCs w:val="26"/>
        </w:rPr>
      </w:pPr>
      <w:r w:rsidRPr="002E57EC">
        <w:rPr>
          <w:rFonts w:eastAsia="Times New Roman"/>
          <w:color w:val="000000" w:themeColor="text1"/>
          <w:sz w:val="26"/>
          <w:szCs w:val="26"/>
        </w:rPr>
        <w:t xml:space="preserve">Ministru kabineta </w:t>
      </w:r>
      <w:proofErr w:type="gramStart"/>
      <w:r w:rsidRPr="002E57EC">
        <w:rPr>
          <w:rFonts w:eastAsia="Times New Roman"/>
          <w:color w:val="000000" w:themeColor="text1"/>
          <w:sz w:val="26"/>
          <w:szCs w:val="26"/>
        </w:rPr>
        <w:t>2014.gada</w:t>
      </w:r>
      <w:proofErr w:type="gramEnd"/>
      <w:r w:rsidRPr="002E57EC">
        <w:rPr>
          <w:rFonts w:eastAsia="Times New Roman"/>
          <w:color w:val="000000" w:themeColor="text1"/>
          <w:sz w:val="26"/>
          <w:szCs w:val="26"/>
        </w:rPr>
        <w:t xml:space="preserve"> 17.jūnija noteikumu Nr.317 „Kārtība, kādā tiešās pārvaldes iestādes slēdz un publisko līdzdarbības līgumus, kā arī piešķir valsts budžeta finansējumu privātpersonām valsts pārvaldes uzdevumu veikšanai un uzrauga piešķirtā finansējuma izlietojumu” </w:t>
      </w:r>
      <w:r w:rsidRPr="002E57EC">
        <w:rPr>
          <w:rFonts w:eastAsia="Times New Roman"/>
          <w:color w:val="000000" w:themeColor="text1"/>
          <w:sz w:val="26"/>
          <w:szCs w:val="26"/>
          <w:lang w:eastAsia="en-US"/>
        </w:rPr>
        <w:t>12., 19. un 30.punktu</w:t>
      </w:r>
      <w:r w:rsidRPr="002E57EC">
        <w:rPr>
          <w:rFonts w:eastAsia="Times New Roman"/>
          <w:color w:val="000000" w:themeColor="text1"/>
          <w:sz w:val="26"/>
          <w:szCs w:val="26"/>
        </w:rPr>
        <w:t xml:space="preserve">; </w:t>
      </w:r>
    </w:p>
    <w:p w14:paraId="2C352E2E" w14:textId="77777777" w:rsidR="002E57EC" w:rsidRPr="002E57EC" w:rsidRDefault="002E57EC" w:rsidP="00106FA5">
      <w:pPr>
        <w:widowControl/>
        <w:numPr>
          <w:ilvl w:val="0"/>
          <w:numId w:val="18"/>
        </w:numPr>
        <w:adjustRightInd/>
        <w:ind w:left="709" w:hanging="425"/>
        <w:contextualSpacing/>
        <w:textAlignment w:val="auto"/>
        <w:rPr>
          <w:rFonts w:eastAsia="Times New Roman"/>
          <w:color w:val="000000" w:themeColor="text1"/>
          <w:sz w:val="26"/>
          <w:szCs w:val="26"/>
        </w:rPr>
      </w:pPr>
      <w:r w:rsidRPr="002E57EC">
        <w:rPr>
          <w:rFonts w:eastAsia="Times New Roman"/>
          <w:color w:val="000000" w:themeColor="text1"/>
          <w:sz w:val="26"/>
          <w:szCs w:val="26"/>
        </w:rPr>
        <w:t xml:space="preserve">Ministru kabineta </w:t>
      </w:r>
      <w:proofErr w:type="gramStart"/>
      <w:r w:rsidRPr="002E57EC">
        <w:rPr>
          <w:rFonts w:eastAsia="Times New Roman"/>
          <w:color w:val="000000" w:themeColor="text1"/>
          <w:sz w:val="26"/>
          <w:szCs w:val="26"/>
        </w:rPr>
        <w:t>2003.gada</w:t>
      </w:r>
      <w:proofErr w:type="gramEnd"/>
      <w:r w:rsidRPr="002E57EC">
        <w:rPr>
          <w:rFonts w:eastAsia="Times New Roman"/>
          <w:color w:val="000000" w:themeColor="text1"/>
          <w:sz w:val="26"/>
          <w:szCs w:val="26"/>
        </w:rPr>
        <w:t xml:space="preserve"> 29.aprīļa noteikumu Nr.241 „Kultūras ministrijas nolikums” </w:t>
      </w:r>
      <w:r w:rsidRPr="002E57EC">
        <w:rPr>
          <w:rFonts w:eastAsia="Times New Roman"/>
          <w:sz w:val="26"/>
          <w:szCs w:val="26"/>
        </w:rPr>
        <w:t>4.7.</w:t>
      </w:r>
      <w:r w:rsidRPr="002E57EC">
        <w:rPr>
          <w:rFonts w:eastAsia="Times New Roman"/>
          <w:sz w:val="26"/>
          <w:szCs w:val="26"/>
          <w:vertAlign w:val="superscript"/>
        </w:rPr>
        <w:t>1</w:t>
      </w:r>
      <w:r w:rsidRPr="002E57EC">
        <w:rPr>
          <w:rFonts w:eastAsia="Times New Roman"/>
          <w:sz w:val="26"/>
          <w:szCs w:val="26"/>
        </w:rPr>
        <w:t xml:space="preserve"> un 5.1.</w:t>
      </w:r>
      <w:r w:rsidRPr="002E57EC">
        <w:rPr>
          <w:rFonts w:eastAsia="Times New Roman"/>
          <w:sz w:val="26"/>
          <w:szCs w:val="26"/>
          <w:vertAlign w:val="superscript"/>
        </w:rPr>
        <w:t>6 </w:t>
      </w:r>
      <w:r w:rsidRPr="002E57EC">
        <w:rPr>
          <w:rFonts w:eastAsia="Times New Roman"/>
          <w:sz w:val="26"/>
          <w:szCs w:val="26"/>
        </w:rPr>
        <w:t>punktu</w:t>
      </w:r>
      <w:r w:rsidRPr="002E57EC">
        <w:rPr>
          <w:rFonts w:eastAsia="Times New Roman"/>
          <w:color w:val="000000" w:themeColor="text1"/>
          <w:sz w:val="26"/>
          <w:szCs w:val="26"/>
        </w:rPr>
        <w:t>;</w:t>
      </w:r>
    </w:p>
    <w:p w14:paraId="0F3968DD" w14:textId="77777777" w:rsidR="002E57EC" w:rsidRPr="002E57EC" w:rsidRDefault="002E57EC" w:rsidP="00106FA5">
      <w:pPr>
        <w:widowControl/>
        <w:numPr>
          <w:ilvl w:val="0"/>
          <w:numId w:val="17"/>
        </w:numPr>
        <w:adjustRightInd/>
        <w:ind w:left="284" w:hanging="284"/>
        <w:contextualSpacing/>
        <w:textAlignment w:val="auto"/>
        <w:rPr>
          <w:bCs/>
          <w:sz w:val="26"/>
          <w:szCs w:val="26"/>
        </w:rPr>
      </w:pPr>
      <w:r w:rsidRPr="002E57EC">
        <w:rPr>
          <w:sz w:val="26"/>
          <w:szCs w:val="26"/>
        </w:rPr>
        <w:t>ņemot vērā Plāna darbam ar diasporu 2021. – </w:t>
      </w:r>
      <w:proofErr w:type="gramStart"/>
      <w:r w:rsidRPr="002E57EC">
        <w:rPr>
          <w:sz w:val="26"/>
          <w:szCs w:val="26"/>
        </w:rPr>
        <w:t>2023.gadam</w:t>
      </w:r>
      <w:proofErr w:type="gramEnd"/>
      <w:r w:rsidRPr="002E57EC">
        <w:rPr>
          <w:sz w:val="26"/>
          <w:szCs w:val="26"/>
        </w:rPr>
        <w:t xml:space="preserve"> (apstiprināts ar Ministru kabineta 2021.gada 19.janvāra rīkojumu Nr.33) </w:t>
      </w:r>
      <w:r w:rsidRPr="002E57EC">
        <w:rPr>
          <w:bCs/>
          <w:sz w:val="26"/>
          <w:szCs w:val="26"/>
        </w:rPr>
        <w:t xml:space="preserve">1.rīcības virziena </w:t>
      </w:r>
      <w:bookmarkStart w:id="1" w:name="_Hlk89777366"/>
      <w:r w:rsidRPr="002E57EC">
        <w:rPr>
          <w:bCs/>
          <w:sz w:val="26"/>
          <w:szCs w:val="26"/>
        </w:rPr>
        <w:t>„</w:t>
      </w:r>
      <w:bookmarkEnd w:id="1"/>
      <w:r w:rsidRPr="002E57EC">
        <w:rPr>
          <w:bCs/>
          <w:sz w:val="26"/>
          <w:szCs w:val="26"/>
        </w:rPr>
        <w:t xml:space="preserve">Latviskās identitātes un piederības Latvijai stiprināšana, latviešu valodas un kultūras saglabāšana ārpus Latvijas” 1.1.uzdevuma „Veicināt latviešu valodas saglabāšanu diasporā” ietvaros noteikto 1.1.8.pasākumu „Nodrošināts atbalsts diasporas un Latvijas bērnu kopējām nometnēm”; </w:t>
      </w:r>
    </w:p>
    <w:p w14:paraId="2878AB12" w14:textId="77777777" w:rsidR="002E57EC" w:rsidRPr="002E57EC" w:rsidRDefault="002E57EC" w:rsidP="00106FA5">
      <w:pPr>
        <w:widowControl/>
        <w:numPr>
          <w:ilvl w:val="0"/>
          <w:numId w:val="17"/>
        </w:numPr>
        <w:adjustRightInd/>
        <w:ind w:left="284" w:hanging="284"/>
        <w:contextualSpacing/>
        <w:textAlignment w:val="auto"/>
        <w:rPr>
          <w:rFonts w:eastAsia="Times New Roman"/>
          <w:color w:val="000000" w:themeColor="text1"/>
          <w:sz w:val="26"/>
          <w:szCs w:val="26"/>
        </w:rPr>
      </w:pPr>
      <w:r w:rsidRPr="002E57EC">
        <w:rPr>
          <w:rFonts w:eastAsia="Times New Roman"/>
          <w:color w:val="000000" w:themeColor="text1"/>
          <w:sz w:val="26"/>
          <w:szCs w:val="26"/>
        </w:rPr>
        <w:t>ņemot vērā MINISTRIJAS izsludinātā konkursa „</w:t>
      </w:r>
      <w:r w:rsidRPr="002E57EC">
        <w:rPr>
          <w:rFonts w:eastAsia="Times New Roman"/>
          <w:sz w:val="26"/>
          <w:szCs w:val="26"/>
        </w:rPr>
        <w:t>Par valsts pārvaldes uzdevuma – diasporas bērnu nometņu nodrošināšana Latvijas diasporas mītnes zemēs – veikšanu</w:t>
      </w:r>
      <w:r w:rsidRPr="002E57EC">
        <w:rPr>
          <w:rFonts w:eastAsia="Times New Roman"/>
          <w:color w:val="000000" w:themeColor="text1"/>
          <w:sz w:val="26"/>
          <w:szCs w:val="26"/>
        </w:rPr>
        <w:t xml:space="preserve">” rezultātus, </w:t>
      </w:r>
    </w:p>
    <w:p w14:paraId="3847A1A3" w14:textId="77777777" w:rsidR="002E57EC" w:rsidRPr="002E57EC" w:rsidRDefault="002E57EC" w:rsidP="00D216DA">
      <w:pPr>
        <w:widowControl/>
        <w:adjustRightInd/>
        <w:textAlignment w:val="auto"/>
        <w:rPr>
          <w:rFonts w:eastAsia="Times New Roman"/>
          <w:color w:val="000000" w:themeColor="text1"/>
          <w:sz w:val="26"/>
          <w:szCs w:val="26"/>
        </w:rPr>
      </w:pPr>
    </w:p>
    <w:p w14:paraId="2F10CAB9" w14:textId="77777777" w:rsidR="002E57EC" w:rsidRPr="002E57EC" w:rsidRDefault="002E57EC" w:rsidP="00D216DA">
      <w:pPr>
        <w:widowControl/>
        <w:adjustRightInd/>
        <w:textAlignment w:val="auto"/>
        <w:rPr>
          <w:rFonts w:eastAsia="Times New Roman"/>
          <w:color w:val="000000" w:themeColor="text1"/>
          <w:sz w:val="26"/>
          <w:szCs w:val="26"/>
        </w:rPr>
      </w:pPr>
      <w:r w:rsidRPr="002E57EC">
        <w:rPr>
          <w:rFonts w:eastAsia="Times New Roman"/>
          <w:color w:val="000000" w:themeColor="text1"/>
          <w:sz w:val="26"/>
          <w:szCs w:val="26"/>
        </w:rPr>
        <w:t>noslēdz šādu līdzdarbības līgumu (turpmāk – Līgums):</w:t>
      </w:r>
    </w:p>
    <w:p w14:paraId="323DF340" w14:textId="51ED17BF" w:rsidR="002E57EC" w:rsidRDefault="002E57EC" w:rsidP="002E57EC">
      <w:pPr>
        <w:widowControl/>
        <w:adjustRightInd/>
        <w:textAlignment w:val="auto"/>
        <w:rPr>
          <w:rFonts w:eastAsia="Times New Roman"/>
          <w:color w:val="000000" w:themeColor="text1"/>
          <w:sz w:val="26"/>
          <w:szCs w:val="26"/>
        </w:rPr>
      </w:pPr>
    </w:p>
    <w:p w14:paraId="0DA9A223" w14:textId="77777777" w:rsidR="002E57EC" w:rsidRPr="002E57EC" w:rsidRDefault="002E57EC" w:rsidP="002E57EC">
      <w:pPr>
        <w:widowControl/>
        <w:numPr>
          <w:ilvl w:val="0"/>
          <w:numId w:val="15"/>
        </w:numPr>
        <w:adjustRightInd/>
        <w:ind w:left="284" w:hanging="284"/>
        <w:jc w:val="center"/>
        <w:textAlignment w:val="auto"/>
        <w:rPr>
          <w:rFonts w:eastAsia="Times New Roman"/>
          <w:b/>
          <w:color w:val="000000" w:themeColor="text1"/>
          <w:sz w:val="26"/>
          <w:szCs w:val="26"/>
        </w:rPr>
      </w:pPr>
      <w:r w:rsidRPr="002E57EC">
        <w:rPr>
          <w:rFonts w:eastAsia="Times New Roman"/>
          <w:b/>
          <w:color w:val="000000" w:themeColor="text1"/>
          <w:sz w:val="26"/>
          <w:szCs w:val="26"/>
        </w:rPr>
        <w:t>Līguma priekšmets</w:t>
      </w:r>
    </w:p>
    <w:p w14:paraId="3FBDE1EC" w14:textId="77777777" w:rsidR="002E57EC" w:rsidRPr="002E57EC" w:rsidRDefault="002E57EC" w:rsidP="002E57EC">
      <w:pPr>
        <w:widowControl/>
        <w:adjustRightInd/>
        <w:ind w:left="720"/>
        <w:textAlignment w:val="auto"/>
        <w:rPr>
          <w:rFonts w:eastAsia="Times New Roman"/>
          <w:b/>
          <w:color w:val="000000" w:themeColor="text1"/>
          <w:sz w:val="26"/>
          <w:szCs w:val="26"/>
        </w:rPr>
      </w:pPr>
    </w:p>
    <w:p w14:paraId="7290DFF7" w14:textId="21F880E3" w:rsidR="002E57EC" w:rsidRPr="002E57EC" w:rsidRDefault="002E57EC" w:rsidP="00D216DA">
      <w:pPr>
        <w:widowControl/>
        <w:numPr>
          <w:ilvl w:val="1"/>
          <w:numId w:val="16"/>
        </w:numPr>
        <w:adjustRightInd/>
        <w:ind w:left="567" w:hanging="567"/>
        <w:contextualSpacing/>
        <w:textAlignment w:val="auto"/>
        <w:rPr>
          <w:rFonts w:eastAsia="Times New Roman"/>
          <w:sz w:val="26"/>
          <w:szCs w:val="26"/>
          <w:lang w:eastAsia="en-US"/>
        </w:rPr>
      </w:pPr>
      <w:r w:rsidRPr="002E57EC">
        <w:rPr>
          <w:rFonts w:eastAsia="Times New Roman"/>
          <w:sz w:val="26"/>
          <w:szCs w:val="26"/>
          <w:lang w:eastAsia="en-US"/>
        </w:rPr>
        <w:t xml:space="preserve">MINISTRIJA deleģē </w:t>
      </w:r>
      <w:r w:rsidRPr="002E57EC">
        <w:rPr>
          <w:rFonts w:eastAsia="Times New Roman"/>
          <w:i/>
          <w:sz w:val="26"/>
          <w:szCs w:val="26"/>
          <w:lang w:eastAsia="en-US"/>
        </w:rPr>
        <w:t xml:space="preserve">Pilnvarotajai institūcijai </w:t>
      </w:r>
      <w:r w:rsidRPr="002E57EC">
        <w:rPr>
          <w:rFonts w:eastAsia="Times New Roman"/>
          <w:sz w:val="26"/>
          <w:szCs w:val="26"/>
          <w:lang w:eastAsia="en-US"/>
        </w:rPr>
        <w:t xml:space="preserve">veikt valsts pārvaldes </w:t>
      </w:r>
      <w:proofErr w:type="gramStart"/>
      <w:r w:rsidRPr="002E57EC">
        <w:rPr>
          <w:rFonts w:eastAsia="Times New Roman"/>
          <w:sz w:val="26"/>
          <w:szCs w:val="26"/>
          <w:lang w:eastAsia="en-US"/>
        </w:rPr>
        <w:t>uzdevumu –di</w:t>
      </w:r>
      <w:proofErr w:type="gramEnd"/>
      <w:r w:rsidRPr="002E57EC">
        <w:rPr>
          <w:rFonts w:eastAsia="Times New Roman"/>
          <w:sz w:val="26"/>
          <w:szCs w:val="26"/>
          <w:lang w:eastAsia="en-US"/>
        </w:rPr>
        <w:t>asporas bērnu nometņu nodrošināšana Latvijas diasporas mītnes zemēs (turpmāk</w:t>
      </w:r>
      <w:r w:rsidR="006C0D8F">
        <w:rPr>
          <w:rFonts w:eastAsia="Times New Roman"/>
          <w:sz w:val="26"/>
          <w:szCs w:val="26"/>
          <w:lang w:eastAsia="en-US"/>
        </w:rPr>
        <w:t> </w:t>
      </w:r>
      <w:r w:rsidRPr="002E57EC">
        <w:rPr>
          <w:rFonts w:eastAsia="Times New Roman"/>
          <w:sz w:val="26"/>
          <w:szCs w:val="26"/>
          <w:lang w:eastAsia="en-US"/>
        </w:rPr>
        <w:t>– Pārvaldes uzdevums):</w:t>
      </w:r>
    </w:p>
    <w:p w14:paraId="3AED00A4" w14:textId="77777777" w:rsidR="002E57EC" w:rsidRPr="002E57EC" w:rsidRDefault="002E57EC" w:rsidP="00D216DA">
      <w:pPr>
        <w:widowControl/>
        <w:numPr>
          <w:ilvl w:val="2"/>
          <w:numId w:val="16"/>
        </w:numPr>
        <w:adjustRightInd/>
        <w:ind w:left="1276"/>
        <w:contextualSpacing/>
        <w:textAlignment w:val="auto"/>
        <w:rPr>
          <w:rFonts w:eastAsia="Times New Roman"/>
          <w:sz w:val="26"/>
          <w:szCs w:val="26"/>
          <w:lang w:eastAsia="en-US"/>
        </w:rPr>
      </w:pPr>
      <w:bookmarkStart w:id="2" w:name="_Hlk74330423"/>
      <w:r w:rsidRPr="002E57EC">
        <w:rPr>
          <w:rFonts w:eastAsia="Times New Roman"/>
          <w:sz w:val="26"/>
          <w:szCs w:val="26"/>
          <w:lang w:eastAsia="en-US"/>
        </w:rPr>
        <w:t xml:space="preserve">nodrošināt Latvijas diasporas bērnu nometņu vai tām pielīdzināmu vairākdienu pasākumu (turpmāk kopā – diasporas bērnu nometnes) </w:t>
      </w:r>
      <w:r w:rsidRPr="002E57EC">
        <w:rPr>
          <w:rFonts w:eastAsia="Times New Roman"/>
          <w:sz w:val="26"/>
          <w:szCs w:val="26"/>
          <w:lang w:eastAsia="en-US"/>
        </w:rPr>
        <w:lastRenderedPageBreak/>
        <w:t>rīkošanu, tādējādi sekmējot piederības, kopības izjūtas un draudzību veidošanos un veicinot latvisku saišu noturību;</w:t>
      </w:r>
    </w:p>
    <w:p w14:paraId="313E5B70" w14:textId="77777777" w:rsidR="002E57EC" w:rsidRPr="002E57EC" w:rsidRDefault="002E57EC" w:rsidP="00D216DA">
      <w:pPr>
        <w:widowControl/>
        <w:numPr>
          <w:ilvl w:val="2"/>
          <w:numId w:val="16"/>
        </w:numPr>
        <w:adjustRightInd/>
        <w:ind w:left="1276"/>
        <w:contextualSpacing/>
        <w:textAlignment w:val="auto"/>
        <w:rPr>
          <w:rFonts w:eastAsia="Times New Roman"/>
          <w:sz w:val="26"/>
          <w:szCs w:val="26"/>
          <w:lang w:eastAsia="en-US"/>
        </w:rPr>
      </w:pPr>
      <w:bookmarkStart w:id="3" w:name="_Hlk84851870"/>
      <w:r w:rsidRPr="002E57EC">
        <w:rPr>
          <w:rFonts w:eastAsia="Times New Roman"/>
          <w:sz w:val="26"/>
          <w:szCs w:val="26"/>
          <w:lang w:eastAsia="en-US"/>
        </w:rPr>
        <w:t>nodrošināt diasporas bērnu nometnēs aktivitātes latviešu valodas apguvei un lietošanai (Latvijā veidotu audiovizuālo darbu (spēlfilmas, animācijas filmas, seriāli u.tml.) izrādīšana,</w:t>
      </w:r>
      <w:r w:rsidRPr="002E57EC" w:rsidDel="00963005">
        <w:rPr>
          <w:rFonts w:eastAsia="Times New Roman"/>
          <w:sz w:val="26"/>
          <w:szCs w:val="26"/>
          <w:lang w:eastAsia="en-US"/>
        </w:rPr>
        <w:t xml:space="preserve"> </w:t>
      </w:r>
      <w:bookmarkStart w:id="4" w:name="_Hlk85034596"/>
      <w:r w:rsidRPr="002E57EC">
        <w:rPr>
          <w:rFonts w:eastAsia="Times New Roman"/>
          <w:sz w:val="26"/>
          <w:szCs w:val="26"/>
          <w:lang w:eastAsia="en-US"/>
        </w:rPr>
        <w:t>programmas „</w:t>
      </w:r>
      <w:bookmarkEnd w:id="4"/>
      <w:r w:rsidRPr="002E57EC">
        <w:rPr>
          <w:rFonts w:eastAsia="Times New Roman"/>
          <w:sz w:val="26"/>
          <w:szCs w:val="26"/>
          <w:lang w:eastAsia="en-US"/>
        </w:rPr>
        <w:t>Latvijas skolas soma” iepazīšana, latviešu valodā izdoto grāmatu kopīga lasīšana u.c.)</w:t>
      </w:r>
      <w:bookmarkEnd w:id="2"/>
      <w:bookmarkEnd w:id="3"/>
      <w:r w:rsidRPr="002E57EC">
        <w:rPr>
          <w:rFonts w:eastAsia="Times New Roman"/>
          <w:sz w:val="26"/>
          <w:szCs w:val="26"/>
          <w:lang w:eastAsia="en-US"/>
        </w:rPr>
        <w:t>;</w:t>
      </w:r>
    </w:p>
    <w:p w14:paraId="40469295" w14:textId="77777777" w:rsidR="002E57EC" w:rsidRPr="002E57EC" w:rsidRDefault="002E57EC" w:rsidP="00D216DA">
      <w:pPr>
        <w:widowControl/>
        <w:numPr>
          <w:ilvl w:val="2"/>
          <w:numId w:val="16"/>
        </w:numPr>
        <w:adjustRightInd/>
        <w:ind w:left="1276"/>
        <w:contextualSpacing/>
        <w:textAlignment w:val="auto"/>
        <w:rPr>
          <w:rFonts w:eastAsia="Times New Roman"/>
          <w:sz w:val="26"/>
          <w:szCs w:val="26"/>
          <w:lang w:eastAsia="en-US"/>
        </w:rPr>
      </w:pPr>
      <w:r w:rsidRPr="002E57EC">
        <w:rPr>
          <w:rFonts w:eastAsia="Times New Roman"/>
          <w:sz w:val="26"/>
          <w:szCs w:val="26"/>
          <w:lang w:eastAsia="en-US"/>
        </w:rPr>
        <w:t>nodrošināt informācijas apriti un publicitāti par diasporas bērnu nometnēm Latvijas diasporas mītnes zemēs un Latvijā.</w:t>
      </w:r>
    </w:p>
    <w:p w14:paraId="6E722F20" w14:textId="010B4E49" w:rsidR="002E57EC" w:rsidRDefault="002E57EC" w:rsidP="002E57EC">
      <w:pPr>
        <w:widowControl/>
        <w:adjustRightInd/>
        <w:ind w:left="1985" w:hanging="709"/>
        <w:contextualSpacing/>
        <w:textAlignment w:val="auto"/>
        <w:rPr>
          <w:rFonts w:eastAsia="Times New Roman"/>
          <w:sz w:val="26"/>
          <w:szCs w:val="26"/>
          <w:lang w:eastAsia="en-US"/>
        </w:rPr>
      </w:pPr>
    </w:p>
    <w:p w14:paraId="2D86C607" w14:textId="77777777" w:rsidR="002E57EC" w:rsidRPr="002E57EC" w:rsidRDefault="002E57EC" w:rsidP="002E57EC">
      <w:pPr>
        <w:widowControl/>
        <w:adjustRightInd/>
        <w:jc w:val="center"/>
        <w:textAlignment w:val="auto"/>
        <w:rPr>
          <w:rFonts w:eastAsia="Times New Roman"/>
          <w:b/>
          <w:bCs/>
          <w:color w:val="000000"/>
          <w:sz w:val="26"/>
          <w:szCs w:val="26"/>
          <w:lang w:eastAsia="en-US"/>
        </w:rPr>
      </w:pPr>
      <w:r w:rsidRPr="002E57EC">
        <w:rPr>
          <w:rFonts w:eastAsia="Times New Roman"/>
          <w:b/>
          <w:bCs/>
          <w:color w:val="000000"/>
          <w:sz w:val="26"/>
          <w:szCs w:val="26"/>
          <w:lang w:eastAsia="en-US"/>
        </w:rPr>
        <w:t>2. Līguma izpildes termiņš un kārtība</w:t>
      </w:r>
    </w:p>
    <w:p w14:paraId="2667C77F" w14:textId="77777777" w:rsidR="002E57EC" w:rsidRPr="002E57EC" w:rsidRDefault="002E57EC" w:rsidP="002E57EC">
      <w:pPr>
        <w:widowControl/>
        <w:adjustRightInd/>
        <w:jc w:val="left"/>
        <w:textAlignment w:val="auto"/>
        <w:rPr>
          <w:rFonts w:eastAsia="Times New Roman"/>
          <w:color w:val="000000"/>
          <w:sz w:val="26"/>
          <w:szCs w:val="26"/>
          <w:lang w:eastAsia="en-US"/>
        </w:rPr>
      </w:pPr>
    </w:p>
    <w:p w14:paraId="765D1B84" w14:textId="7E041868" w:rsidR="002E57EC" w:rsidRPr="002E57EC" w:rsidRDefault="002E57EC" w:rsidP="00D216DA">
      <w:pPr>
        <w:ind w:left="567" w:hanging="567"/>
        <w:contextualSpacing/>
        <w:rPr>
          <w:rFonts w:eastAsia="Times New Roman"/>
          <w:sz w:val="26"/>
          <w:szCs w:val="26"/>
          <w:lang w:eastAsia="en-US"/>
        </w:rPr>
      </w:pPr>
      <w:r w:rsidRPr="002E57EC">
        <w:rPr>
          <w:rFonts w:eastAsia="Times New Roman"/>
          <w:color w:val="000000"/>
          <w:sz w:val="26"/>
          <w:szCs w:val="26"/>
          <w:lang w:eastAsia="en-US"/>
        </w:rPr>
        <w:t>2.1.</w:t>
      </w:r>
      <w:r w:rsidRPr="002E57EC">
        <w:rPr>
          <w:rFonts w:eastAsia="Times New Roman"/>
          <w:color w:val="000000"/>
          <w:sz w:val="26"/>
          <w:szCs w:val="26"/>
          <w:lang w:eastAsia="en-US"/>
        </w:rPr>
        <w:tab/>
        <w:t xml:space="preserve">Pārvaldes uzdevuma veikšanas laiks ir no šā Līguma spēkā stāšanās dienas </w:t>
      </w:r>
      <w:r w:rsidRPr="00106FA5">
        <w:rPr>
          <w:rFonts w:eastAsia="Times New Roman"/>
          <w:b/>
          <w:bCs/>
          <w:color w:val="000000"/>
          <w:sz w:val="26"/>
          <w:szCs w:val="26"/>
          <w:lang w:eastAsia="en-US"/>
        </w:rPr>
        <w:t xml:space="preserve">līdz </w:t>
      </w:r>
      <w:proofErr w:type="gramStart"/>
      <w:r w:rsidRPr="00106FA5">
        <w:rPr>
          <w:rFonts w:eastAsia="Times New Roman"/>
          <w:b/>
          <w:bCs/>
          <w:color w:val="000000"/>
          <w:sz w:val="26"/>
          <w:szCs w:val="26"/>
          <w:lang w:eastAsia="en-US"/>
        </w:rPr>
        <w:t>2022.gada</w:t>
      </w:r>
      <w:proofErr w:type="gramEnd"/>
      <w:r w:rsidRPr="00106FA5">
        <w:rPr>
          <w:rFonts w:eastAsia="Times New Roman"/>
          <w:b/>
          <w:bCs/>
          <w:color w:val="000000"/>
          <w:sz w:val="26"/>
          <w:szCs w:val="26"/>
          <w:lang w:eastAsia="en-US"/>
        </w:rPr>
        <w:t xml:space="preserve"> </w:t>
      </w:r>
      <w:r w:rsidR="00106FA5" w:rsidRPr="00106FA5">
        <w:rPr>
          <w:rFonts w:eastAsia="Times New Roman"/>
          <w:b/>
          <w:bCs/>
          <w:color w:val="000000"/>
          <w:sz w:val="26"/>
          <w:szCs w:val="26"/>
          <w:lang w:eastAsia="en-US"/>
        </w:rPr>
        <w:t>19</w:t>
      </w:r>
      <w:r w:rsidRPr="00106FA5">
        <w:rPr>
          <w:rFonts w:eastAsia="Times New Roman"/>
          <w:b/>
          <w:bCs/>
          <w:color w:val="000000"/>
          <w:sz w:val="26"/>
          <w:szCs w:val="26"/>
          <w:lang w:eastAsia="en-US"/>
        </w:rPr>
        <w:t>.decembrim</w:t>
      </w:r>
      <w:r w:rsidRPr="002E57EC">
        <w:rPr>
          <w:rFonts w:eastAsia="Times New Roman"/>
          <w:sz w:val="26"/>
          <w:szCs w:val="26"/>
          <w:lang w:eastAsia="en-US"/>
        </w:rPr>
        <w:t xml:space="preserve">.  </w:t>
      </w:r>
    </w:p>
    <w:p w14:paraId="6CF5829F" w14:textId="77777777" w:rsidR="002E57EC" w:rsidRPr="002E57EC" w:rsidRDefault="002E57EC" w:rsidP="00D216DA">
      <w:pPr>
        <w:widowControl/>
        <w:tabs>
          <w:tab w:val="left" w:pos="426"/>
        </w:tabs>
        <w:adjustRightInd/>
        <w:contextualSpacing/>
        <w:textAlignment w:val="auto"/>
        <w:rPr>
          <w:rFonts w:eastAsia="Times New Roman"/>
          <w:sz w:val="26"/>
          <w:szCs w:val="26"/>
          <w:lang w:eastAsia="en-US"/>
        </w:rPr>
      </w:pPr>
    </w:p>
    <w:p w14:paraId="21A10EB7" w14:textId="79A4E3EB" w:rsidR="002E57EC" w:rsidRPr="002E57EC" w:rsidRDefault="002E57EC" w:rsidP="00D216DA">
      <w:pPr>
        <w:widowControl/>
        <w:numPr>
          <w:ilvl w:val="1"/>
          <w:numId w:val="19"/>
        </w:numPr>
        <w:adjustRightInd/>
        <w:ind w:left="567" w:hanging="567"/>
        <w:contextualSpacing/>
        <w:textAlignment w:val="auto"/>
        <w:rPr>
          <w:rFonts w:eastAsia="Times New Roman"/>
          <w:color w:val="000000"/>
          <w:sz w:val="26"/>
          <w:szCs w:val="26"/>
          <w:lang w:eastAsia="en-US"/>
        </w:rPr>
      </w:pPr>
      <w:r w:rsidRPr="002E57EC">
        <w:rPr>
          <w:rFonts w:eastAsia="Times New Roman"/>
          <w:sz w:val="26"/>
          <w:szCs w:val="26"/>
          <w:lang w:eastAsia="en-US"/>
        </w:rPr>
        <w:t>Pārvaldes uzdevuma veikšanas vieta ir Eiropas</w:t>
      </w:r>
      <w:r w:rsidR="006C0D8F" w:rsidRPr="006C0D8F">
        <w:rPr>
          <w:rFonts w:eastAsia="Times New Roman"/>
          <w:sz w:val="26"/>
          <w:szCs w:val="26"/>
          <w:lang w:eastAsia="en-US"/>
        </w:rPr>
        <w:t xml:space="preserve"> </w:t>
      </w:r>
      <w:r w:rsidR="006C0D8F" w:rsidRPr="002E57EC">
        <w:rPr>
          <w:rFonts w:eastAsia="Times New Roman"/>
          <w:sz w:val="26"/>
          <w:szCs w:val="26"/>
          <w:lang w:eastAsia="en-US"/>
        </w:rPr>
        <w:t>valst</w:t>
      </w:r>
      <w:r w:rsidR="00123301">
        <w:rPr>
          <w:rFonts w:eastAsia="Times New Roman"/>
          <w:sz w:val="26"/>
          <w:szCs w:val="26"/>
          <w:lang w:eastAsia="en-US"/>
        </w:rPr>
        <w:t>i</w:t>
      </w:r>
      <w:r w:rsidR="006C0D8F" w:rsidRPr="002E57EC">
        <w:rPr>
          <w:rFonts w:eastAsia="Times New Roman"/>
          <w:sz w:val="26"/>
          <w:szCs w:val="26"/>
          <w:lang w:eastAsia="en-US"/>
        </w:rPr>
        <w:t>s</w:t>
      </w:r>
      <w:r w:rsidRPr="002E57EC">
        <w:rPr>
          <w:rFonts w:eastAsia="Times New Roman"/>
          <w:sz w:val="26"/>
          <w:szCs w:val="26"/>
          <w:lang w:eastAsia="en-US"/>
        </w:rPr>
        <w:t>.</w:t>
      </w:r>
    </w:p>
    <w:p w14:paraId="3ABE4D2F" w14:textId="77777777" w:rsidR="002E57EC" w:rsidRPr="002E57EC" w:rsidRDefault="002E57EC" w:rsidP="00D216DA">
      <w:pPr>
        <w:ind w:left="567"/>
        <w:contextualSpacing/>
        <w:rPr>
          <w:rFonts w:eastAsia="Times New Roman"/>
          <w:color w:val="000000"/>
          <w:sz w:val="26"/>
          <w:szCs w:val="26"/>
          <w:lang w:eastAsia="en-US"/>
        </w:rPr>
      </w:pPr>
    </w:p>
    <w:p w14:paraId="31A3E196" w14:textId="77777777" w:rsidR="002E57EC" w:rsidRPr="002E57EC" w:rsidRDefault="002E57EC" w:rsidP="00D216DA">
      <w:pPr>
        <w:widowControl/>
        <w:numPr>
          <w:ilvl w:val="1"/>
          <w:numId w:val="19"/>
        </w:numPr>
        <w:adjustRightInd/>
        <w:ind w:left="567" w:hanging="567"/>
        <w:contextualSpacing/>
        <w:textAlignment w:val="auto"/>
        <w:rPr>
          <w:rFonts w:eastAsia="Times New Roman"/>
          <w:color w:val="000000"/>
          <w:sz w:val="26"/>
          <w:szCs w:val="26"/>
          <w:lang w:eastAsia="en-US"/>
        </w:rPr>
      </w:pPr>
      <w:r w:rsidRPr="002E57EC">
        <w:rPr>
          <w:rFonts w:eastAsia="Times New Roman"/>
          <w:i/>
          <w:iCs/>
          <w:color w:val="000000"/>
          <w:sz w:val="26"/>
          <w:szCs w:val="26"/>
          <w:lang w:eastAsia="en-US"/>
        </w:rPr>
        <w:t>Pilnvarotā institūcija</w:t>
      </w:r>
      <w:r w:rsidRPr="002E57EC">
        <w:rPr>
          <w:rFonts w:eastAsia="Times New Roman"/>
          <w:color w:val="000000"/>
          <w:sz w:val="26"/>
          <w:szCs w:val="26"/>
          <w:lang w:eastAsia="en-US"/>
        </w:rPr>
        <w:t xml:space="preserve"> apņemas veikt šā Līguma 1.1.punktā norādīto Pārvaldes uzdevumu, sasniedzot šā Līguma 3.1., 3.2. un 3.3.punktā noteiktos rezultatīvos rādītājus.</w:t>
      </w:r>
    </w:p>
    <w:p w14:paraId="77120557" w14:textId="77777777" w:rsidR="002E57EC" w:rsidRPr="002E57EC" w:rsidRDefault="002E57EC" w:rsidP="00D216DA">
      <w:pPr>
        <w:ind w:left="567" w:hanging="567"/>
        <w:contextualSpacing/>
        <w:rPr>
          <w:rFonts w:eastAsia="Times New Roman"/>
          <w:color w:val="000000"/>
          <w:sz w:val="26"/>
          <w:szCs w:val="26"/>
          <w:lang w:eastAsia="en-US"/>
        </w:rPr>
      </w:pPr>
    </w:p>
    <w:p w14:paraId="0963D03F" w14:textId="77777777" w:rsidR="002E57EC" w:rsidRPr="002E57EC" w:rsidRDefault="002E57EC" w:rsidP="00D216DA">
      <w:pPr>
        <w:widowControl/>
        <w:numPr>
          <w:ilvl w:val="1"/>
          <w:numId w:val="19"/>
        </w:numPr>
        <w:adjustRightInd/>
        <w:ind w:left="567" w:hanging="567"/>
        <w:contextualSpacing/>
        <w:textAlignment w:val="auto"/>
        <w:rPr>
          <w:rFonts w:eastAsia="Times New Roman"/>
          <w:color w:val="000000"/>
          <w:sz w:val="26"/>
          <w:szCs w:val="26"/>
          <w:lang w:eastAsia="en-US"/>
        </w:rPr>
      </w:pPr>
      <w:r w:rsidRPr="002E57EC">
        <w:rPr>
          <w:rFonts w:eastAsia="Times New Roman"/>
          <w:i/>
          <w:iCs/>
          <w:color w:val="000000"/>
          <w:sz w:val="26"/>
          <w:szCs w:val="26"/>
          <w:lang w:eastAsia="en-US"/>
        </w:rPr>
        <w:t>Pilnvarotā institūcija</w:t>
      </w:r>
      <w:r w:rsidRPr="002E57EC">
        <w:rPr>
          <w:rFonts w:eastAsia="Times New Roman"/>
          <w:color w:val="000000"/>
          <w:sz w:val="26"/>
          <w:szCs w:val="26"/>
          <w:lang w:eastAsia="en-US"/>
        </w:rPr>
        <w:t xml:space="preserve"> apņemas iekļaut visos ar finansējuma mērķi saistītos iespieddarbos un reklāmās MINISTRIJAS logotipu atbilstoši tā izmantošanas noteikumiem, kā arī iekļaut visos paziņojumos un publiskajās runās norādi par MINISTRIJAS atbalstu.</w:t>
      </w:r>
    </w:p>
    <w:p w14:paraId="5538BB41" w14:textId="77777777" w:rsidR="002E57EC" w:rsidRPr="002E57EC" w:rsidRDefault="002E57EC" w:rsidP="00D216DA">
      <w:pPr>
        <w:ind w:left="567"/>
        <w:contextualSpacing/>
        <w:rPr>
          <w:rFonts w:eastAsia="Times New Roman"/>
          <w:color w:val="000000"/>
          <w:sz w:val="26"/>
          <w:szCs w:val="26"/>
          <w:lang w:eastAsia="en-US"/>
        </w:rPr>
      </w:pPr>
    </w:p>
    <w:p w14:paraId="7C74998E" w14:textId="77777777" w:rsidR="002E57EC" w:rsidRPr="002E57EC" w:rsidRDefault="002E57EC" w:rsidP="00D216DA">
      <w:pPr>
        <w:widowControl/>
        <w:numPr>
          <w:ilvl w:val="1"/>
          <w:numId w:val="19"/>
        </w:numPr>
        <w:adjustRightInd/>
        <w:ind w:left="567" w:hanging="567"/>
        <w:contextualSpacing/>
        <w:textAlignment w:val="auto"/>
        <w:rPr>
          <w:rFonts w:eastAsia="Times New Roman"/>
          <w:color w:val="000000"/>
          <w:sz w:val="26"/>
          <w:szCs w:val="26"/>
          <w:lang w:eastAsia="en-US"/>
        </w:rPr>
      </w:pPr>
      <w:r w:rsidRPr="002E57EC">
        <w:rPr>
          <w:rFonts w:eastAsia="Times New Roman"/>
          <w:color w:val="000000"/>
          <w:sz w:val="26"/>
          <w:szCs w:val="26"/>
          <w:lang w:eastAsia="en-US"/>
        </w:rPr>
        <w:t xml:space="preserve">Ja tiek izdarīti grozījumi normatīvajos aktos, kas ietekmē </w:t>
      </w:r>
      <w:r w:rsidRPr="002E57EC">
        <w:rPr>
          <w:rFonts w:eastAsia="Times New Roman"/>
          <w:i/>
          <w:iCs/>
          <w:color w:val="000000"/>
          <w:sz w:val="26"/>
          <w:szCs w:val="26"/>
          <w:lang w:eastAsia="en-US"/>
        </w:rPr>
        <w:t>Pilnvarotās institūcijas</w:t>
      </w:r>
      <w:r w:rsidRPr="002E57EC">
        <w:rPr>
          <w:rFonts w:eastAsia="Times New Roman"/>
          <w:color w:val="000000"/>
          <w:sz w:val="26"/>
          <w:szCs w:val="26"/>
          <w:lang w:eastAsia="en-US"/>
        </w:rPr>
        <w:t xml:space="preserve"> darbību vai finansēšanas kārtību un Līguma izpildi, mēneša laikā pēc attiecīgā normatīvā akta spēkā stāšanās tiek izdarīti grozījumi Līgumā. </w:t>
      </w:r>
    </w:p>
    <w:p w14:paraId="2033E0D6" w14:textId="40BCB39B" w:rsidR="002E57EC" w:rsidRDefault="002E57EC" w:rsidP="002E57EC">
      <w:pPr>
        <w:widowControl/>
        <w:adjustRightInd/>
        <w:textAlignment w:val="auto"/>
        <w:rPr>
          <w:rFonts w:eastAsia="Times New Roman"/>
          <w:color w:val="000000"/>
          <w:sz w:val="26"/>
          <w:szCs w:val="26"/>
          <w:highlight w:val="yellow"/>
          <w:lang w:eastAsia="en-US"/>
        </w:rPr>
      </w:pPr>
    </w:p>
    <w:p w14:paraId="01453C26" w14:textId="77777777" w:rsidR="002E57EC" w:rsidRPr="002E57EC" w:rsidRDefault="002E57EC" w:rsidP="002E57EC">
      <w:pPr>
        <w:widowControl/>
        <w:numPr>
          <w:ilvl w:val="0"/>
          <w:numId w:val="19"/>
        </w:numPr>
        <w:adjustRightInd/>
        <w:ind w:left="284" w:hanging="284"/>
        <w:contextualSpacing/>
        <w:jc w:val="center"/>
        <w:textAlignment w:val="auto"/>
        <w:rPr>
          <w:rFonts w:eastAsia="Times New Roman"/>
          <w:b/>
          <w:color w:val="000000" w:themeColor="text1"/>
          <w:sz w:val="26"/>
          <w:szCs w:val="26"/>
          <w:lang w:eastAsia="en-US"/>
        </w:rPr>
      </w:pPr>
      <w:r w:rsidRPr="002E57EC">
        <w:rPr>
          <w:rFonts w:eastAsia="Times New Roman"/>
          <w:b/>
          <w:color w:val="000000" w:themeColor="text1"/>
          <w:sz w:val="26"/>
          <w:szCs w:val="26"/>
          <w:lang w:eastAsia="en-US"/>
        </w:rPr>
        <w:t xml:space="preserve">Pārvaldes uzdevuma izpildes ietvaros sasniedzamie rezultatīvie rādītāji </w:t>
      </w:r>
    </w:p>
    <w:p w14:paraId="58213F71" w14:textId="77777777" w:rsidR="002E57EC" w:rsidRPr="002E57EC" w:rsidRDefault="002E57EC" w:rsidP="002E57EC">
      <w:pPr>
        <w:widowControl/>
        <w:adjustRightInd/>
        <w:ind w:left="360"/>
        <w:contextualSpacing/>
        <w:jc w:val="center"/>
        <w:textAlignment w:val="auto"/>
        <w:rPr>
          <w:rFonts w:eastAsia="Times New Roman"/>
          <w:b/>
          <w:color w:val="000000" w:themeColor="text1"/>
          <w:sz w:val="26"/>
          <w:szCs w:val="26"/>
          <w:lang w:eastAsia="en-US"/>
        </w:rPr>
      </w:pPr>
      <w:r w:rsidRPr="002E57EC">
        <w:rPr>
          <w:rFonts w:eastAsia="Times New Roman"/>
          <w:b/>
          <w:color w:val="000000" w:themeColor="text1"/>
          <w:sz w:val="26"/>
          <w:szCs w:val="26"/>
          <w:lang w:eastAsia="en-US"/>
        </w:rPr>
        <w:t>un novērtējuma kritēriji</w:t>
      </w:r>
    </w:p>
    <w:p w14:paraId="0E8BB064" w14:textId="77777777" w:rsidR="002E57EC" w:rsidRPr="002E57EC" w:rsidRDefault="002E57EC" w:rsidP="002E57EC">
      <w:pPr>
        <w:widowControl/>
        <w:adjustRightInd/>
        <w:ind w:left="720"/>
        <w:contextualSpacing/>
        <w:textAlignment w:val="auto"/>
        <w:rPr>
          <w:rFonts w:eastAsia="Times New Roman"/>
          <w:color w:val="000000" w:themeColor="text1"/>
          <w:sz w:val="26"/>
          <w:szCs w:val="26"/>
          <w:lang w:eastAsia="en-US"/>
        </w:rPr>
      </w:pPr>
    </w:p>
    <w:p w14:paraId="1FFA9F35" w14:textId="77777777" w:rsidR="002E57EC" w:rsidRPr="002E57EC" w:rsidRDefault="002E57EC" w:rsidP="00D216DA">
      <w:pPr>
        <w:widowControl/>
        <w:numPr>
          <w:ilvl w:val="1"/>
          <w:numId w:val="24"/>
        </w:numPr>
        <w:adjustRightInd/>
        <w:ind w:left="567" w:hanging="567"/>
        <w:contextualSpacing/>
        <w:textAlignment w:val="auto"/>
        <w:rPr>
          <w:rFonts w:eastAsia="Times New Roman"/>
          <w:sz w:val="26"/>
          <w:szCs w:val="26"/>
          <w:lang w:eastAsia="en-US"/>
        </w:rPr>
      </w:pPr>
      <w:bookmarkStart w:id="5" w:name="_Hlk82627271"/>
      <w:bookmarkStart w:id="6" w:name="_Hlk85800580"/>
      <w:r w:rsidRPr="002E57EC">
        <w:rPr>
          <w:rFonts w:eastAsia="Times New Roman"/>
          <w:i/>
          <w:sz w:val="26"/>
          <w:szCs w:val="26"/>
          <w:lang w:eastAsia="en-US"/>
        </w:rPr>
        <w:t>Pilnvarotā institūcija</w:t>
      </w:r>
      <w:r w:rsidRPr="002E57EC">
        <w:rPr>
          <w:rFonts w:eastAsia="Times New Roman"/>
          <w:sz w:val="26"/>
          <w:szCs w:val="26"/>
          <w:lang w:eastAsia="en-US"/>
        </w:rPr>
        <w:t xml:space="preserve"> apņemas nodrošināt vismaz 5 (piecu) </w:t>
      </w:r>
      <w:bookmarkStart w:id="7" w:name="_Hlk85812171"/>
      <w:r w:rsidRPr="002E57EC">
        <w:rPr>
          <w:rFonts w:eastAsia="Times New Roman"/>
          <w:sz w:val="26"/>
          <w:szCs w:val="26"/>
          <w:lang w:eastAsia="en-US"/>
        </w:rPr>
        <w:t>diasporas bērnu</w:t>
      </w:r>
      <w:bookmarkEnd w:id="7"/>
      <w:r w:rsidRPr="002E57EC">
        <w:rPr>
          <w:rFonts w:eastAsia="Times New Roman"/>
          <w:sz w:val="26"/>
          <w:szCs w:val="26"/>
          <w:lang w:eastAsia="en-US"/>
        </w:rPr>
        <w:t xml:space="preserve"> nometņu rīkošanu, ievērojot attiecīgajā valstī noteiktos Covid-19 infekcijas izplatības ierobežošanai noteiktos piesardzības pasākumus, tādējādi sekmējot piederības, kopības izjūtas un draudzību veidošanos un veicinot latvisku saišu noturību, un konkrēti:</w:t>
      </w:r>
    </w:p>
    <w:p w14:paraId="6CBA748A" w14:textId="77777777" w:rsidR="002E57EC" w:rsidRPr="002E57EC" w:rsidRDefault="002E57EC" w:rsidP="00D216DA">
      <w:pPr>
        <w:widowControl/>
        <w:numPr>
          <w:ilvl w:val="2"/>
          <w:numId w:val="24"/>
        </w:numPr>
        <w:adjustRightInd/>
        <w:ind w:left="1276" w:right="40" w:hanging="709"/>
        <w:contextualSpacing/>
        <w:textAlignment w:val="auto"/>
        <w:rPr>
          <w:rFonts w:eastAsia="Times New Roman"/>
          <w:sz w:val="26"/>
          <w:szCs w:val="26"/>
          <w:lang w:eastAsia="en-US"/>
        </w:rPr>
      </w:pPr>
      <w:r w:rsidRPr="002E57EC">
        <w:rPr>
          <w:rFonts w:eastAsia="Times New Roman"/>
          <w:sz w:val="26"/>
          <w:szCs w:val="26"/>
          <w:lang w:eastAsia="en-US"/>
        </w:rPr>
        <w:t>katrā diasporas bērnu nometnē nodrošināt daudzpusīgu programmu, kas sagatavota atbilstoši katras diasporas bērnu nometnes dalībnieku vecuma grupai;</w:t>
      </w:r>
    </w:p>
    <w:p w14:paraId="4815CC7E" w14:textId="77777777" w:rsidR="002E57EC" w:rsidRPr="002E57EC" w:rsidRDefault="002E57EC" w:rsidP="00D216DA">
      <w:pPr>
        <w:widowControl/>
        <w:numPr>
          <w:ilvl w:val="2"/>
          <w:numId w:val="24"/>
        </w:numPr>
        <w:adjustRightInd/>
        <w:ind w:left="1276" w:right="40" w:hanging="709"/>
        <w:contextualSpacing/>
        <w:textAlignment w:val="auto"/>
        <w:rPr>
          <w:rFonts w:eastAsia="Times New Roman"/>
          <w:sz w:val="26"/>
          <w:szCs w:val="26"/>
          <w:lang w:eastAsia="en-US"/>
        </w:rPr>
      </w:pPr>
      <w:r w:rsidRPr="002E57EC">
        <w:rPr>
          <w:rFonts w:eastAsia="Times New Roman"/>
          <w:sz w:val="26"/>
          <w:szCs w:val="26"/>
          <w:lang w:eastAsia="en-US"/>
        </w:rPr>
        <w:t>piesaistīt darbā ar bērniem un bērnu pasākumu rīkošanā un vadīšanā pieredzējušus speciālistus un ieinteresētus brīvprātīgos.</w:t>
      </w:r>
    </w:p>
    <w:p w14:paraId="0752C915" w14:textId="77777777" w:rsidR="002E57EC" w:rsidRPr="002E57EC" w:rsidRDefault="002E57EC" w:rsidP="00D216DA">
      <w:pPr>
        <w:ind w:left="1276" w:right="40"/>
        <w:contextualSpacing/>
        <w:rPr>
          <w:rFonts w:eastAsia="Times New Roman"/>
          <w:sz w:val="26"/>
          <w:szCs w:val="26"/>
          <w:lang w:eastAsia="en-US"/>
        </w:rPr>
      </w:pPr>
    </w:p>
    <w:p w14:paraId="0DF8CCCD" w14:textId="77777777" w:rsidR="002E57EC" w:rsidRPr="002E57EC" w:rsidRDefault="002E57EC" w:rsidP="00D216DA">
      <w:pPr>
        <w:widowControl/>
        <w:numPr>
          <w:ilvl w:val="1"/>
          <w:numId w:val="24"/>
        </w:numPr>
        <w:adjustRightInd/>
        <w:ind w:left="567" w:hanging="567"/>
        <w:contextualSpacing/>
        <w:textAlignment w:val="auto"/>
        <w:rPr>
          <w:rFonts w:eastAsia="Times New Roman"/>
          <w:sz w:val="26"/>
          <w:szCs w:val="26"/>
          <w:lang w:eastAsia="en-US"/>
        </w:rPr>
      </w:pPr>
      <w:r w:rsidRPr="002E57EC">
        <w:rPr>
          <w:rFonts w:eastAsia="Times New Roman"/>
          <w:i/>
          <w:sz w:val="26"/>
          <w:szCs w:val="26"/>
          <w:lang w:eastAsia="en-US"/>
        </w:rPr>
        <w:t>Pilnvarotā institūcija</w:t>
      </w:r>
      <w:r w:rsidRPr="002E57EC">
        <w:rPr>
          <w:rFonts w:eastAsia="Times New Roman"/>
          <w:sz w:val="26"/>
          <w:szCs w:val="26"/>
          <w:lang w:eastAsia="en-US"/>
        </w:rPr>
        <w:t xml:space="preserve"> apņemas nodrošināt </w:t>
      </w:r>
      <w:bookmarkStart w:id="8" w:name="_Hlk85812186"/>
      <w:r w:rsidRPr="002E57EC">
        <w:rPr>
          <w:rFonts w:eastAsia="Times New Roman"/>
          <w:sz w:val="26"/>
          <w:szCs w:val="26"/>
          <w:lang w:eastAsia="en-US"/>
        </w:rPr>
        <w:t>diasporas bērnu nometnēs</w:t>
      </w:r>
      <w:bookmarkEnd w:id="8"/>
      <w:r w:rsidRPr="002E57EC">
        <w:rPr>
          <w:rFonts w:eastAsia="Times New Roman"/>
          <w:sz w:val="26"/>
          <w:szCs w:val="26"/>
          <w:lang w:eastAsia="en-US"/>
        </w:rPr>
        <w:t xml:space="preserve"> aktivitātes latviešu valodas apguvei un lietošanai, un konkrēti:</w:t>
      </w:r>
    </w:p>
    <w:p w14:paraId="1CD5815B" w14:textId="77777777" w:rsidR="002E57EC" w:rsidRPr="002E57EC" w:rsidRDefault="002E57EC" w:rsidP="00D216DA">
      <w:pPr>
        <w:widowControl/>
        <w:numPr>
          <w:ilvl w:val="2"/>
          <w:numId w:val="24"/>
        </w:numPr>
        <w:adjustRightInd/>
        <w:ind w:left="1276" w:hanging="709"/>
        <w:contextualSpacing/>
        <w:textAlignment w:val="auto"/>
        <w:rPr>
          <w:rFonts w:eastAsia="Times New Roman"/>
          <w:sz w:val="26"/>
          <w:szCs w:val="26"/>
          <w:lang w:eastAsia="en-US"/>
        </w:rPr>
      </w:pPr>
      <w:r w:rsidRPr="002E57EC">
        <w:rPr>
          <w:rFonts w:eastAsia="Times New Roman"/>
          <w:sz w:val="26"/>
          <w:szCs w:val="26"/>
          <w:lang w:eastAsia="en-US"/>
        </w:rPr>
        <w:t>nodrošināt latviešu valodas lietošanu visās diasporas bērnu nometņu norisēs;</w:t>
      </w:r>
      <w:bookmarkStart w:id="9" w:name="_Hlk85113334"/>
      <w:bookmarkEnd w:id="5"/>
    </w:p>
    <w:p w14:paraId="45D05254" w14:textId="77777777" w:rsidR="002E57EC" w:rsidRPr="000523AE" w:rsidRDefault="002E57EC" w:rsidP="00D216DA">
      <w:pPr>
        <w:widowControl/>
        <w:numPr>
          <w:ilvl w:val="2"/>
          <w:numId w:val="24"/>
        </w:numPr>
        <w:adjustRightInd/>
        <w:ind w:left="1276" w:hanging="709"/>
        <w:contextualSpacing/>
        <w:textAlignment w:val="auto"/>
        <w:rPr>
          <w:rFonts w:eastAsia="Times New Roman"/>
          <w:sz w:val="26"/>
          <w:szCs w:val="26"/>
          <w:lang w:eastAsia="en-US"/>
        </w:rPr>
      </w:pPr>
      <w:r w:rsidRPr="002E57EC">
        <w:rPr>
          <w:rFonts w:eastAsia="Times New Roman"/>
          <w:sz w:val="26"/>
          <w:szCs w:val="26"/>
          <w:lang w:eastAsia="en-US"/>
        </w:rPr>
        <w:lastRenderedPageBreak/>
        <w:t xml:space="preserve">īstenot dažādas aktivitātes latviešu valodas apguvei un lietošanai, tostarp katrā diasporas bērnu nometnē izmantojot vismaz 1 (vienu) no šādām </w:t>
      </w:r>
      <w:r w:rsidRPr="000523AE">
        <w:rPr>
          <w:rFonts w:eastAsia="Times New Roman"/>
          <w:sz w:val="26"/>
          <w:szCs w:val="26"/>
          <w:lang w:eastAsia="en-US"/>
        </w:rPr>
        <w:t>aktivitātēm un organizējot par to diskusiju:</w:t>
      </w:r>
    </w:p>
    <w:p w14:paraId="63F34B49" w14:textId="77777777" w:rsidR="002E57EC" w:rsidRPr="000523AE" w:rsidRDefault="002E57EC" w:rsidP="00D216DA">
      <w:pPr>
        <w:widowControl/>
        <w:numPr>
          <w:ilvl w:val="3"/>
          <w:numId w:val="24"/>
        </w:numPr>
        <w:adjustRightInd/>
        <w:ind w:left="2127" w:hanging="851"/>
        <w:contextualSpacing/>
        <w:textAlignment w:val="auto"/>
        <w:rPr>
          <w:rFonts w:eastAsia="Times New Roman"/>
          <w:sz w:val="26"/>
          <w:szCs w:val="26"/>
          <w:lang w:eastAsia="en-US"/>
        </w:rPr>
      </w:pPr>
      <w:r w:rsidRPr="000523AE">
        <w:rPr>
          <w:rFonts w:eastAsia="Times New Roman"/>
          <w:sz w:val="26"/>
          <w:szCs w:val="26"/>
          <w:lang w:eastAsia="en-US"/>
        </w:rPr>
        <w:t>Latvijā veidotu audiovizuālo darbu (spēlfilmas, animācijas filmas, seriāli u.tml.) izrādīšana;</w:t>
      </w:r>
    </w:p>
    <w:p w14:paraId="079C2982" w14:textId="77777777" w:rsidR="002E57EC" w:rsidRPr="000523AE" w:rsidRDefault="002E57EC" w:rsidP="00D216DA">
      <w:pPr>
        <w:widowControl/>
        <w:numPr>
          <w:ilvl w:val="3"/>
          <w:numId w:val="25"/>
        </w:numPr>
        <w:adjustRightInd/>
        <w:ind w:left="2127" w:hanging="852"/>
        <w:contextualSpacing/>
        <w:textAlignment w:val="auto"/>
        <w:rPr>
          <w:rFonts w:eastAsia="Times New Roman"/>
          <w:sz w:val="26"/>
          <w:szCs w:val="26"/>
          <w:lang w:eastAsia="en-US"/>
        </w:rPr>
      </w:pPr>
      <w:r w:rsidRPr="000523AE">
        <w:rPr>
          <w:rFonts w:eastAsia="Times New Roman"/>
          <w:sz w:val="26"/>
          <w:szCs w:val="26"/>
          <w:lang w:eastAsia="en-US"/>
        </w:rPr>
        <w:t>programmas „Latvijas skolas soma” iepazīšana;</w:t>
      </w:r>
    </w:p>
    <w:p w14:paraId="0CF1089E" w14:textId="77777777" w:rsidR="002E57EC" w:rsidRPr="000523AE" w:rsidRDefault="002E57EC" w:rsidP="00D216DA">
      <w:pPr>
        <w:widowControl/>
        <w:numPr>
          <w:ilvl w:val="3"/>
          <w:numId w:val="25"/>
        </w:numPr>
        <w:adjustRightInd/>
        <w:ind w:left="2127" w:hanging="852"/>
        <w:contextualSpacing/>
        <w:textAlignment w:val="auto"/>
        <w:rPr>
          <w:rFonts w:eastAsia="Times New Roman"/>
          <w:sz w:val="26"/>
          <w:szCs w:val="26"/>
          <w:lang w:eastAsia="en-US"/>
        </w:rPr>
      </w:pPr>
      <w:r w:rsidRPr="000523AE">
        <w:rPr>
          <w:rFonts w:eastAsia="Times New Roman"/>
          <w:sz w:val="26"/>
          <w:szCs w:val="26"/>
          <w:lang w:eastAsia="en-US"/>
        </w:rPr>
        <w:t>latviešu valodā izdoto grāmatu kopīga lasīšana.</w:t>
      </w:r>
    </w:p>
    <w:bookmarkEnd w:id="6"/>
    <w:p w14:paraId="15E44535" w14:textId="77777777" w:rsidR="002E57EC" w:rsidRPr="002E57EC" w:rsidRDefault="002E57EC" w:rsidP="00D216DA">
      <w:pPr>
        <w:rPr>
          <w:rFonts w:eastAsia="Times New Roman"/>
          <w:sz w:val="26"/>
          <w:szCs w:val="26"/>
          <w:lang w:eastAsia="en-US"/>
        </w:rPr>
      </w:pPr>
    </w:p>
    <w:bookmarkEnd w:id="9"/>
    <w:p w14:paraId="713FB162" w14:textId="77777777" w:rsidR="002E57EC" w:rsidRPr="002E57EC" w:rsidRDefault="002E57EC" w:rsidP="00D216DA">
      <w:pPr>
        <w:widowControl/>
        <w:numPr>
          <w:ilvl w:val="1"/>
          <w:numId w:val="24"/>
        </w:numPr>
        <w:adjustRightInd/>
        <w:ind w:left="567" w:hanging="567"/>
        <w:contextualSpacing/>
        <w:textAlignment w:val="auto"/>
        <w:rPr>
          <w:rFonts w:eastAsia="Times New Roman"/>
          <w:sz w:val="26"/>
          <w:szCs w:val="26"/>
          <w:lang w:eastAsia="en-US"/>
        </w:rPr>
      </w:pPr>
      <w:r w:rsidRPr="002E57EC">
        <w:rPr>
          <w:rFonts w:eastAsia="Times New Roman"/>
          <w:i/>
          <w:sz w:val="26"/>
          <w:szCs w:val="26"/>
          <w:lang w:eastAsia="en-US"/>
        </w:rPr>
        <w:t>Pilnvarotā institūcija</w:t>
      </w:r>
      <w:r w:rsidRPr="002E57EC">
        <w:rPr>
          <w:rFonts w:eastAsia="Times New Roman"/>
          <w:sz w:val="26"/>
          <w:szCs w:val="26"/>
          <w:lang w:eastAsia="en-US"/>
        </w:rPr>
        <w:t xml:space="preserve"> apņemas nodrošināt informācijas apriti un publicitāti par diasporas bērnu nometnēm Latvijas diasporas mītnes zemēs un Latvijā:</w:t>
      </w:r>
    </w:p>
    <w:p w14:paraId="3384E01B" w14:textId="77777777" w:rsidR="002E57EC" w:rsidRPr="002E57EC" w:rsidRDefault="002E57EC" w:rsidP="00D216DA">
      <w:pPr>
        <w:widowControl/>
        <w:numPr>
          <w:ilvl w:val="2"/>
          <w:numId w:val="24"/>
        </w:numPr>
        <w:adjustRightInd/>
        <w:ind w:left="1276" w:hanging="709"/>
        <w:contextualSpacing/>
        <w:textAlignment w:val="auto"/>
        <w:rPr>
          <w:rFonts w:eastAsia="Times New Roman"/>
          <w:sz w:val="26"/>
          <w:szCs w:val="26"/>
          <w:lang w:eastAsia="en-US"/>
        </w:rPr>
      </w:pPr>
      <w:r w:rsidRPr="002E57EC">
        <w:rPr>
          <w:rFonts w:eastAsia="Times New Roman"/>
          <w:sz w:val="26"/>
          <w:szCs w:val="26"/>
          <w:lang w:eastAsia="en-US"/>
        </w:rPr>
        <w:t>nodrošināt informāciju par diasporas bērnu nometņu norises laiku un vietu;</w:t>
      </w:r>
    </w:p>
    <w:p w14:paraId="0B964E0B" w14:textId="77777777" w:rsidR="002E57EC" w:rsidRPr="002E57EC" w:rsidRDefault="002E57EC" w:rsidP="00D216DA">
      <w:pPr>
        <w:widowControl/>
        <w:numPr>
          <w:ilvl w:val="2"/>
          <w:numId w:val="24"/>
        </w:numPr>
        <w:adjustRightInd/>
        <w:ind w:left="1276" w:hanging="709"/>
        <w:contextualSpacing/>
        <w:textAlignment w:val="auto"/>
        <w:rPr>
          <w:rFonts w:eastAsia="Times New Roman"/>
          <w:sz w:val="26"/>
          <w:szCs w:val="26"/>
          <w:lang w:eastAsia="en-US"/>
        </w:rPr>
      </w:pPr>
      <w:r w:rsidRPr="002E57EC">
        <w:rPr>
          <w:rFonts w:eastAsia="Times New Roman"/>
          <w:sz w:val="26"/>
          <w:szCs w:val="26"/>
          <w:lang w:eastAsia="en-US"/>
        </w:rPr>
        <w:t>nodrošināt publicitāti par diasporas bērnu nometnēm to norises zemju Latvijas diasporas sabiedrībā, kā arī citās Latvijas diasporas mītnes zemēs un Latvijā.</w:t>
      </w:r>
    </w:p>
    <w:p w14:paraId="203CB47F" w14:textId="77777777" w:rsidR="002E57EC" w:rsidRPr="002E57EC" w:rsidRDefault="002E57EC" w:rsidP="00D216DA">
      <w:pPr>
        <w:contextualSpacing/>
        <w:rPr>
          <w:rFonts w:eastAsia="Times New Roman"/>
          <w:sz w:val="26"/>
          <w:szCs w:val="26"/>
          <w:lang w:eastAsia="en-US"/>
        </w:rPr>
      </w:pPr>
    </w:p>
    <w:p w14:paraId="53E51DF7" w14:textId="77777777" w:rsidR="002E57EC" w:rsidRPr="002E57EC" w:rsidRDefault="002E57EC" w:rsidP="00D216DA">
      <w:pPr>
        <w:widowControl/>
        <w:numPr>
          <w:ilvl w:val="1"/>
          <w:numId w:val="24"/>
        </w:numPr>
        <w:autoSpaceDE w:val="0"/>
        <w:autoSpaceDN w:val="0"/>
        <w:adjustRightInd/>
        <w:ind w:left="567" w:hanging="567"/>
        <w:contextualSpacing/>
        <w:textAlignment w:val="auto"/>
        <w:rPr>
          <w:rFonts w:eastAsia="Times New Roman"/>
          <w:color w:val="000000" w:themeColor="text1"/>
          <w:sz w:val="26"/>
          <w:szCs w:val="26"/>
          <w:lang w:eastAsia="en-US"/>
        </w:rPr>
      </w:pPr>
      <w:r w:rsidRPr="002E57EC">
        <w:rPr>
          <w:rFonts w:eastAsia="Times New Roman"/>
          <w:sz w:val="26"/>
          <w:szCs w:val="26"/>
          <w:lang w:eastAsia="en-US"/>
        </w:rPr>
        <w:t xml:space="preserve">Šā </w:t>
      </w:r>
      <w:r w:rsidRPr="002E57EC">
        <w:rPr>
          <w:rFonts w:eastAsia="Arial Unicode MS"/>
          <w:sz w:val="26"/>
          <w:szCs w:val="26"/>
          <w:lang w:eastAsia="en-US"/>
        </w:rPr>
        <w:t xml:space="preserve">Līguma 3.1., 3.2. un 3.3.punktā </w:t>
      </w:r>
      <w:r w:rsidRPr="002E57EC">
        <w:rPr>
          <w:rFonts w:eastAsia="Times New Roman"/>
          <w:color w:val="000000"/>
          <w:sz w:val="26"/>
          <w:szCs w:val="26"/>
          <w:lang w:eastAsia="en-US"/>
        </w:rPr>
        <w:t>noteiktie rezultatīvie rādītāji</w:t>
      </w:r>
      <w:r w:rsidRPr="002E57EC" w:rsidDel="00965CF3">
        <w:rPr>
          <w:rFonts w:eastAsia="Arial Unicode MS"/>
          <w:sz w:val="26"/>
          <w:szCs w:val="26"/>
          <w:lang w:eastAsia="en-US"/>
        </w:rPr>
        <w:t xml:space="preserve"> </w:t>
      </w:r>
      <w:r w:rsidRPr="002E57EC">
        <w:rPr>
          <w:rFonts w:eastAsia="Arial Unicode MS"/>
          <w:sz w:val="26"/>
          <w:szCs w:val="26"/>
          <w:lang w:eastAsia="en-US"/>
        </w:rPr>
        <w:t>un novērtējuma kritēriji var tikt papildināti vai mainīti, Pusēm par to savstarpēji rakstiski vienojoties</w:t>
      </w:r>
      <w:r w:rsidRPr="002E57EC">
        <w:rPr>
          <w:rFonts w:eastAsia="Times New Roman"/>
          <w:color w:val="000000" w:themeColor="text1"/>
          <w:sz w:val="26"/>
          <w:szCs w:val="26"/>
          <w:lang w:eastAsia="en-US"/>
        </w:rPr>
        <w:t>.</w:t>
      </w:r>
    </w:p>
    <w:p w14:paraId="17BB5E8E" w14:textId="20178AAD" w:rsidR="002E57EC" w:rsidRDefault="002E57EC" w:rsidP="002E57EC">
      <w:pPr>
        <w:widowControl/>
        <w:adjustRightInd/>
        <w:textAlignment w:val="auto"/>
        <w:rPr>
          <w:rFonts w:eastAsia="Times New Roman"/>
          <w:color w:val="000000" w:themeColor="text1"/>
          <w:sz w:val="26"/>
          <w:szCs w:val="26"/>
          <w:highlight w:val="yellow"/>
          <w:lang w:eastAsia="en-US"/>
        </w:rPr>
      </w:pPr>
    </w:p>
    <w:p w14:paraId="0A272E8D" w14:textId="77777777" w:rsidR="002E57EC" w:rsidRPr="002E57EC" w:rsidRDefault="002E57EC" w:rsidP="002E57EC">
      <w:pPr>
        <w:widowControl/>
        <w:adjustRightInd/>
        <w:contextualSpacing/>
        <w:jc w:val="center"/>
        <w:textAlignment w:val="auto"/>
        <w:rPr>
          <w:rFonts w:eastAsia="Times New Roman"/>
          <w:b/>
          <w:color w:val="000000" w:themeColor="text1"/>
          <w:sz w:val="26"/>
          <w:szCs w:val="26"/>
          <w:lang w:eastAsia="en-US"/>
        </w:rPr>
      </w:pPr>
      <w:r w:rsidRPr="002E57EC">
        <w:rPr>
          <w:rFonts w:eastAsia="Times New Roman"/>
          <w:b/>
          <w:color w:val="000000" w:themeColor="text1"/>
          <w:sz w:val="26"/>
          <w:szCs w:val="26"/>
          <w:lang w:eastAsia="en-US"/>
        </w:rPr>
        <w:t>4. Savstarpējo norēķinu kārtība</w:t>
      </w:r>
      <w:r w:rsidRPr="002E57EC">
        <w:rPr>
          <w:rFonts w:eastAsia="Times New Roman"/>
          <w:sz w:val="26"/>
          <w:szCs w:val="26"/>
          <w:lang w:eastAsia="en-US"/>
        </w:rPr>
        <w:t xml:space="preserve"> </w:t>
      </w:r>
      <w:r w:rsidRPr="002E57EC">
        <w:rPr>
          <w:rFonts w:eastAsia="Times New Roman"/>
          <w:b/>
          <w:color w:val="000000" w:themeColor="text1"/>
          <w:sz w:val="26"/>
          <w:szCs w:val="26"/>
          <w:lang w:eastAsia="en-US"/>
        </w:rPr>
        <w:t>un finansējuma piešķiršanas noteikumi</w:t>
      </w:r>
    </w:p>
    <w:p w14:paraId="1C319D35" w14:textId="77777777" w:rsidR="002E57EC" w:rsidRPr="002E57EC" w:rsidRDefault="002E57EC" w:rsidP="002E57EC">
      <w:pPr>
        <w:widowControl/>
        <w:adjustRightInd/>
        <w:contextualSpacing/>
        <w:jc w:val="center"/>
        <w:textAlignment w:val="auto"/>
        <w:rPr>
          <w:rFonts w:eastAsia="Times New Roman"/>
          <w:b/>
          <w:color w:val="000000" w:themeColor="text1"/>
          <w:sz w:val="26"/>
          <w:szCs w:val="26"/>
          <w:lang w:eastAsia="en-US"/>
        </w:rPr>
      </w:pPr>
    </w:p>
    <w:p w14:paraId="3668C6C2" w14:textId="0895FBCB" w:rsidR="002E57EC" w:rsidRPr="002E57EC" w:rsidRDefault="002E57EC" w:rsidP="00D216DA">
      <w:pPr>
        <w:widowControl/>
        <w:numPr>
          <w:ilvl w:val="1"/>
          <w:numId w:val="23"/>
        </w:numPr>
        <w:adjustRightInd/>
        <w:ind w:left="567" w:hanging="567"/>
        <w:contextualSpacing/>
        <w:textAlignment w:val="auto"/>
        <w:rPr>
          <w:rFonts w:eastAsia="Times New Roman"/>
          <w:sz w:val="26"/>
          <w:szCs w:val="26"/>
          <w:lang w:eastAsia="en-US"/>
        </w:rPr>
      </w:pPr>
      <w:r w:rsidRPr="002E57EC">
        <w:rPr>
          <w:rFonts w:eastAsia="Times New Roman"/>
          <w:sz w:val="26"/>
          <w:szCs w:val="26"/>
          <w:lang w:eastAsia="en-US"/>
        </w:rPr>
        <w:t xml:space="preserve">MINISTRIJA, pamatojoties uz likumu „Par valsts budžetu </w:t>
      </w:r>
      <w:proofErr w:type="gramStart"/>
      <w:r w:rsidRPr="002E57EC">
        <w:rPr>
          <w:rFonts w:eastAsia="Times New Roman"/>
          <w:sz w:val="26"/>
          <w:szCs w:val="26"/>
          <w:lang w:eastAsia="en-US"/>
        </w:rPr>
        <w:t>2021.gadam</w:t>
      </w:r>
      <w:proofErr w:type="gramEnd"/>
      <w:r w:rsidRPr="002E57EC">
        <w:rPr>
          <w:rFonts w:eastAsia="Times New Roman"/>
          <w:sz w:val="26"/>
          <w:szCs w:val="26"/>
          <w:lang w:eastAsia="en-US"/>
        </w:rPr>
        <w:t xml:space="preserve">”, valsts budžeta programmas 26.00.00 „Sabiedrības saliedētības pasākumi” finanšu līdzekļu sadales komisijas 2021.gada 7.septembra sēdes protokolu Nr.8 un kultūras ministra 2021.gada 7.septembrī apstiprināto valsts budžeta apakšprogrammas 26.02.00 „Diasporas pasākumu īstenošana” izdevumu tāmi, un konkursa komisijas 2021.gada 7.decembra lēmumu, piešķir </w:t>
      </w:r>
      <w:r w:rsidRPr="002E57EC">
        <w:rPr>
          <w:rFonts w:eastAsia="Times New Roman"/>
          <w:i/>
          <w:sz w:val="26"/>
          <w:szCs w:val="26"/>
          <w:lang w:eastAsia="en-US"/>
        </w:rPr>
        <w:t>Pilnvarotajai institūcijai</w:t>
      </w:r>
      <w:r w:rsidRPr="002E57EC">
        <w:rPr>
          <w:rFonts w:eastAsia="Times New Roman"/>
          <w:sz w:val="26"/>
          <w:szCs w:val="26"/>
          <w:lang w:eastAsia="en-US"/>
        </w:rPr>
        <w:t xml:space="preserve"> finansējumu </w:t>
      </w:r>
      <w:r w:rsidRPr="002E57EC">
        <w:rPr>
          <w:rFonts w:eastAsia="Times New Roman"/>
          <w:b/>
          <w:bCs/>
          <w:sz w:val="26"/>
          <w:szCs w:val="26"/>
          <w:lang w:eastAsia="en-US"/>
        </w:rPr>
        <w:t>54 </w:t>
      </w:r>
      <w:r w:rsidR="00102859" w:rsidRPr="002E57EC">
        <w:rPr>
          <w:rFonts w:eastAsia="Times New Roman"/>
          <w:b/>
          <w:bCs/>
          <w:sz w:val="26"/>
          <w:szCs w:val="26"/>
          <w:lang w:eastAsia="en-US"/>
        </w:rPr>
        <w:t>7</w:t>
      </w:r>
      <w:r w:rsidR="00102859">
        <w:rPr>
          <w:rFonts w:eastAsia="Times New Roman"/>
          <w:b/>
          <w:bCs/>
          <w:sz w:val="26"/>
          <w:szCs w:val="26"/>
          <w:lang w:eastAsia="en-US"/>
        </w:rPr>
        <w:t>79</w:t>
      </w:r>
      <w:r w:rsidRPr="002E57EC">
        <w:rPr>
          <w:rFonts w:eastAsia="Times New Roman"/>
          <w:b/>
          <w:bCs/>
          <w:sz w:val="26"/>
          <w:szCs w:val="26"/>
          <w:lang w:eastAsia="en-US"/>
        </w:rPr>
        <w:t>,</w:t>
      </w:r>
      <w:r w:rsidR="00102859">
        <w:rPr>
          <w:rFonts w:eastAsia="Times New Roman"/>
          <w:b/>
          <w:bCs/>
          <w:sz w:val="26"/>
          <w:szCs w:val="26"/>
          <w:lang w:eastAsia="en-US"/>
        </w:rPr>
        <w:t>99</w:t>
      </w:r>
      <w:r w:rsidR="00102859" w:rsidRPr="002E57EC">
        <w:rPr>
          <w:rFonts w:eastAsia="Times New Roman"/>
          <w:b/>
          <w:bCs/>
          <w:sz w:val="26"/>
          <w:szCs w:val="26"/>
          <w:lang w:eastAsia="en-US"/>
        </w:rPr>
        <w:t> </w:t>
      </w:r>
      <w:r w:rsidRPr="002E57EC">
        <w:rPr>
          <w:rFonts w:eastAsia="Times New Roman"/>
          <w:b/>
          <w:bCs/>
          <w:i/>
          <w:sz w:val="26"/>
          <w:szCs w:val="26"/>
          <w:lang w:eastAsia="en-US"/>
        </w:rPr>
        <w:t>euro</w:t>
      </w:r>
      <w:r w:rsidRPr="002E57EC">
        <w:rPr>
          <w:rFonts w:eastAsia="Times New Roman"/>
          <w:sz w:val="26"/>
          <w:szCs w:val="26"/>
          <w:lang w:eastAsia="en-US"/>
        </w:rPr>
        <w:t xml:space="preserve"> (piecdesmit četri tūkstoši septiņ</w:t>
      </w:r>
      <w:r w:rsidR="00FB53B8">
        <w:rPr>
          <w:rFonts w:eastAsia="Times New Roman"/>
          <w:sz w:val="26"/>
          <w:szCs w:val="26"/>
          <w:lang w:eastAsia="en-US"/>
        </w:rPr>
        <w:t>i simti</w:t>
      </w:r>
      <w:r w:rsidRPr="002E57EC">
        <w:rPr>
          <w:rFonts w:eastAsia="Times New Roman"/>
          <w:sz w:val="26"/>
          <w:szCs w:val="26"/>
          <w:lang w:eastAsia="en-US"/>
        </w:rPr>
        <w:t xml:space="preserve"> </w:t>
      </w:r>
      <w:r w:rsidR="00102859">
        <w:rPr>
          <w:rFonts w:eastAsia="Times New Roman"/>
          <w:sz w:val="26"/>
          <w:szCs w:val="26"/>
          <w:lang w:eastAsia="en-US"/>
        </w:rPr>
        <w:t>septiņ</w:t>
      </w:r>
      <w:r w:rsidR="00102859" w:rsidRPr="002E57EC">
        <w:rPr>
          <w:rFonts w:eastAsia="Times New Roman"/>
          <w:sz w:val="26"/>
          <w:szCs w:val="26"/>
          <w:lang w:eastAsia="en-US"/>
        </w:rPr>
        <w:t>desmit</w:t>
      </w:r>
      <w:r w:rsidR="00102859">
        <w:rPr>
          <w:rFonts w:eastAsia="Times New Roman"/>
          <w:sz w:val="26"/>
          <w:szCs w:val="26"/>
          <w:lang w:eastAsia="en-US"/>
        </w:rPr>
        <w:t xml:space="preserve"> deviņi</w:t>
      </w:r>
      <w:r w:rsidR="00102859" w:rsidRPr="002E57EC">
        <w:rPr>
          <w:rFonts w:eastAsia="Times New Roman"/>
          <w:sz w:val="26"/>
          <w:szCs w:val="26"/>
          <w:lang w:eastAsia="en-US"/>
        </w:rPr>
        <w:t xml:space="preserve"> </w:t>
      </w:r>
      <w:r w:rsidRPr="002E57EC">
        <w:rPr>
          <w:rFonts w:eastAsia="Times New Roman"/>
          <w:i/>
          <w:iCs/>
          <w:sz w:val="26"/>
          <w:szCs w:val="26"/>
          <w:lang w:eastAsia="en-US"/>
        </w:rPr>
        <w:t>euro</w:t>
      </w:r>
      <w:r w:rsidRPr="002E57EC">
        <w:rPr>
          <w:rFonts w:eastAsia="Times New Roman"/>
          <w:sz w:val="26"/>
          <w:szCs w:val="26"/>
          <w:lang w:eastAsia="en-US"/>
        </w:rPr>
        <w:t xml:space="preserve">, </w:t>
      </w:r>
      <w:r w:rsidR="00102859">
        <w:rPr>
          <w:rFonts w:eastAsia="Times New Roman"/>
          <w:sz w:val="26"/>
          <w:szCs w:val="26"/>
          <w:lang w:eastAsia="en-US"/>
        </w:rPr>
        <w:t>99</w:t>
      </w:r>
      <w:r w:rsidR="00102859" w:rsidRPr="002E57EC">
        <w:rPr>
          <w:rFonts w:eastAsia="Times New Roman"/>
          <w:sz w:val="26"/>
          <w:szCs w:val="26"/>
          <w:lang w:eastAsia="en-US"/>
        </w:rPr>
        <w:t xml:space="preserve"> </w:t>
      </w:r>
      <w:r w:rsidRPr="002E57EC">
        <w:rPr>
          <w:rFonts w:eastAsia="Times New Roman"/>
          <w:sz w:val="26"/>
          <w:szCs w:val="26"/>
          <w:lang w:eastAsia="en-US"/>
        </w:rPr>
        <w:t xml:space="preserve">centi) apmērā saskaņā ar šim Līgumam pievienoto Pārvaldes uzdevuma īstenošanai nepieciešamo izdevumu tāmi (Līguma 1.pielikums) šā Līguma 1.1.punktā norādītā Pārvaldes uzdevuma īstenošanai un šā Līguma 3.1., 3.2. un 3.3.punktā noteikto rezultatīvo rādītāju sasniegšanai. </w:t>
      </w:r>
    </w:p>
    <w:p w14:paraId="6C9DC568" w14:textId="77777777" w:rsidR="002E57EC" w:rsidRPr="002E57EC" w:rsidRDefault="002E57EC" w:rsidP="00D216DA">
      <w:pPr>
        <w:widowControl/>
        <w:adjustRightInd/>
        <w:ind w:left="567" w:hanging="567"/>
        <w:textAlignment w:val="auto"/>
        <w:rPr>
          <w:rFonts w:eastAsia="Times New Roman"/>
          <w:color w:val="000000" w:themeColor="text1"/>
          <w:sz w:val="26"/>
          <w:szCs w:val="26"/>
          <w:highlight w:val="yellow"/>
          <w:lang w:eastAsia="en-US"/>
        </w:rPr>
      </w:pPr>
    </w:p>
    <w:p w14:paraId="7BAB2B2D" w14:textId="5835F466" w:rsidR="002E57EC" w:rsidRPr="002E57EC" w:rsidRDefault="002E57EC" w:rsidP="00D216DA">
      <w:pPr>
        <w:widowControl/>
        <w:numPr>
          <w:ilvl w:val="1"/>
          <w:numId w:val="23"/>
        </w:numPr>
        <w:adjustRightInd/>
        <w:ind w:left="567" w:hanging="567"/>
        <w:contextualSpacing/>
        <w:textAlignment w:val="auto"/>
        <w:rPr>
          <w:rFonts w:eastAsia="Times New Roman"/>
          <w:color w:val="000000" w:themeColor="text1"/>
          <w:sz w:val="26"/>
          <w:szCs w:val="26"/>
          <w:lang w:eastAsia="en-US"/>
        </w:rPr>
      </w:pPr>
      <w:r w:rsidRPr="002E57EC">
        <w:rPr>
          <w:rFonts w:eastAsia="Times New Roman"/>
          <w:color w:val="000000" w:themeColor="text1"/>
          <w:sz w:val="26"/>
          <w:szCs w:val="26"/>
          <w:lang w:eastAsia="en-US"/>
        </w:rPr>
        <w:t xml:space="preserve">MINISTRIJA finansējumu </w:t>
      </w:r>
      <w:r w:rsidRPr="002E57EC">
        <w:rPr>
          <w:rFonts w:eastAsia="Times New Roman"/>
          <w:sz w:val="26"/>
          <w:szCs w:val="26"/>
          <w:lang w:eastAsia="en-US"/>
        </w:rPr>
        <w:t xml:space="preserve">Pārvaldes uzdevuma īstenošanai pārskaita uz </w:t>
      </w:r>
      <w:r w:rsidRPr="002E57EC">
        <w:rPr>
          <w:rFonts w:eastAsia="Times New Roman"/>
          <w:bCs/>
          <w:i/>
          <w:sz w:val="26"/>
          <w:szCs w:val="26"/>
          <w:lang w:eastAsia="en-US"/>
        </w:rPr>
        <w:t>Pilnvarotās institūcijas</w:t>
      </w:r>
      <w:r w:rsidRPr="002E57EC">
        <w:rPr>
          <w:rFonts w:eastAsia="Times New Roman"/>
          <w:sz w:val="26"/>
          <w:szCs w:val="26"/>
          <w:lang w:eastAsia="en-US"/>
        </w:rPr>
        <w:t xml:space="preserve"> </w:t>
      </w:r>
      <w:r w:rsidRPr="002E57EC">
        <w:rPr>
          <w:rFonts w:eastAsia="Arial Unicode MS"/>
          <w:sz w:val="26"/>
          <w:szCs w:val="26"/>
          <w:lang w:eastAsia="en-US"/>
        </w:rPr>
        <w:t xml:space="preserve">atvērto kontu Valsts kasē </w:t>
      </w:r>
      <w:r w:rsidRPr="002E57EC">
        <w:rPr>
          <w:rFonts w:eastAsia="Times New Roman"/>
          <w:sz w:val="26"/>
          <w:szCs w:val="26"/>
          <w:lang w:eastAsia="en-US"/>
        </w:rPr>
        <w:t>10 (desmit) darba dienu laikā pēc</w:t>
      </w:r>
      <w:r w:rsidRPr="002E57EC">
        <w:rPr>
          <w:rFonts w:eastAsia="Times New Roman"/>
          <w:i/>
          <w:sz w:val="26"/>
          <w:szCs w:val="26"/>
          <w:lang w:eastAsia="en-US"/>
        </w:rPr>
        <w:t xml:space="preserve"> </w:t>
      </w:r>
      <w:r w:rsidR="00934FC0" w:rsidRPr="002E57EC">
        <w:rPr>
          <w:rFonts w:eastAsia="Times New Roman"/>
          <w:i/>
          <w:sz w:val="26"/>
          <w:szCs w:val="26"/>
          <w:lang w:eastAsia="en-US"/>
        </w:rPr>
        <w:t>Pilnvarotās institūcijas</w:t>
      </w:r>
      <w:r w:rsidR="00934FC0" w:rsidRPr="002E57EC">
        <w:rPr>
          <w:rFonts w:eastAsia="Times New Roman"/>
          <w:sz w:val="26"/>
          <w:szCs w:val="26"/>
          <w:lang w:eastAsia="en-US"/>
        </w:rPr>
        <w:t xml:space="preserve"> iesniegtā Valsts kases paziņojuma „Par iestāžu un organizāciju kontu atvēršanu” saņemšanas MINISTRIJĀ</w:t>
      </w:r>
      <w:r w:rsidRPr="002E57EC">
        <w:rPr>
          <w:rFonts w:eastAsia="Times New Roman"/>
          <w:color w:val="000000" w:themeColor="text1"/>
          <w:sz w:val="26"/>
          <w:szCs w:val="26"/>
          <w:lang w:eastAsia="en-US"/>
        </w:rPr>
        <w:t>.</w:t>
      </w:r>
    </w:p>
    <w:p w14:paraId="70A45C0C" w14:textId="77777777" w:rsidR="002E57EC" w:rsidRPr="002E57EC" w:rsidRDefault="002E57EC" w:rsidP="00D216DA">
      <w:pPr>
        <w:widowControl/>
        <w:adjustRightInd/>
        <w:ind w:left="567" w:hanging="567"/>
        <w:contextualSpacing/>
        <w:textAlignment w:val="auto"/>
        <w:rPr>
          <w:rFonts w:eastAsia="Times New Roman"/>
          <w:color w:val="000000" w:themeColor="text1"/>
          <w:sz w:val="26"/>
          <w:szCs w:val="26"/>
          <w:lang w:eastAsia="en-US"/>
        </w:rPr>
      </w:pPr>
    </w:p>
    <w:p w14:paraId="6C6C3E8E" w14:textId="77777777" w:rsidR="002E57EC" w:rsidRPr="002E57EC" w:rsidRDefault="002E57EC" w:rsidP="00D216DA">
      <w:pPr>
        <w:widowControl/>
        <w:numPr>
          <w:ilvl w:val="1"/>
          <w:numId w:val="23"/>
        </w:numPr>
        <w:adjustRightInd/>
        <w:ind w:left="567" w:hanging="567"/>
        <w:contextualSpacing/>
        <w:textAlignment w:val="auto"/>
        <w:rPr>
          <w:rFonts w:eastAsia="Times New Roman"/>
          <w:color w:val="000000" w:themeColor="text1"/>
          <w:sz w:val="26"/>
          <w:szCs w:val="26"/>
          <w:lang w:eastAsia="en-US"/>
        </w:rPr>
      </w:pPr>
      <w:r w:rsidRPr="002E57EC">
        <w:rPr>
          <w:rFonts w:eastAsia="Times New Roman"/>
          <w:sz w:val="26"/>
          <w:szCs w:val="26"/>
          <w:lang w:eastAsia="en-US"/>
        </w:rPr>
        <w:t xml:space="preserve">Ja, izlietojot šā Līguma 4.1.punktā norādīto finansējumu, </w:t>
      </w:r>
      <w:r w:rsidRPr="002E57EC">
        <w:rPr>
          <w:rFonts w:eastAsia="Times New Roman"/>
          <w:i/>
          <w:color w:val="000000"/>
          <w:sz w:val="26"/>
          <w:szCs w:val="26"/>
          <w:lang w:eastAsia="en-US"/>
        </w:rPr>
        <w:t>Pilnvarotajai institūcijai</w:t>
      </w:r>
      <w:r w:rsidRPr="002E57EC">
        <w:rPr>
          <w:rFonts w:eastAsia="Times New Roman"/>
          <w:color w:val="000000"/>
          <w:sz w:val="26"/>
          <w:szCs w:val="26"/>
          <w:lang w:eastAsia="en-US"/>
        </w:rPr>
        <w:t xml:space="preserve"> </w:t>
      </w:r>
      <w:r w:rsidRPr="002E57EC">
        <w:rPr>
          <w:rFonts w:eastAsia="Times New Roman"/>
          <w:sz w:val="26"/>
          <w:szCs w:val="26"/>
          <w:lang w:eastAsia="en-US"/>
        </w:rPr>
        <w:t xml:space="preserve">nepieciešamas izmaiņas šim Līgumam pievienotajā Pārvaldes uzdevuma īstenošanai nepieciešamo izdevumu tāmē (Līguma 1.pielikums) pa izdevumu pozīcijām vairāk nekā 10% no tāmes attiecīgajās izdevumu pozīcijās norādītā, </w:t>
      </w:r>
      <w:r w:rsidRPr="002E57EC">
        <w:rPr>
          <w:rFonts w:eastAsia="Times New Roman"/>
          <w:i/>
          <w:color w:val="000000"/>
          <w:sz w:val="26"/>
          <w:szCs w:val="26"/>
          <w:lang w:eastAsia="en-US"/>
        </w:rPr>
        <w:t>Pilnvarotajai institūcijai</w:t>
      </w:r>
      <w:r w:rsidRPr="002E57EC">
        <w:rPr>
          <w:rFonts w:eastAsia="Times New Roman"/>
          <w:color w:val="000000"/>
          <w:sz w:val="26"/>
          <w:szCs w:val="26"/>
          <w:lang w:eastAsia="en-US"/>
        </w:rPr>
        <w:t xml:space="preserve"> </w:t>
      </w:r>
      <w:r w:rsidRPr="002E57EC">
        <w:rPr>
          <w:rFonts w:eastAsia="Times New Roman"/>
          <w:sz w:val="26"/>
          <w:szCs w:val="26"/>
          <w:lang w:eastAsia="en-US"/>
        </w:rPr>
        <w:t>izmaiņas ir rakstiski jāsaskaņo ar MINISTRIJU, veicot attiecīgus grozījumus Līgumā.</w:t>
      </w:r>
    </w:p>
    <w:p w14:paraId="0FA8B3B7" w14:textId="77777777" w:rsidR="002E57EC" w:rsidRPr="002E57EC" w:rsidRDefault="002E57EC" w:rsidP="002E57EC">
      <w:pPr>
        <w:widowControl/>
        <w:adjustRightInd/>
        <w:ind w:left="567" w:hanging="567"/>
        <w:contextualSpacing/>
        <w:textAlignment w:val="auto"/>
        <w:rPr>
          <w:rFonts w:eastAsia="Arial Unicode MS"/>
          <w:color w:val="000000" w:themeColor="text1"/>
          <w:sz w:val="26"/>
          <w:szCs w:val="26"/>
          <w:lang w:eastAsia="en-US"/>
        </w:rPr>
      </w:pPr>
    </w:p>
    <w:p w14:paraId="56033D22" w14:textId="77777777" w:rsidR="002E57EC" w:rsidRPr="002E57EC" w:rsidRDefault="002E57EC" w:rsidP="00D216DA">
      <w:pPr>
        <w:widowControl/>
        <w:numPr>
          <w:ilvl w:val="1"/>
          <w:numId w:val="23"/>
        </w:numPr>
        <w:adjustRightInd/>
        <w:ind w:left="567" w:hanging="567"/>
        <w:contextualSpacing/>
        <w:textAlignment w:val="auto"/>
        <w:rPr>
          <w:rFonts w:eastAsia="Arial Unicode MS"/>
          <w:i/>
          <w:iCs/>
          <w:sz w:val="26"/>
          <w:szCs w:val="26"/>
          <w:lang w:eastAsia="en-US"/>
        </w:rPr>
      </w:pPr>
      <w:r w:rsidRPr="002E57EC">
        <w:rPr>
          <w:rFonts w:eastAsia="Arial Unicode MS"/>
          <w:i/>
          <w:iCs/>
          <w:sz w:val="26"/>
          <w:szCs w:val="26"/>
          <w:lang w:eastAsia="en-US"/>
        </w:rPr>
        <w:lastRenderedPageBreak/>
        <w:t>Pilnvarotā institūcija</w:t>
      </w:r>
      <w:r w:rsidRPr="002E57EC">
        <w:rPr>
          <w:rFonts w:eastAsia="Arial Unicode MS"/>
          <w:sz w:val="26"/>
          <w:szCs w:val="26"/>
          <w:lang w:eastAsia="en-US"/>
        </w:rPr>
        <w:t xml:space="preserve"> ne vairāk kā 15% no Pārvaldes uzdevuma </w:t>
      </w:r>
      <w:r w:rsidRPr="002E57EC">
        <w:rPr>
          <w:rFonts w:eastAsia="Arial Unicode MS"/>
          <w:bCs/>
          <w:sz w:val="26"/>
          <w:szCs w:val="26"/>
          <w:lang w:eastAsia="en-US"/>
        </w:rPr>
        <w:t>īstenošanai</w:t>
      </w:r>
      <w:r w:rsidRPr="002E57EC">
        <w:rPr>
          <w:rFonts w:eastAsia="Arial Unicode MS"/>
          <w:sz w:val="26"/>
          <w:szCs w:val="26"/>
          <w:lang w:eastAsia="en-US"/>
        </w:rPr>
        <w:t xml:space="preserve"> piešķirtā</w:t>
      </w:r>
      <w:r w:rsidRPr="002E57EC">
        <w:rPr>
          <w:rFonts w:eastAsia="Arial Unicode MS"/>
          <w:iCs/>
          <w:sz w:val="26"/>
          <w:szCs w:val="26"/>
          <w:lang w:eastAsia="en-US"/>
        </w:rPr>
        <w:t xml:space="preserve"> finansējuma drīkst izlietot</w:t>
      </w:r>
      <w:r w:rsidRPr="002E57EC">
        <w:rPr>
          <w:rFonts w:eastAsia="Arial Unicode MS"/>
          <w:i/>
          <w:iCs/>
          <w:sz w:val="26"/>
          <w:szCs w:val="26"/>
          <w:lang w:eastAsia="en-US"/>
        </w:rPr>
        <w:t xml:space="preserve"> </w:t>
      </w:r>
      <w:r w:rsidRPr="002E57EC">
        <w:rPr>
          <w:rFonts w:eastAsia="Arial Unicode MS"/>
          <w:iCs/>
          <w:sz w:val="26"/>
          <w:szCs w:val="26"/>
          <w:lang w:eastAsia="en-US"/>
        </w:rPr>
        <w:t>Pārvaldes uzdevuma īstenošanai nepieciešamo administratīvo izmaksu segšanai.</w:t>
      </w:r>
    </w:p>
    <w:p w14:paraId="554D3065" w14:textId="77777777" w:rsidR="002E57EC" w:rsidRPr="002E57EC" w:rsidRDefault="002E57EC" w:rsidP="00D216DA">
      <w:pPr>
        <w:widowControl/>
        <w:adjustRightInd/>
        <w:ind w:left="567" w:hanging="567"/>
        <w:textAlignment w:val="auto"/>
        <w:rPr>
          <w:rFonts w:eastAsia="Arial Unicode MS"/>
          <w:i/>
          <w:iCs/>
          <w:sz w:val="26"/>
          <w:szCs w:val="26"/>
          <w:lang w:eastAsia="en-US"/>
        </w:rPr>
      </w:pPr>
    </w:p>
    <w:p w14:paraId="0D4673E0" w14:textId="77777777" w:rsidR="002E57EC" w:rsidRPr="002E57EC" w:rsidRDefault="002E57EC" w:rsidP="00D216DA">
      <w:pPr>
        <w:widowControl/>
        <w:numPr>
          <w:ilvl w:val="1"/>
          <w:numId w:val="23"/>
        </w:numPr>
        <w:adjustRightInd/>
        <w:ind w:left="567" w:hanging="567"/>
        <w:contextualSpacing/>
        <w:textAlignment w:val="auto"/>
        <w:rPr>
          <w:rFonts w:eastAsia="Times New Roman"/>
          <w:color w:val="000000" w:themeColor="text1"/>
          <w:sz w:val="26"/>
          <w:szCs w:val="26"/>
          <w:lang w:eastAsia="en-US"/>
        </w:rPr>
      </w:pPr>
      <w:r w:rsidRPr="002E57EC">
        <w:rPr>
          <w:rFonts w:eastAsia="Times New Roman"/>
          <w:i/>
          <w:iCs/>
          <w:color w:val="000000" w:themeColor="text1"/>
          <w:sz w:val="26"/>
          <w:szCs w:val="26"/>
          <w:lang w:eastAsia="en-US"/>
        </w:rPr>
        <w:t>Pilnvarotā institūcija</w:t>
      </w:r>
      <w:r w:rsidRPr="002E57EC">
        <w:rPr>
          <w:rFonts w:eastAsia="Times New Roman"/>
          <w:color w:val="000000" w:themeColor="text1"/>
          <w:sz w:val="26"/>
          <w:szCs w:val="26"/>
          <w:lang w:eastAsia="en-US"/>
        </w:rPr>
        <w:t xml:space="preserve"> šajā Līgumā noteikto rezultatīvo rādītāju sasniegšanai var piesaistīt papildu līdzekļus no citiem finanšu avotiem:</w:t>
      </w:r>
      <w:r w:rsidRPr="002E57EC">
        <w:rPr>
          <w:rFonts w:eastAsia="Times New Roman"/>
          <w:sz w:val="26"/>
          <w:szCs w:val="26"/>
          <w:lang w:eastAsia="en-US"/>
        </w:rPr>
        <w:t xml:space="preserve"> </w:t>
      </w:r>
      <w:r w:rsidRPr="002E57EC">
        <w:rPr>
          <w:rFonts w:eastAsia="Times New Roman"/>
          <w:i/>
          <w:iCs/>
          <w:color w:val="000000" w:themeColor="text1"/>
          <w:sz w:val="26"/>
          <w:szCs w:val="26"/>
          <w:lang w:eastAsia="en-US"/>
        </w:rPr>
        <w:t>Pilnvarotās institūcijas</w:t>
      </w:r>
      <w:r w:rsidRPr="002E57EC">
        <w:rPr>
          <w:rFonts w:eastAsia="Times New Roman"/>
          <w:color w:val="000000" w:themeColor="text1"/>
          <w:sz w:val="26"/>
          <w:szCs w:val="26"/>
          <w:lang w:eastAsia="en-US"/>
        </w:rPr>
        <w:t xml:space="preserve"> sadarbības partneriem, ārvalstu fondiem un starptautiskām organizācijām.</w:t>
      </w:r>
    </w:p>
    <w:p w14:paraId="62D82267" w14:textId="786795B6" w:rsidR="002E57EC" w:rsidRDefault="002E57EC" w:rsidP="002E57EC">
      <w:pPr>
        <w:widowControl/>
        <w:adjustRightInd/>
        <w:textAlignment w:val="auto"/>
        <w:rPr>
          <w:rFonts w:eastAsia="Times New Roman"/>
          <w:color w:val="000000" w:themeColor="text1"/>
          <w:sz w:val="26"/>
          <w:szCs w:val="26"/>
          <w:lang w:eastAsia="en-US"/>
        </w:rPr>
      </w:pPr>
    </w:p>
    <w:p w14:paraId="18ACB4F1" w14:textId="77777777" w:rsidR="002E57EC" w:rsidRPr="002E57EC" w:rsidRDefault="002E57EC" w:rsidP="002E57EC">
      <w:pPr>
        <w:contextualSpacing/>
        <w:jc w:val="center"/>
        <w:rPr>
          <w:rFonts w:eastAsia="Times New Roman"/>
          <w:b/>
          <w:color w:val="000000" w:themeColor="text1"/>
          <w:sz w:val="26"/>
          <w:szCs w:val="26"/>
          <w:lang w:eastAsia="en-US"/>
        </w:rPr>
      </w:pPr>
      <w:r w:rsidRPr="002E57EC">
        <w:rPr>
          <w:rFonts w:eastAsia="Times New Roman"/>
          <w:b/>
          <w:color w:val="000000" w:themeColor="text1"/>
          <w:sz w:val="26"/>
          <w:szCs w:val="26"/>
          <w:lang w:eastAsia="en-US"/>
        </w:rPr>
        <w:t>5. Pārskatu sniegšanas un darbības kontroles kārtība</w:t>
      </w:r>
    </w:p>
    <w:p w14:paraId="34A64E21" w14:textId="77777777" w:rsidR="002E57EC" w:rsidRPr="002E57EC" w:rsidRDefault="002E57EC" w:rsidP="002E57EC">
      <w:pPr>
        <w:widowControl/>
        <w:adjustRightInd/>
        <w:contextualSpacing/>
        <w:jc w:val="center"/>
        <w:textAlignment w:val="auto"/>
        <w:rPr>
          <w:rFonts w:eastAsia="Times New Roman"/>
          <w:b/>
          <w:color w:val="000000" w:themeColor="text1"/>
          <w:sz w:val="26"/>
          <w:szCs w:val="26"/>
          <w:lang w:eastAsia="en-US"/>
        </w:rPr>
      </w:pPr>
    </w:p>
    <w:p w14:paraId="6B1013E3" w14:textId="77777777" w:rsidR="002E57EC" w:rsidRPr="002E57EC" w:rsidRDefault="002E57EC" w:rsidP="00D216DA">
      <w:pPr>
        <w:widowControl/>
        <w:numPr>
          <w:ilvl w:val="1"/>
          <w:numId w:val="22"/>
        </w:numPr>
        <w:adjustRightInd/>
        <w:ind w:left="567" w:hanging="567"/>
        <w:contextualSpacing/>
        <w:textAlignment w:val="auto"/>
        <w:rPr>
          <w:rFonts w:eastAsia="Times New Roman"/>
          <w:color w:val="000000" w:themeColor="text1"/>
          <w:sz w:val="26"/>
          <w:szCs w:val="26"/>
          <w:lang w:eastAsia="en-US"/>
        </w:rPr>
      </w:pPr>
      <w:r w:rsidRPr="002E57EC">
        <w:rPr>
          <w:rFonts w:eastAsia="Times New Roman"/>
          <w:bCs/>
          <w:i/>
          <w:sz w:val="26"/>
          <w:szCs w:val="26"/>
          <w:lang w:eastAsia="en-US"/>
        </w:rPr>
        <w:t>Pilnvarotajai institūcijai</w:t>
      </w:r>
      <w:r w:rsidRPr="002E57EC">
        <w:rPr>
          <w:rFonts w:eastAsia="Times New Roman"/>
          <w:bCs/>
          <w:sz w:val="26"/>
          <w:szCs w:val="26"/>
          <w:lang w:eastAsia="en-US"/>
        </w:rPr>
        <w:t xml:space="preserve"> deleģētā</w:t>
      </w:r>
      <w:r w:rsidRPr="002E57EC">
        <w:rPr>
          <w:rFonts w:eastAsia="Times New Roman"/>
          <w:iCs/>
          <w:sz w:val="26"/>
          <w:szCs w:val="26"/>
          <w:lang w:eastAsia="en-US"/>
        </w:rPr>
        <w:t xml:space="preserve"> </w:t>
      </w:r>
      <w:r w:rsidRPr="002E57EC">
        <w:rPr>
          <w:rFonts w:eastAsia="Times New Roman"/>
          <w:sz w:val="26"/>
          <w:szCs w:val="26"/>
          <w:lang w:eastAsia="en-US"/>
        </w:rPr>
        <w:t>Pārvaldes uzdevuma izpildi pārrauga, sasniegtos rezultatīvos rādītājus izvērtē un piešķirtā valsts budžeta finansējuma izlietojumu kontrolē MINISTRIJA.</w:t>
      </w:r>
    </w:p>
    <w:p w14:paraId="62D7EBBE" w14:textId="77777777" w:rsidR="002E57EC" w:rsidRPr="002E57EC" w:rsidRDefault="002E57EC" w:rsidP="00D216DA">
      <w:pPr>
        <w:widowControl/>
        <w:adjustRightInd/>
        <w:ind w:left="567" w:hanging="567"/>
        <w:contextualSpacing/>
        <w:textAlignment w:val="auto"/>
        <w:rPr>
          <w:rFonts w:eastAsia="Times New Roman"/>
          <w:color w:val="000000" w:themeColor="text1"/>
          <w:sz w:val="26"/>
          <w:szCs w:val="26"/>
          <w:lang w:eastAsia="en-US"/>
        </w:rPr>
      </w:pPr>
    </w:p>
    <w:p w14:paraId="107BB0AB" w14:textId="77777777" w:rsidR="002E57EC" w:rsidRPr="002E57EC" w:rsidRDefault="002E57EC" w:rsidP="00D216DA">
      <w:pPr>
        <w:widowControl/>
        <w:numPr>
          <w:ilvl w:val="1"/>
          <w:numId w:val="22"/>
        </w:numPr>
        <w:adjustRightInd/>
        <w:ind w:left="567" w:hanging="567"/>
        <w:contextualSpacing/>
        <w:textAlignment w:val="auto"/>
        <w:rPr>
          <w:rFonts w:eastAsia="Times New Roman"/>
          <w:color w:val="000000" w:themeColor="text1"/>
          <w:sz w:val="26"/>
          <w:szCs w:val="26"/>
          <w:lang w:eastAsia="en-US"/>
        </w:rPr>
      </w:pPr>
      <w:r w:rsidRPr="002E57EC">
        <w:rPr>
          <w:rFonts w:eastAsia="Times New Roman"/>
          <w:color w:val="000000" w:themeColor="text1"/>
          <w:sz w:val="26"/>
          <w:szCs w:val="26"/>
          <w:lang w:eastAsia="en-US"/>
        </w:rPr>
        <w:t xml:space="preserve">MINISTRIJAI ir tiesības pieprasīt no </w:t>
      </w:r>
      <w:r w:rsidRPr="002E57EC">
        <w:rPr>
          <w:rFonts w:eastAsia="Times New Roman"/>
          <w:i/>
          <w:color w:val="000000" w:themeColor="text1"/>
          <w:sz w:val="26"/>
          <w:szCs w:val="26"/>
          <w:lang w:eastAsia="en-US"/>
        </w:rPr>
        <w:t>Pilnvarotās institūcijas</w:t>
      </w:r>
      <w:r w:rsidRPr="002E57EC">
        <w:rPr>
          <w:rFonts w:eastAsia="Times New Roman"/>
          <w:color w:val="000000" w:themeColor="text1"/>
          <w:sz w:val="26"/>
          <w:szCs w:val="26"/>
          <w:lang w:eastAsia="en-US"/>
        </w:rPr>
        <w:t xml:space="preserve"> grāmatvedības dokumentus un citu darījumu dokumentāciju, kas saistīti ar Pārvaldes uzdevuma izpildi. </w:t>
      </w:r>
      <w:r w:rsidRPr="002E57EC">
        <w:rPr>
          <w:rFonts w:eastAsia="Times New Roman"/>
          <w:i/>
          <w:color w:val="000000" w:themeColor="text1"/>
          <w:sz w:val="26"/>
          <w:szCs w:val="26"/>
          <w:lang w:eastAsia="en-US"/>
        </w:rPr>
        <w:t>Pilnvarotās institūcija</w:t>
      </w:r>
      <w:r w:rsidRPr="002E57EC">
        <w:rPr>
          <w:rFonts w:eastAsia="Times New Roman"/>
          <w:color w:val="000000" w:themeColor="text1"/>
          <w:sz w:val="26"/>
          <w:szCs w:val="26"/>
          <w:lang w:eastAsia="en-US"/>
        </w:rPr>
        <w:t>s pienākums ir nodrošināt, lai nepieciešamā dokumentācija būtu sakārtota un pieejama MINISTRIJAI, kā arī sniegt nepieciešamo informāciju</w:t>
      </w:r>
      <w:r w:rsidRPr="002E57EC">
        <w:rPr>
          <w:rFonts w:eastAsia="Times New Roman"/>
          <w:b/>
          <w:color w:val="000000" w:themeColor="text1"/>
          <w:sz w:val="26"/>
          <w:szCs w:val="26"/>
          <w:lang w:eastAsia="en-US"/>
        </w:rPr>
        <w:t xml:space="preserve"> </w:t>
      </w:r>
      <w:r w:rsidRPr="002E57EC">
        <w:rPr>
          <w:rFonts w:eastAsia="Times New Roman"/>
          <w:color w:val="000000" w:themeColor="text1"/>
          <w:sz w:val="26"/>
          <w:szCs w:val="26"/>
          <w:lang w:eastAsia="en-US"/>
        </w:rPr>
        <w:t>par Pārvaldes uzdevuma izpildi.</w:t>
      </w:r>
    </w:p>
    <w:p w14:paraId="74353F06" w14:textId="77777777" w:rsidR="002E57EC" w:rsidRPr="002E57EC" w:rsidRDefault="002E57EC" w:rsidP="00D216DA">
      <w:pPr>
        <w:widowControl/>
        <w:adjustRightInd/>
        <w:ind w:left="567" w:hanging="567"/>
        <w:textAlignment w:val="auto"/>
        <w:rPr>
          <w:rFonts w:eastAsia="Times New Roman"/>
          <w:color w:val="000000" w:themeColor="text1"/>
          <w:sz w:val="26"/>
          <w:szCs w:val="26"/>
          <w:lang w:eastAsia="en-US"/>
        </w:rPr>
      </w:pPr>
    </w:p>
    <w:p w14:paraId="39BFBE25" w14:textId="1815AB4D" w:rsidR="002E57EC" w:rsidRPr="002E57EC" w:rsidRDefault="002E57EC" w:rsidP="00D216DA">
      <w:pPr>
        <w:widowControl/>
        <w:numPr>
          <w:ilvl w:val="1"/>
          <w:numId w:val="22"/>
        </w:numPr>
        <w:adjustRightInd/>
        <w:ind w:left="567" w:hanging="567"/>
        <w:contextualSpacing/>
        <w:textAlignment w:val="auto"/>
        <w:rPr>
          <w:rFonts w:eastAsia="Times New Roman"/>
          <w:color w:val="000000" w:themeColor="text1"/>
          <w:sz w:val="26"/>
          <w:szCs w:val="26"/>
          <w:lang w:eastAsia="en-US"/>
        </w:rPr>
      </w:pPr>
      <w:r w:rsidRPr="002E57EC">
        <w:rPr>
          <w:rFonts w:eastAsia="Times New Roman"/>
          <w:i/>
          <w:color w:val="000000" w:themeColor="text1"/>
          <w:sz w:val="26"/>
          <w:szCs w:val="26"/>
          <w:lang w:eastAsia="en-US"/>
        </w:rPr>
        <w:t>Pilnvarotā institūcija</w:t>
      </w:r>
      <w:r w:rsidRPr="002E57EC">
        <w:rPr>
          <w:rFonts w:eastAsia="Times New Roman"/>
          <w:color w:val="000000" w:themeColor="text1"/>
          <w:sz w:val="26"/>
          <w:szCs w:val="26"/>
          <w:lang w:eastAsia="en-US"/>
        </w:rPr>
        <w:t xml:space="preserve"> ne vēlāk kā </w:t>
      </w:r>
      <w:r w:rsidRPr="00106FA5">
        <w:rPr>
          <w:rFonts w:eastAsia="Times New Roman"/>
          <w:b/>
          <w:bCs/>
          <w:color w:val="000000" w:themeColor="text1"/>
          <w:sz w:val="26"/>
          <w:szCs w:val="26"/>
          <w:lang w:eastAsia="en-US"/>
        </w:rPr>
        <w:t xml:space="preserve">līdz </w:t>
      </w:r>
      <w:proofErr w:type="gramStart"/>
      <w:r w:rsidRPr="00106FA5">
        <w:rPr>
          <w:rFonts w:eastAsia="Times New Roman"/>
          <w:b/>
          <w:bCs/>
          <w:color w:val="000000" w:themeColor="text1"/>
          <w:sz w:val="26"/>
          <w:szCs w:val="26"/>
          <w:lang w:eastAsia="en-US"/>
        </w:rPr>
        <w:t>2023.gada</w:t>
      </w:r>
      <w:proofErr w:type="gramEnd"/>
      <w:r w:rsidRPr="00106FA5">
        <w:rPr>
          <w:rFonts w:eastAsia="Times New Roman"/>
          <w:b/>
          <w:bCs/>
          <w:color w:val="000000" w:themeColor="text1"/>
          <w:sz w:val="26"/>
          <w:szCs w:val="26"/>
          <w:lang w:eastAsia="en-US"/>
        </w:rPr>
        <w:t xml:space="preserve"> </w:t>
      </w:r>
      <w:r w:rsidR="00834AF4">
        <w:rPr>
          <w:rFonts w:eastAsia="Times New Roman"/>
          <w:b/>
          <w:bCs/>
          <w:color w:val="000000" w:themeColor="text1"/>
          <w:sz w:val="26"/>
          <w:szCs w:val="26"/>
          <w:lang w:eastAsia="en-US"/>
        </w:rPr>
        <w:t>31</w:t>
      </w:r>
      <w:r w:rsidRPr="00106FA5">
        <w:rPr>
          <w:rFonts w:eastAsia="Times New Roman"/>
          <w:b/>
          <w:bCs/>
          <w:color w:val="000000" w:themeColor="text1"/>
          <w:sz w:val="26"/>
          <w:szCs w:val="26"/>
          <w:lang w:eastAsia="en-US"/>
        </w:rPr>
        <w:t>.janvārim</w:t>
      </w:r>
      <w:r w:rsidRPr="002E57EC">
        <w:rPr>
          <w:rFonts w:eastAsia="Times New Roman"/>
          <w:color w:val="000000" w:themeColor="text1"/>
          <w:sz w:val="26"/>
          <w:szCs w:val="26"/>
          <w:lang w:eastAsia="en-US"/>
        </w:rPr>
        <w:t xml:space="preserve"> iesniedz MINISTRIJĀ pārskatu </w:t>
      </w:r>
      <w:r w:rsidRPr="002E57EC">
        <w:rPr>
          <w:rFonts w:eastAsia="Times New Roman"/>
          <w:color w:val="000000"/>
          <w:sz w:val="26"/>
          <w:szCs w:val="26"/>
          <w:lang w:eastAsia="en-US"/>
        </w:rPr>
        <w:t>par P</w:t>
      </w:r>
      <w:r w:rsidRPr="002E57EC">
        <w:rPr>
          <w:rFonts w:eastAsia="Times New Roman"/>
          <w:sz w:val="26"/>
          <w:szCs w:val="26"/>
          <w:lang w:eastAsia="en-US"/>
        </w:rPr>
        <w:t>ārvaldes uzdevuma</w:t>
      </w:r>
      <w:r w:rsidRPr="002E57EC">
        <w:rPr>
          <w:rFonts w:eastAsia="Times New Roman"/>
          <w:color w:val="000000"/>
          <w:sz w:val="26"/>
          <w:szCs w:val="26"/>
          <w:lang w:eastAsia="en-US"/>
        </w:rPr>
        <w:t xml:space="preserve"> izpildi un piešķirtā valsts </w:t>
      </w:r>
      <w:r w:rsidRPr="002E57EC">
        <w:rPr>
          <w:rFonts w:eastAsia="Times New Roman"/>
          <w:sz w:val="26"/>
          <w:szCs w:val="26"/>
          <w:lang w:eastAsia="en-US"/>
        </w:rPr>
        <w:t>budžeta</w:t>
      </w:r>
      <w:r w:rsidRPr="002E57EC">
        <w:rPr>
          <w:rFonts w:eastAsia="Times New Roman"/>
          <w:color w:val="000000"/>
          <w:sz w:val="26"/>
          <w:szCs w:val="26"/>
          <w:lang w:eastAsia="en-US"/>
        </w:rPr>
        <w:t xml:space="preserve"> finansējuma izlietojumu.</w:t>
      </w:r>
      <w:r w:rsidRPr="002E57EC">
        <w:rPr>
          <w:rFonts w:eastAsia="Times New Roman"/>
          <w:sz w:val="26"/>
          <w:szCs w:val="26"/>
          <w:lang w:eastAsia="en-US"/>
        </w:rPr>
        <w:t xml:space="preserve"> </w:t>
      </w:r>
      <w:r w:rsidRPr="002E57EC">
        <w:rPr>
          <w:rFonts w:eastAsia="Times New Roman"/>
          <w:color w:val="000000"/>
          <w:sz w:val="26"/>
          <w:szCs w:val="26"/>
          <w:lang w:eastAsia="en-US"/>
        </w:rPr>
        <w:t>Pārskats sagatavojams</w:t>
      </w:r>
      <w:r w:rsidRPr="002E57EC">
        <w:rPr>
          <w:rFonts w:eastAsia="Times New Roman"/>
          <w:sz w:val="26"/>
          <w:szCs w:val="26"/>
          <w:lang w:eastAsia="en-US"/>
        </w:rPr>
        <w:t xml:space="preserve"> saskaņā ar šā Līguma pielikumā pievienoto atskaites veidlapu (Līguma 2.pielikums), kurai pievienojamas darījumu apliecinošu dokumentu kopijas, tai skaitā Valsts kases konta izdrukas.</w:t>
      </w:r>
    </w:p>
    <w:p w14:paraId="0BEE59C0" w14:textId="77777777" w:rsidR="002E57EC" w:rsidRPr="002E57EC" w:rsidRDefault="002E57EC" w:rsidP="00D216DA">
      <w:pPr>
        <w:widowControl/>
        <w:adjustRightInd/>
        <w:ind w:left="567" w:hanging="567"/>
        <w:contextualSpacing/>
        <w:textAlignment w:val="auto"/>
        <w:rPr>
          <w:rFonts w:eastAsia="Times New Roman"/>
          <w:color w:val="000000" w:themeColor="text1"/>
          <w:sz w:val="26"/>
          <w:szCs w:val="26"/>
          <w:lang w:eastAsia="en-US"/>
        </w:rPr>
      </w:pPr>
    </w:p>
    <w:p w14:paraId="51F5D917" w14:textId="77777777" w:rsidR="002E57EC" w:rsidRPr="002E57EC" w:rsidRDefault="002E57EC" w:rsidP="00D216DA">
      <w:pPr>
        <w:widowControl/>
        <w:numPr>
          <w:ilvl w:val="1"/>
          <w:numId w:val="22"/>
        </w:numPr>
        <w:tabs>
          <w:tab w:val="left" w:pos="0"/>
        </w:tabs>
        <w:adjustRightInd/>
        <w:ind w:left="567" w:hanging="567"/>
        <w:contextualSpacing/>
        <w:textAlignment w:val="auto"/>
        <w:rPr>
          <w:rFonts w:eastAsia="Times New Roman"/>
          <w:color w:val="000000" w:themeColor="text1"/>
          <w:sz w:val="26"/>
          <w:szCs w:val="26"/>
          <w:lang w:eastAsia="en-US"/>
        </w:rPr>
      </w:pPr>
      <w:r w:rsidRPr="002E57EC">
        <w:rPr>
          <w:rFonts w:eastAsia="Times New Roman"/>
          <w:color w:val="000000" w:themeColor="text1"/>
          <w:sz w:val="26"/>
          <w:szCs w:val="26"/>
          <w:lang w:eastAsia="en-US"/>
        </w:rPr>
        <w:t xml:space="preserve">Pārvaldes uzdevuma veikšanai nepieciešamie izdevumi tiek veikti tikai no </w:t>
      </w:r>
      <w:r w:rsidRPr="002E57EC">
        <w:rPr>
          <w:rFonts w:eastAsia="Times New Roman"/>
          <w:bCs/>
          <w:i/>
          <w:color w:val="000000" w:themeColor="text1"/>
          <w:sz w:val="26"/>
          <w:szCs w:val="26"/>
          <w:lang w:eastAsia="en-US"/>
        </w:rPr>
        <w:t>Pilnvarotās institūcijas</w:t>
      </w:r>
      <w:r w:rsidRPr="002E57EC">
        <w:rPr>
          <w:rFonts w:eastAsia="Times New Roman"/>
          <w:color w:val="000000" w:themeColor="text1"/>
          <w:sz w:val="26"/>
          <w:szCs w:val="26"/>
          <w:lang w:eastAsia="en-US"/>
        </w:rPr>
        <w:t xml:space="preserve"> </w:t>
      </w:r>
      <w:r w:rsidRPr="002E57EC">
        <w:rPr>
          <w:rFonts w:eastAsia="Arial Unicode MS"/>
          <w:color w:val="000000" w:themeColor="text1"/>
          <w:sz w:val="26"/>
          <w:szCs w:val="26"/>
          <w:lang w:eastAsia="en-US"/>
        </w:rPr>
        <w:t xml:space="preserve">atvērtā konta </w:t>
      </w:r>
      <w:r w:rsidRPr="002E57EC">
        <w:rPr>
          <w:rFonts w:eastAsia="Times New Roman"/>
          <w:color w:val="000000" w:themeColor="text1"/>
          <w:sz w:val="26"/>
          <w:szCs w:val="26"/>
          <w:lang w:eastAsia="en-US"/>
        </w:rPr>
        <w:t xml:space="preserve">Valsts kasē. Ja Pārvaldes uzdevuma veikšanai nepieciešams veikt izdevumus no komercbankas konta, </w:t>
      </w:r>
      <w:r w:rsidRPr="002E57EC">
        <w:rPr>
          <w:rFonts w:eastAsia="Times New Roman"/>
          <w:i/>
          <w:color w:val="000000" w:themeColor="text1"/>
          <w:sz w:val="26"/>
          <w:szCs w:val="26"/>
          <w:lang w:eastAsia="en-US"/>
        </w:rPr>
        <w:t>Pilnvarotā institūcija</w:t>
      </w:r>
      <w:r w:rsidRPr="002E57EC">
        <w:rPr>
          <w:rFonts w:eastAsia="Times New Roman"/>
          <w:color w:val="000000" w:themeColor="text1"/>
          <w:sz w:val="26"/>
          <w:szCs w:val="26"/>
          <w:lang w:eastAsia="en-US"/>
        </w:rPr>
        <w:t xml:space="preserve"> šādus izdevumus pirms to veikšanas saskaņo ar MINISTRIJU.</w:t>
      </w:r>
    </w:p>
    <w:p w14:paraId="5F9625FD" w14:textId="2250596E" w:rsidR="002E57EC" w:rsidRDefault="002E57EC" w:rsidP="002E57EC">
      <w:pPr>
        <w:widowControl/>
        <w:adjustRightInd/>
        <w:textAlignment w:val="auto"/>
        <w:rPr>
          <w:rFonts w:eastAsia="Times New Roman"/>
          <w:bCs/>
          <w:color w:val="000000" w:themeColor="text1"/>
          <w:sz w:val="26"/>
          <w:szCs w:val="26"/>
          <w:lang w:eastAsia="en-US"/>
        </w:rPr>
      </w:pPr>
    </w:p>
    <w:p w14:paraId="1E3C4490" w14:textId="77777777" w:rsidR="002E57EC" w:rsidRPr="002E57EC" w:rsidRDefault="002E57EC" w:rsidP="002E57EC">
      <w:pPr>
        <w:widowControl/>
        <w:adjustRightInd/>
        <w:contextualSpacing/>
        <w:jc w:val="center"/>
        <w:textAlignment w:val="auto"/>
        <w:rPr>
          <w:rFonts w:eastAsia="Times New Roman"/>
          <w:b/>
          <w:sz w:val="26"/>
          <w:szCs w:val="26"/>
          <w:lang w:eastAsia="en-US"/>
        </w:rPr>
      </w:pPr>
      <w:r w:rsidRPr="002E57EC">
        <w:rPr>
          <w:rFonts w:eastAsia="Times New Roman"/>
          <w:b/>
          <w:sz w:val="26"/>
          <w:szCs w:val="26"/>
          <w:lang w:eastAsia="en-US"/>
        </w:rPr>
        <w:t>6. Personas datu apstrāde</w:t>
      </w:r>
    </w:p>
    <w:p w14:paraId="091F0023" w14:textId="77777777" w:rsidR="002E57EC" w:rsidRPr="002E57EC" w:rsidRDefault="002E57EC" w:rsidP="002E57EC">
      <w:pPr>
        <w:widowControl/>
        <w:adjustRightInd/>
        <w:contextualSpacing/>
        <w:jc w:val="center"/>
        <w:textAlignment w:val="auto"/>
        <w:rPr>
          <w:rFonts w:eastAsia="Times New Roman"/>
          <w:b/>
          <w:sz w:val="26"/>
          <w:szCs w:val="26"/>
          <w:lang w:eastAsia="en-US"/>
        </w:rPr>
      </w:pPr>
    </w:p>
    <w:p w14:paraId="0554FE8F" w14:textId="77777777" w:rsidR="002E57EC" w:rsidRPr="002E57EC" w:rsidRDefault="002E57EC" w:rsidP="00D216DA">
      <w:pPr>
        <w:widowControl/>
        <w:numPr>
          <w:ilvl w:val="1"/>
          <w:numId w:val="21"/>
        </w:numPr>
        <w:overflowPunct w:val="0"/>
        <w:autoSpaceDE w:val="0"/>
        <w:autoSpaceDN w:val="0"/>
        <w:adjustRightInd/>
        <w:ind w:left="567" w:hanging="567"/>
        <w:contextualSpacing/>
        <w:textAlignment w:val="auto"/>
        <w:rPr>
          <w:rFonts w:eastAsia="Times New Roman"/>
          <w:sz w:val="26"/>
          <w:szCs w:val="26"/>
          <w:lang w:eastAsia="en-US"/>
        </w:rPr>
      </w:pPr>
      <w:r w:rsidRPr="002E57EC">
        <w:rPr>
          <w:rFonts w:eastAsia="Times New Roman"/>
          <w:sz w:val="26"/>
          <w:szCs w:val="26"/>
          <w:lang w:eastAsia="en-US"/>
        </w:rPr>
        <w:t xml:space="preserve">Puses ir atbildīgas par šā Līguma izpildes ietvaros nodoto fizisko personu datu iegūšanas un nodošanas leģitimitāti atbilstoši Eiropas Parlamenta un Padomes </w:t>
      </w:r>
      <w:proofErr w:type="gramStart"/>
      <w:r w:rsidRPr="002E57EC">
        <w:rPr>
          <w:rFonts w:eastAsia="Times New Roman"/>
          <w:sz w:val="26"/>
          <w:szCs w:val="26"/>
          <w:lang w:eastAsia="en-US"/>
        </w:rPr>
        <w:t>2016.gada</w:t>
      </w:r>
      <w:proofErr w:type="gramEnd"/>
      <w:r w:rsidRPr="002E57EC">
        <w:rPr>
          <w:rFonts w:eastAsia="Times New Roman"/>
          <w:sz w:val="26"/>
          <w:szCs w:val="26"/>
          <w:lang w:eastAsia="en-US"/>
        </w:rPr>
        <w:t xml:space="preserve"> 27.aprīļa regulai (ES) 2016/679 par fizisku personu aizsardzību attiecībā uz personas datu apstrādi un šādu datu brīvu apriti un ar ko atceļ direktīvu 95/46/EK (Vispārīgā datu aizsardzības regula).</w:t>
      </w:r>
    </w:p>
    <w:p w14:paraId="28B65E23" w14:textId="77777777" w:rsidR="002E57EC" w:rsidRPr="002E57EC" w:rsidRDefault="002E57EC" w:rsidP="00D216DA">
      <w:pPr>
        <w:overflowPunct w:val="0"/>
        <w:autoSpaceDE w:val="0"/>
        <w:autoSpaceDN w:val="0"/>
        <w:ind w:left="567" w:hanging="567"/>
        <w:rPr>
          <w:rFonts w:eastAsia="Times New Roman"/>
          <w:sz w:val="26"/>
          <w:szCs w:val="26"/>
          <w:lang w:eastAsia="en-US"/>
        </w:rPr>
      </w:pPr>
    </w:p>
    <w:p w14:paraId="7746224E" w14:textId="77777777" w:rsidR="002E57EC" w:rsidRPr="002E57EC" w:rsidRDefault="002E57EC" w:rsidP="00D216DA">
      <w:pPr>
        <w:widowControl/>
        <w:numPr>
          <w:ilvl w:val="1"/>
          <w:numId w:val="21"/>
        </w:numPr>
        <w:overflowPunct w:val="0"/>
        <w:autoSpaceDE w:val="0"/>
        <w:autoSpaceDN w:val="0"/>
        <w:adjustRightInd/>
        <w:ind w:left="567" w:hanging="567"/>
        <w:contextualSpacing/>
        <w:textAlignment w:val="auto"/>
        <w:rPr>
          <w:rFonts w:eastAsia="Times New Roman"/>
          <w:sz w:val="26"/>
          <w:szCs w:val="26"/>
          <w:lang w:eastAsia="en-US"/>
        </w:rPr>
      </w:pPr>
      <w:r w:rsidRPr="002E57EC">
        <w:rPr>
          <w:rFonts w:eastAsia="Times New Roman"/>
          <w:sz w:val="26"/>
          <w:szCs w:val="26"/>
          <w:lang w:eastAsia="en-US"/>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589EF003" w14:textId="77777777" w:rsidR="002E57EC" w:rsidRPr="002E57EC" w:rsidRDefault="002E57EC" w:rsidP="00D216DA">
      <w:pPr>
        <w:overflowPunct w:val="0"/>
        <w:autoSpaceDE w:val="0"/>
        <w:autoSpaceDN w:val="0"/>
        <w:ind w:left="567" w:hanging="567"/>
        <w:rPr>
          <w:rFonts w:eastAsia="Times New Roman"/>
          <w:sz w:val="26"/>
          <w:szCs w:val="26"/>
          <w:lang w:eastAsia="en-US"/>
        </w:rPr>
      </w:pPr>
    </w:p>
    <w:p w14:paraId="646A8FA9" w14:textId="77777777" w:rsidR="002E57EC" w:rsidRPr="002E57EC" w:rsidRDefault="002E57EC" w:rsidP="00D216DA">
      <w:pPr>
        <w:widowControl/>
        <w:numPr>
          <w:ilvl w:val="1"/>
          <w:numId w:val="21"/>
        </w:numPr>
        <w:overflowPunct w:val="0"/>
        <w:autoSpaceDE w:val="0"/>
        <w:autoSpaceDN w:val="0"/>
        <w:adjustRightInd/>
        <w:ind w:left="567" w:hanging="567"/>
        <w:contextualSpacing/>
        <w:textAlignment w:val="auto"/>
        <w:rPr>
          <w:rFonts w:eastAsia="Times New Roman"/>
          <w:sz w:val="26"/>
          <w:szCs w:val="26"/>
          <w:lang w:eastAsia="en-US"/>
        </w:rPr>
      </w:pPr>
      <w:r w:rsidRPr="002E57EC">
        <w:rPr>
          <w:rFonts w:eastAsia="Times New Roman"/>
          <w:sz w:val="26"/>
          <w:szCs w:val="26"/>
          <w:lang w:eastAsia="en-US"/>
        </w:rPr>
        <w:t xml:space="preserve">Puses vienojas, ka, lai nodrošinātu Līguma un tā izpildei noteiktos mērķus, personas dati var tikt nodoti citam pārzinim, kurš nosaka personas datu apstrādes </w:t>
      </w:r>
      <w:r w:rsidRPr="002E57EC">
        <w:rPr>
          <w:rFonts w:eastAsia="Times New Roman"/>
          <w:sz w:val="26"/>
          <w:szCs w:val="26"/>
          <w:lang w:eastAsia="en-US"/>
        </w:rPr>
        <w:lastRenderedPageBreak/>
        <w:t>nolūkus un līdzekļus, vai citam apstrādātājam, kurš apstrādā personas datus pārziņa vārdā.</w:t>
      </w:r>
    </w:p>
    <w:p w14:paraId="671627CD" w14:textId="77777777" w:rsidR="002E57EC" w:rsidRPr="002E57EC" w:rsidRDefault="002E57EC" w:rsidP="00D216DA">
      <w:pPr>
        <w:widowControl/>
        <w:adjustRightInd/>
        <w:ind w:left="567" w:hanging="567"/>
        <w:contextualSpacing/>
        <w:textAlignment w:val="auto"/>
        <w:rPr>
          <w:rFonts w:eastAsia="Times New Roman"/>
          <w:sz w:val="26"/>
          <w:szCs w:val="26"/>
          <w:lang w:eastAsia="en-US"/>
        </w:rPr>
      </w:pPr>
    </w:p>
    <w:p w14:paraId="5801C268" w14:textId="77777777" w:rsidR="002E57EC" w:rsidRPr="002E57EC" w:rsidRDefault="002E57EC" w:rsidP="00D216DA">
      <w:pPr>
        <w:widowControl/>
        <w:numPr>
          <w:ilvl w:val="1"/>
          <w:numId w:val="21"/>
        </w:numPr>
        <w:overflowPunct w:val="0"/>
        <w:autoSpaceDE w:val="0"/>
        <w:autoSpaceDN w:val="0"/>
        <w:adjustRightInd/>
        <w:ind w:left="567" w:hanging="567"/>
        <w:contextualSpacing/>
        <w:textAlignment w:val="auto"/>
        <w:rPr>
          <w:rFonts w:eastAsia="Times New Roman"/>
          <w:sz w:val="26"/>
          <w:szCs w:val="26"/>
          <w:lang w:eastAsia="en-US"/>
        </w:rPr>
      </w:pPr>
      <w:r w:rsidRPr="002E57EC">
        <w:rPr>
          <w:rFonts w:eastAsia="Times New Roman"/>
          <w:sz w:val="26"/>
          <w:szCs w:val="26"/>
          <w:lang w:eastAsia="en-US"/>
        </w:rPr>
        <w:t>Puses apņemas nodrošināt datu subjekta personas datu glabāšanu spēkā esošajos normatīvajos aktos noteiktajā kārtībā un apjomā.</w:t>
      </w:r>
    </w:p>
    <w:p w14:paraId="568BEEF0" w14:textId="77777777" w:rsidR="002E57EC" w:rsidRPr="002E57EC" w:rsidRDefault="002E57EC" w:rsidP="00D216DA">
      <w:pPr>
        <w:widowControl/>
        <w:adjustRightInd/>
        <w:ind w:left="567" w:hanging="567"/>
        <w:contextualSpacing/>
        <w:textAlignment w:val="auto"/>
        <w:rPr>
          <w:rFonts w:eastAsia="Times New Roman"/>
          <w:sz w:val="26"/>
          <w:szCs w:val="26"/>
          <w:lang w:eastAsia="en-US"/>
        </w:rPr>
      </w:pPr>
    </w:p>
    <w:p w14:paraId="515A6140" w14:textId="77777777" w:rsidR="002E57EC" w:rsidRPr="002E57EC" w:rsidRDefault="002E57EC" w:rsidP="00D216DA">
      <w:pPr>
        <w:widowControl/>
        <w:numPr>
          <w:ilvl w:val="1"/>
          <w:numId w:val="21"/>
        </w:numPr>
        <w:overflowPunct w:val="0"/>
        <w:autoSpaceDE w:val="0"/>
        <w:autoSpaceDN w:val="0"/>
        <w:adjustRightInd/>
        <w:ind w:left="567" w:hanging="567"/>
        <w:textAlignment w:val="auto"/>
        <w:rPr>
          <w:rFonts w:eastAsia="Times New Roman"/>
          <w:sz w:val="26"/>
          <w:szCs w:val="26"/>
          <w:lang w:eastAsia="en-US"/>
        </w:rPr>
      </w:pPr>
      <w:r w:rsidRPr="002E57EC">
        <w:rPr>
          <w:rFonts w:eastAsia="Times New Roman"/>
          <w:sz w:val="26"/>
          <w:szCs w:val="26"/>
          <w:lang w:eastAsia="en-US"/>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1351BBF4" w14:textId="0E9ECC12" w:rsidR="002E57EC" w:rsidRDefault="002E57EC" w:rsidP="002E57EC">
      <w:pPr>
        <w:widowControl/>
        <w:adjustRightInd/>
        <w:textAlignment w:val="auto"/>
        <w:rPr>
          <w:rFonts w:eastAsia="Times New Roman"/>
          <w:bCs/>
          <w:color w:val="000000" w:themeColor="text1"/>
          <w:sz w:val="26"/>
          <w:szCs w:val="26"/>
          <w:lang w:eastAsia="en-US"/>
        </w:rPr>
      </w:pPr>
    </w:p>
    <w:p w14:paraId="41A4421A" w14:textId="77777777" w:rsidR="002E57EC" w:rsidRPr="002E57EC" w:rsidRDefault="002E57EC" w:rsidP="002E57EC">
      <w:pPr>
        <w:widowControl/>
        <w:adjustRightInd/>
        <w:contextualSpacing/>
        <w:jc w:val="center"/>
        <w:textAlignment w:val="auto"/>
        <w:rPr>
          <w:rFonts w:eastAsia="Times New Roman"/>
          <w:b/>
          <w:color w:val="000000" w:themeColor="text1"/>
          <w:sz w:val="26"/>
          <w:szCs w:val="26"/>
          <w:lang w:eastAsia="en-US"/>
        </w:rPr>
      </w:pPr>
      <w:r w:rsidRPr="002E57EC">
        <w:rPr>
          <w:rFonts w:eastAsia="Times New Roman"/>
          <w:b/>
          <w:color w:val="000000" w:themeColor="text1"/>
          <w:sz w:val="26"/>
          <w:szCs w:val="26"/>
          <w:lang w:eastAsia="en-US"/>
        </w:rPr>
        <w:t>7. Pušu atbildība</w:t>
      </w:r>
    </w:p>
    <w:p w14:paraId="5588BDB4" w14:textId="77777777" w:rsidR="002E57EC" w:rsidRPr="002E57EC" w:rsidRDefault="002E57EC" w:rsidP="002E57EC">
      <w:pPr>
        <w:widowControl/>
        <w:adjustRightInd/>
        <w:textAlignment w:val="auto"/>
        <w:rPr>
          <w:rFonts w:eastAsia="Arial Unicode MS"/>
          <w:color w:val="000000" w:themeColor="text1"/>
          <w:sz w:val="26"/>
          <w:szCs w:val="26"/>
          <w:lang w:eastAsia="en-US"/>
        </w:rPr>
      </w:pPr>
    </w:p>
    <w:p w14:paraId="79E28F8F" w14:textId="77777777" w:rsidR="002E57EC" w:rsidRPr="002E57EC" w:rsidRDefault="002E57EC" w:rsidP="00D216DA">
      <w:pPr>
        <w:widowControl/>
        <w:adjustRightInd/>
        <w:ind w:left="567" w:hanging="567"/>
        <w:textAlignment w:val="auto"/>
        <w:rPr>
          <w:rFonts w:eastAsia="Arial Unicode MS"/>
          <w:color w:val="000000" w:themeColor="text1"/>
          <w:sz w:val="26"/>
          <w:szCs w:val="26"/>
          <w:lang w:eastAsia="en-US"/>
        </w:rPr>
      </w:pPr>
      <w:r w:rsidRPr="002E57EC">
        <w:rPr>
          <w:rFonts w:eastAsia="Arial Unicode MS"/>
          <w:color w:val="000000" w:themeColor="text1"/>
          <w:sz w:val="26"/>
          <w:szCs w:val="26"/>
          <w:lang w:eastAsia="en-US"/>
        </w:rPr>
        <w:t>7.1.</w:t>
      </w:r>
      <w:r w:rsidRPr="002E57EC">
        <w:rPr>
          <w:rFonts w:eastAsia="Arial Unicode MS"/>
          <w:color w:val="000000" w:themeColor="text1"/>
          <w:sz w:val="26"/>
          <w:szCs w:val="26"/>
          <w:lang w:eastAsia="en-US"/>
        </w:rPr>
        <w:tab/>
      </w:r>
      <w:r w:rsidRPr="002E57EC">
        <w:rPr>
          <w:rFonts w:eastAsia="Times New Roman"/>
          <w:i/>
          <w:color w:val="000000" w:themeColor="text1"/>
          <w:sz w:val="26"/>
          <w:szCs w:val="26"/>
          <w:lang w:eastAsia="en-US"/>
        </w:rPr>
        <w:t>Pilnvarotā institūcija</w:t>
      </w:r>
      <w:r w:rsidRPr="002E57EC">
        <w:rPr>
          <w:rFonts w:eastAsia="Times New Roman"/>
          <w:color w:val="000000" w:themeColor="text1"/>
          <w:sz w:val="26"/>
          <w:szCs w:val="26"/>
          <w:lang w:eastAsia="en-US"/>
        </w:rPr>
        <w:t xml:space="preserve"> </w:t>
      </w:r>
      <w:r w:rsidRPr="002E57EC">
        <w:rPr>
          <w:rFonts w:eastAsia="Arial Unicode MS"/>
          <w:color w:val="000000" w:themeColor="text1"/>
          <w:sz w:val="26"/>
          <w:szCs w:val="26"/>
          <w:lang w:eastAsia="en-US"/>
        </w:rPr>
        <w:t xml:space="preserve">apņemas izlietot piešķirto finansējumu tikai </w:t>
      </w:r>
      <w:r w:rsidRPr="002E57EC">
        <w:rPr>
          <w:rFonts w:eastAsia="Times New Roman"/>
          <w:color w:val="000000" w:themeColor="text1"/>
          <w:sz w:val="26"/>
          <w:szCs w:val="26"/>
          <w:lang w:eastAsia="en-US"/>
        </w:rPr>
        <w:t>Pārvaldes uzdevuma</w:t>
      </w:r>
      <w:r w:rsidRPr="002E57EC">
        <w:rPr>
          <w:rFonts w:eastAsia="Arial Unicode MS"/>
          <w:color w:val="000000" w:themeColor="text1"/>
          <w:sz w:val="26"/>
          <w:szCs w:val="26"/>
          <w:lang w:eastAsia="en-US"/>
        </w:rPr>
        <w:t xml:space="preserve"> veikšanai.</w:t>
      </w:r>
      <w:r w:rsidRPr="002E57EC">
        <w:rPr>
          <w:rFonts w:eastAsia="Times New Roman"/>
          <w:i/>
          <w:color w:val="000000" w:themeColor="text1"/>
          <w:sz w:val="26"/>
          <w:szCs w:val="26"/>
          <w:lang w:eastAsia="en-US"/>
        </w:rPr>
        <w:t xml:space="preserve"> Pilnvarotā institūcija</w:t>
      </w:r>
      <w:r w:rsidRPr="002E57EC">
        <w:rPr>
          <w:rFonts w:eastAsia="Times New Roman"/>
          <w:color w:val="000000" w:themeColor="text1"/>
          <w:sz w:val="26"/>
          <w:szCs w:val="26"/>
          <w:lang w:eastAsia="en-US"/>
        </w:rPr>
        <w:t xml:space="preserve"> </w:t>
      </w:r>
      <w:r w:rsidRPr="002E57EC">
        <w:rPr>
          <w:rFonts w:eastAsia="Arial Unicode MS"/>
          <w:color w:val="000000" w:themeColor="text1"/>
          <w:sz w:val="26"/>
          <w:szCs w:val="26"/>
          <w:lang w:eastAsia="en-US"/>
        </w:rPr>
        <w:t>ir atbildīga par Latvijas Republikas saistošo normatīvo aktu ievērošanu, izlietojot piešķirto finansējumu.</w:t>
      </w:r>
    </w:p>
    <w:p w14:paraId="03AA53BE" w14:textId="77777777" w:rsidR="002E57EC" w:rsidRPr="002E57EC" w:rsidRDefault="002E57EC" w:rsidP="00D216DA">
      <w:pPr>
        <w:widowControl/>
        <w:adjustRightInd/>
        <w:ind w:left="567" w:hanging="567"/>
        <w:textAlignment w:val="auto"/>
        <w:rPr>
          <w:rFonts w:eastAsia="Arial Unicode MS"/>
          <w:color w:val="000000" w:themeColor="text1"/>
          <w:sz w:val="26"/>
          <w:szCs w:val="26"/>
          <w:highlight w:val="yellow"/>
          <w:lang w:eastAsia="en-US"/>
        </w:rPr>
      </w:pPr>
    </w:p>
    <w:p w14:paraId="385B5DFD" w14:textId="77777777" w:rsidR="002E57EC" w:rsidRPr="002E57EC" w:rsidRDefault="002E57EC" w:rsidP="00D216DA">
      <w:pPr>
        <w:widowControl/>
        <w:adjustRightInd/>
        <w:ind w:left="567" w:hanging="567"/>
        <w:textAlignment w:val="auto"/>
        <w:rPr>
          <w:rFonts w:eastAsia="Times New Roman"/>
          <w:color w:val="000000" w:themeColor="text1"/>
          <w:sz w:val="26"/>
          <w:szCs w:val="26"/>
          <w:lang w:eastAsia="en-US"/>
        </w:rPr>
      </w:pPr>
      <w:r w:rsidRPr="002E57EC">
        <w:rPr>
          <w:rFonts w:eastAsia="Arial Unicode MS"/>
          <w:color w:val="000000" w:themeColor="text1"/>
          <w:sz w:val="26"/>
          <w:szCs w:val="26"/>
          <w:lang w:eastAsia="en-US"/>
        </w:rPr>
        <w:t>7.2.</w:t>
      </w:r>
      <w:r w:rsidRPr="002E57EC">
        <w:rPr>
          <w:rFonts w:eastAsia="Arial Unicode MS"/>
          <w:color w:val="000000" w:themeColor="text1"/>
          <w:sz w:val="26"/>
          <w:szCs w:val="26"/>
          <w:lang w:eastAsia="en-US"/>
        </w:rPr>
        <w:tab/>
      </w:r>
      <w:r w:rsidRPr="002E57EC">
        <w:rPr>
          <w:rFonts w:eastAsia="Times New Roman"/>
          <w:i/>
          <w:color w:val="000000" w:themeColor="text1"/>
          <w:sz w:val="26"/>
          <w:szCs w:val="26"/>
          <w:lang w:eastAsia="en-US"/>
        </w:rPr>
        <w:t>Pilnvarotā institūcija</w:t>
      </w:r>
      <w:r w:rsidRPr="002E57EC">
        <w:rPr>
          <w:rFonts w:eastAsia="Times New Roman"/>
          <w:color w:val="000000" w:themeColor="text1"/>
          <w:sz w:val="26"/>
          <w:szCs w:val="26"/>
          <w:lang w:eastAsia="en-US"/>
        </w:rPr>
        <w:t xml:space="preserve"> ir atbildīga par darbiem, ko </w:t>
      </w:r>
      <w:r w:rsidRPr="002E57EC">
        <w:rPr>
          <w:rFonts w:eastAsia="Times New Roman"/>
          <w:i/>
          <w:color w:val="000000" w:themeColor="text1"/>
          <w:sz w:val="26"/>
          <w:szCs w:val="26"/>
          <w:lang w:eastAsia="en-US"/>
        </w:rPr>
        <w:t>Pilnvarotās institūcija</w:t>
      </w:r>
      <w:r w:rsidRPr="002E57EC">
        <w:rPr>
          <w:rFonts w:eastAsia="Times New Roman"/>
          <w:color w:val="000000" w:themeColor="text1"/>
          <w:sz w:val="26"/>
          <w:szCs w:val="26"/>
          <w:lang w:eastAsia="en-US"/>
        </w:rPr>
        <w:t>s vietā veikušas trešās personas.</w:t>
      </w:r>
    </w:p>
    <w:p w14:paraId="24319511" w14:textId="77777777" w:rsidR="002E57EC" w:rsidRPr="002E57EC" w:rsidRDefault="002E57EC" w:rsidP="00D216DA">
      <w:pPr>
        <w:widowControl/>
        <w:tabs>
          <w:tab w:val="left" w:pos="8985"/>
        </w:tabs>
        <w:suppressAutoHyphens/>
        <w:adjustRightInd/>
        <w:ind w:left="567" w:hanging="567"/>
        <w:textAlignment w:val="auto"/>
        <w:rPr>
          <w:rFonts w:eastAsia="Arial Unicode MS"/>
          <w:color w:val="000000" w:themeColor="text1"/>
          <w:sz w:val="26"/>
          <w:szCs w:val="26"/>
          <w:lang w:eastAsia="en-US"/>
        </w:rPr>
      </w:pPr>
    </w:p>
    <w:p w14:paraId="1D308512" w14:textId="77777777" w:rsidR="002E57EC" w:rsidRPr="002E57EC" w:rsidRDefault="002E57EC" w:rsidP="00D216DA">
      <w:pPr>
        <w:widowControl/>
        <w:tabs>
          <w:tab w:val="left" w:pos="8985"/>
        </w:tabs>
        <w:suppressAutoHyphens/>
        <w:adjustRightInd/>
        <w:ind w:left="567" w:hanging="567"/>
        <w:textAlignment w:val="auto"/>
        <w:rPr>
          <w:rFonts w:eastAsia="Arial Unicode MS"/>
          <w:color w:val="000000" w:themeColor="text1"/>
          <w:sz w:val="26"/>
          <w:szCs w:val="26"/>
          <w:lang w:eastAsia="en-US"/>
        </w:rPr>
      </w:pPr>
      <w:r w:rsidRPr="002E57EC">
        <w:rPr>
          <w:rFonts w:eastAsia="Arial Unicode MS"/>
          <w:color w:val="000000" w:themeColor="text1"/>
          <w:sz w:val="26"/>
          <w:szCs w:val="26"/>
          <w:lang w:eastAsia="en-US"/>
        </w:rPr>
        <w:t>7.3.</w:t>
      </w:r>
      <w:r w:rsidRPr="002E57EC">
        <w:rPr>
          <w:rFonts w:eastAsia="Arial Unicode MS"/>
          <w:color w:val="000000" w:themeColor="text1"/>
          <w:sz w:val="26"/>
          <w:szCs w:val="26"/>
          <w:lang w:eastAsia="en-US"/>
        </w:rPr>
        <w:tab/>
      </w:r>
      <w:r w:rsidRPr="002E57EC">
        <w:rPr>
          <w:rFonts w:eastAsia="Times New Roman"/>
          <w:sz w:val="26"/>
          <w:szCs w:val="26"/>
          <w:lang w:eastAsia="en-US"/>
        </w:rPr>
        <w:t>Puses ir atbildīgas par šā Līguma noteikumu pārkāpšanu un nodarītajiem zaudējumiem otrai Pusei vai trešajai personai likumā noteiktajā kārtībā.</w:t>
      </w:r>
    </w:p>
    <w:p w14:paraId="696DB97C" w14:textId="77777777" w:rsidR="002E57EC" w:rsidRPr="002E57EC" w:rsidRDefault="002E57EC" w:rsidP="00D216DA">
      <w:pPr>
        <w:widowControl/>
        <w:tabs>
          <w:tab w:val="left" w:pos="8985"/>
        </w:tabs>
        <w:suppressAutoHyphens/>
        <w:adjustRightInd/>
        <w:ind w:left="567" w:hanging="567"/>
        <w:textAlignment w:val="auto"/>
        <w:rPr>
          <w:rFonts w:eastAsia="Arial Unicode MS"/>
          <w:color w:val="000000" w:themeColor="text1"/>
          <w:sz w:val="26"/>
          <w:szCs w:val="26"/>
          <w:lang w:eastAsia="en-US"/>
        </w:rPr>
      </w:pPr>
    </w:p>
    <w:p w14:paraId="3171C1DC" w14:textId="77777777" w:rsidR="002E57EC" w:rsidRPr="002E57EC" w:rsidRDefault="002E57EC" w:rsidP="00D216DA">
      <w:pPr>
        <w:widowControl/>
        <w:tabs>
          <w:tab w:val="left" w:pos="8985"/>
        </w:tabs>
        <w:suppressAutoHyphens/>
        <w:adjustRightInd/>
        <w:ind w:left="567" w:hanging="567"/>
        <w:textAlignment w:val="auto"/>
        <w:rPr>
          <w:rFonts w:eastAsia="Times New Roman"/>
          <w:color w:val="000000" w:themeColor="text1"/>
          <w:sz w:val="26"/>
          <w:szCs w:val="26"/>
          <w:lang w:eastAsia="en-US"/>
        </w:rPr>
      </w:pPr>
      <w:r w:rsidRPr="002E57EC">
        <w:rPr>
          <w:rFonts w:eastAsia="Arial Unicode MS"/>
          <w:color w:val="000000" w:themeColor="text1"/>
          <w:sz w:val="26"/>
          <w:szCs w:val="26"/>
          <w:lang w:eastAsia="en-US"/>
        </w:rPr>
        <w:t>7.4.</w:t>
      </w:r>
      <w:r w:rsidRPr="002E57EC">
        <w:rPr>
          <w:rFonts w:eastAsia="Arial Unicode MS"/>
          <w:color w:val="000000" w:themeColor="text1"/>
          <w:sz w:val="26"/>
          <w:szCs w:val="26"/>
          <w:lang w:eastAsia="en-US"/>
        </w:rPr>
        <w:tab/>
      </w:r>
      <w:r w:rsidRPr="002E57EC">
        <w:rPr>
          <w:rFonts w:eastAsia="Times New Roman"/>
          <w:i/>
          <w:sz w:val="26"/>
          <w:szCs w:val="26"/>
          <w:lang w:eastAsia="en-US"/>
        </w:rPr>
        <w:t>Pilnvarotajai institūcijai</w:t>
      </w:r>
      <w:r w:rsidRPr="002E57EC">
        <w:rPr>
          <w:rFonts w:eastAsia="Times New Roman"/>
          <w:sz w:val="26"/>
          <w:szCs w:val="26"/>
          <w:lang w:eastAsia="en-US"/>
        </w:rPr>
        <w:t xml:space="preserve"> ir pienākums pēc MINISTRIJAS pieprasījuma atmaksāt neatbilstoši Līguma noteikumiem izlietoto finansējumu.</w:t>
      </w:r>
    </w:p>
    <w:p w14:paraId="7426D967" w14:textId="77E1FE4D" w:rsidR="002E57EC" w:rsidRDefault="002E57EC" w:rsidP="002E57EC">
      <w:pPr>
        <w:widowControl/>
        <w:adjustRightInd/>
        <w:textAlignment w:val="auto"/>
        <w:rPr>
          <w:rFonts w:eastAsia="Times New Roman"/>
          <w:color w:val="000000" w:themeColor="text1"/>
          <w:sz w:val="26"/>
          <w:szCs w:val="26"/>
          <w:lang w:eastAsia="en-US"/>
        </w:rPr>
      </w:pPr>
    </w:p>
    <w:p w14:paraId="116F455F" w14:textId="77777777" w:rsidR="002E57EC" w:rsidRPr="002E57EC" w:rsidRDefault="002E57EC" w:rsidP="002E57EC">
      <w:pPr>
        <w:widowControl/>
        <w:adjustRightInd/>
        <w:contextualSpacing/>
        <w:jc w:val="center"/>
        <w:textAlignment w:val="auto"/>
        <w:rPr>
          <w:rFonts w:eastAsia="Times New Roman"/>
          <w:b/>
          <w:color w:val="000000" w:themeColor="text1"/>
          <w:sz w:val="26"/>
          <w:szCs w:val="26"/>
          <w:lang w:eastAsia="en-US"/>
        </w:rPr>
      </w:pPr>
      <w:r w:rsidRPr="002E57EC">
        <w:rPr>
          <w:rFonts w:eastAsia="Times New Roman"/>
          <w:b/>
          <w:color w:val="000000" w:themeColor="text1"/>
          <w:sz w:val="26"/>
          <w:szCs w:val="26"/>
          <w:lang w:eastAsia="en-US"/>
        </w:rPr>
        <w:t>8. Nepārvarama vara</w:t>
      </w:r>
    </w:p>
    <w:p w14:paraId="74C51836" w14:textId="77777777" w:rsidR="002E57EC" w:rsidRPr="002E57EC" w:rsidRDefault="002E57EC" w:rsidP="002E57EC">
      <w:pPr>
        <w:widowControl/>
        <w:adjustRightInd/>
        <w:jc w:val="center"/>
        <w:textAlignment w:val="auto"/>
        <w:rPr>
          <w:rFonts w:eastAsia="Times New Roman"/>
          <w:b/>
          <w:color w:val="000000" w:themeColor="text1"/>
          <w:sz w:val="26"/>
          <w:szCs w:val="26"/>
          <w:lang w:eastAsia="en-US"/>
        </w:rPr>
      </w:pPr>
    </w:p>
    <w:p w14:paraId="483ED37E" w14:textId="77777777" w:rsidR="002E57EC" w:rsidRPr="002E57EC" w:rsidRDefault="002E57EC" w:rsidP="00D216DA">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2E57EC">
        <w:rPr>
          <w:rFonts w:eastAsia="Times New Roman"/>
          <w:color w:val="000000" w:themeColor="text1"/>
          <w:sz w:val="26"/>
          <w:szCs w:val="26"/>
          <w:lang w:eastAsia="en-US"/>
        </w:rPr>
        <w:t xml:space="preserve">Puses tiek atbrīvotas no atbildības par šā </w:t>
      </w:r>
      <w:smartTag w:uri="schemas-tilde-lv/tildestengine" w:element="veidnes">
        <w:smartTagPr>
          <w:attr w:name="text" w:val="Līguma"/>
          <w:attr w:name="id" w:val="-1"/>
          <w:attr w:name="baseform" w:val="līgum|s"/>
        </w:smartTagPr>
        <w:r w:rsidRPr="002E57EC">
          <w:rPr>
            <w:rFonts w:eastAsia="Times New Roman"/>
            <w:color w:val="000000" w:themeColor="text1"/>
            <w:sz w:val="26"/>
            <w:szCs w:val="26"/>
            <w:lang w:eastAsia="en-US"/>
          </w:rPr>
          <w:t>Līguma</w:t>
        </w:r>
      </w:smartTag>
      <w:r w:rsidRPr="002E57EC">
        <w:rPr>
          <w:rFonts w:eastAsia="Times New Roman"/>
          <w:color w:val="000000" w:themeColor="text1"/>
          <w:sz w:val="26"/>
          <w:szCs w:val="26"/>
          <w:lang w:eastAsia="en-US"/>
        </w:rPr>
        <w:t xml:space="preserve"> noteikumu daļēju vai pilnīgu neizpildi gadījumā, ja iestājas nepārvaramas varas apstākļi, </w:t>
      </w:r>
      <w:proofErr w:type="gramStart"/>
      <w:r w:rsidRPr="002E57EC">
        <w:rPr>
          <w:rFonts w:eastAsia="Times New Roman"/>
          <w:color w:val="000000" w:themeColor="text1"/>
          <w:sz w:val="26"/>
          <w:szCs w:val="26"/>
          <w:lang w:eastAsia="en-US"/>
        </w:rPr>
        <w:t>kas sevī ietver</w:t>
      </w:r>
      <w:proofErr w:type="gramEnd"/>
      <w:r w:rsidRPr="002E57EC">
        <w:rPr>
          <w:rFonts w:eastAsia="Times New Roman"/>
          <w:color w:val="000000" w:themeColor="text1"/>
          <w:sz w:val="26"/>
          <w:szCs w:val="26"/>
          <w:lang w:eastAsia="en-US"/>
        </w:rPr>
        <w:t xml:space="preserve">, bet neaprobežojas ar dabas katastrofām, kariem, streikiem, epidēmijām, diversijām un terora </w:t>
      </w:r>
      <w:smartTag w:uri="schemas-tilde-lv/tildestengine" w:element="veidnes">
        <w:smartTagPr>
          <w:attr w:name="text" w:val="aktiem"/>
          <w:attr w:name="id" w:val="-1"/>
          <w:attr w:name="baseform" w:val="akt|s"/>
        </w:smartTagPr>
        <w:r w:rsidRPr="002E57EC">
          <w:rPr>
            <w:rFonts w:eastAsia="Times New Roman"/>
            <w:color w:val="000000" w:themeColor="text1"/>
            <w:sz w:val="26"/>
            <w:szCs w:val="26"/>
            <w:lang w:eastAsia="en-US"/>
          </w:rPr>
          <w:t>aktiem</w:t>
        </w:r>
      </w:smartTag>
      <w:r w:rsidRPr="002E57EC">
        <w:rPr>
          <w:rFonts w:eastAsia="Times New Roman"/>
          <w:color w:val="000000" w:themeColor="text1"/>
          <w:sz w:val="26"/>
          <w:szCs w:val="26"/>
          <w:lang w:eastAsia="en-US"/>
        </w:rPr>
        <w:t xml:space="preserve">, valsts varas un pārvaldes iestāžu izdotiem normatīvajiem dokumentiem, citiem gadījumiem, kuri pēc starptautiskiem standartiem tiek kvalificēti kā </w:t>
      </w:r>
      <w:proofErr w:type="spellStart"/>
      <w:r w:rsidRPr="002E57EC">
        <w:rPr>
          <w:rFonts w:eastAsia="Times New Roman"/>
          <w:i/>
          <w:color w:val="000000" w:themeColor="text1"/>
          <w:sz w:val="26"/>
          <w:szCs w:val="26"/>
          <w:lang w:eastAsia="en-US"/>
        </w:rPr>
        <w:t>force</w:t>
      </w:r>
      <w:proofErr w:type="spellEnd"/>
      <w:r w:rsidRPr="002E57EC">
        <w:rPr>
          <w:rFonts w:eastAsia="Times New Roman"/>
          <w:i/>
          <w:color w:val="000000" w:themeColor="text1"/>
          <w:sz w:val="26"/>
          <w:szCs w:val="26"/>
          <w:lang w:eastAsia="en-US"/>
        </w:rPr>
        <w:t xml:space="preserve"> </w:t>
      </w:r>
      <w:proofErr w:type="spellStart"/>
      <w:r w:rsidRPr="002E57EC">
        <w:rPr>
          <w:rFonts w:eastAsia="Times New Roman"/>
          <w:i/>
          <w:color w:val="000000" w:themeColor="text1"/>
          <w:sz w:val="26"/>
          <w:szCs w:val="26"/>
          <w:lang w:eastAsia="en-US"/>
        </w:rPr>
        <w:t>majeure</w:t>
      </w:r>
      <w:proofErr w:type="spellEnd"/>
      <w:r w:rsidRPr="002E57EC">
        <w:rPr>
          <w:rFonts w:eastAsia="Times New Roman"/>
          <w:color w:val="000000" w:themeColor="text1"/>
          <w:sz w:val="26"/>
          <w:szCs w:val="26"/>
          <w:lang w:eastAsia="en-US"/>
        </w:rPr>
        <w:t xml:space="preserve"> apstākļi un kuru dēļ šis </w:t>
      </w:r>
      <w:smartTag w:uri="schemas-tilde-lv/tildestengine" w:element="veidnes">
        <w:smartTagPr>
          <w:attr w:name="text" w:val="Līgums"/>
          <w:attr w:name="id" w:val="-1"/>
          <w:attr w:name="baseform" w:val="līgum|s"/>
        </w:smartTagPr>
        <w:r w:rsidRPr="002E57EC">
          <w:rPr>
            <w:rFonts w:eastAsia="Times New Roman"/>
            <w:color w:val="000000" w:themeColor="text1"/>
            <w:sz w:val="26"/>
            <w:szCs w:val="26"/>
            <w:lang w:eastAsia="en-US"/>
          </w:rPr>
          <w:t>Līgums</w:t>
        </w:r>
      </w:smartTag>
      <w:r w:rsidRPr="002E57EC">
        <w:rPr>
          <w:rFonts w:eastAsia="Times New Roman"/>
          <w:color w:val="000000" w:themeColor="text1"/>
          <w:sz w:val="26"/>
          <w:szCs w:val="26"/>
          <w:lang w:eastAsia="en-US"/>
        </w:rPr>
        <w:t xml:space="preserve"> pilnībā vai daļēji nav izpildāms.</w:t>
      </w:r>
    </w:p>
    <w:p w14:paraId="2D4456A0" w14:textId="77777777" w:rsidR="002E57EC" w:rsidRPr="002E57EC" w:rsidRDefault="002E57EC" w:rsidP="00D216DA">
      <w:pPr>
        <w:widowControl/>
        <w:adjustRightInd/>
        <w:ind w:left="567" w:hanging="567"/>
        <w:textAlignment w:val="auto"/>
        <w:rPr>
          <w:rFonts w:eastAsia="Times New Roman"/>
          <w:color w:val="000000" w:themeColor="text1"/>
          <w:sz w:val="26"/>
          <w:szCs w:val="26"/>
          <w:lang w:eastAsia="en-US"/>
        </w:rPr>
      </w:pPr>
    </w:p>
    <w:p w14:paraId="31BC0766" w14:textId="77777777" w:rsidR="002E57EC" w:rsidRPr="002E57EC" w:rsidRDefault="002E57EC" w:rsidP="00D216DA">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2E57EC">
        <w:rPr>
          <w:rFonts w:eastAsia="Times New Roman"/>
          <w:color w:val="000000" w:themeColor="text1"/>
          <w:sz w:val="26"/>
          <w:szCs w:val="26"/>
          <w:lang w:eastAsia="en-US"/>
        </w:rPr>
        <w:t xml:space="preserve">Pusei, kuras saistību izpildi kavē šā </w:t>
      </w:r>
      <w:smartTag w:uri="schemas-tilde-lv/tildestengine" w:element="veidnes">
        <w:smartTagPr>
          <w:attr w:name="text" w:val="Līguma"/>
          <w:attr w:name="id" w:val="-1"/>
          <w:attr w:name="baseform" w:val="līgum|s"/>
        </w:smartTagPr>
        <w:r w:rsidRPr="002E57EC">
          <w:rPr>
            <w:rFonts w:eastAsia="Times New Roman"/>
            <w:color w:val="000000" w:themeColor="text1"/>
            <w:sz w:val="26"/>
            <w:szCs w:val="26"/>
            <w:lang w:eastAsia="en-US"/>
          </w:rPr>
          <w:t>Līguma</w:t>
        </w:r>
      </w:smartTag>
      <w:r w:rsidRPr="002E57EC">
        <w:rPr>
          <w:rFonts w:eastAsia="Times New Roman"/>
          <w:color w:val="000000" w:themeColor="text1"/>
          <w:sz w:val="26"/>
          <w:szCs w:val="26"/>
          <w:lang w:eastAsia="en-US"/>
        </w:rPr>
        <w:t xml:space="preserve"> 8.1.punktā norādītie apstākļi, ir pienākums 5 (piecu) dienu laikā rakstiski informēt otru Pusi. Par turpmāku </w:t>
      </w:r>
      <w:smartTag w:uri="schemas-tilde-lv/tildestengine" w:element="veidnes">
        <w:smartTagPr>
          <w:attr w:name="text" w:val="Līguma"/>
          <w:attr w:name="id" w:val="-1"/>
          <w:attr w:name="baseform" w:val="līgum|s"/>
        </w:smartTagPr>
        <w:r w:rsidRPr="002E57EC">
          <w:rPr>
            <w:rFonts w:eastAsia="Times New Roman"/>
            <w:color w:val="000000" w:themeColor="text1"/>
            <w:sz w:val="26"/>
            <w:szCs w:val="26"/>
            <w:lang w:eastAsia="en-US"/>
          </w:rPr>
          <w:t>Līguma</w:t>
        </w:r>
      </w:smartTag>
      <w:r w:rsidRPr="002E57EC">
        <w:rPr>
          <w:rFonts w:eastAsia="Times New Roman"/>
          <w:color w:val="000000" w:themeColor="text1"/>
          <w:sz w:val="26"/>
          <w:szCs w:val="26"/>
          <w:lang w:eastAsia="en-US"/>
        </w:rPr>
        <w:t xml:space="preserve"> izpildi Puses rakstveidā vienojas atsevišķi.</w:t>
      </w:r>
    </w:p>
    <w:p w14:paraId="4080558E" w14:textId="77777777" w:rsidR="002E57EC" w:rsidRPr="002E57EC" w:rsidRDefault="002E57EC" w:rsidP="00F40413">
      <w:pPr>
        <w:rPr>
          <w:sz w:val="26"/>
          <w:szCs w:val="26"/>
        </w:rPr>
      </w:pPr>
    </w:p>
    <w:p w14:paraId="530A8C51" w14:textId="77777777" w:rsidR="00F40413" w:rsidRPr="002E57EC" w:rsidRDefault="00F40413" w:rsidP="00F40413">
      <w:pPr>
        <w:pStyle w:val="Sarakstarindkopa"/>
        <w:widowControl/>
        <w:numPr>
          <w:ilvl w:val="0"/>
          <w:numId w:val="13"/>
        </w:numPr>
        <w:adjustRightInd/>
        <w:ind w:left="284" w:hanging="284"/>
        <w:jc w:val="center"/>
        <w:textAlignment w:val="auto"/>
        <w:rPr>
          <w:rFonts w:eastAsia="Times New Roman"/>
          <w:b/>
          <w:color w:val="000000"/>
          <w:sz w:val="26"/>
          <w:szCs w:val="26"/>
        </w:rPr>
      </w:pPr>
      <w:r w:rsidRPr="002E57EC">
        <w:rPr>
          <w:rFonts w:eastAsia="Times New Roman"/>
          <w:b/>
          <w:color w:val="000000"/>
          <w:sz w:val="26"/>
          <w:szCs w:val="26"/>
        </w:rPr>
        <w:t>Līguma spēkā stāšanās kārtība, grozīšana un izbeigšana</w:t>
      </w:r>
    </w:p>
    <w:p w14:paraId="56B5D8AA" w14:textId="77777777" w:rsidR="00F40413" w:rsidRPr="002E57EC" w:rsidRDefault="00F40413" w:rsidP="00F40413">
      <w:pPr>
        <w:widowControl/>
        <w:adjustRightInd/>
        <w:ind w:firstLine="720"/>
        <w:textAlignment w:val="auto"/>
        <w:rPr>
          <w:rFonts w:eastAsia="Times New Roman"/>
          <w:b/>
          <w:color w:val="000000"/>
          <w:sz w:val="26"/>
          <w:szCs w:val="26"/>
        </w:rPr>
      </w:pPr>
    </w:p>
    <w:p w14:paraId="1945D86A" w14:textId="77777777" w:rsidR="00F40413" w:rsidRPr="002E57EC" w:rsidRDefault="00F40413" w:rsidP="00F40413">
      <w:pPr>
        <w:pStyle w:val="Sarakstarindkopa"/>
        <w:widowControl/>
        <w:numPr>
          <w:ilvl w:val="1"/>
          <w:numId w:val="13"/>
        </w:numPr>
        <w:adjustRightInd/>
        <w:ind w:left="567" w:hanging="567"/>
        <w:textAlignment w:val="auto"/>
        <w:rPr>
          <w:rFonts w:eastAsia="Times New Roman"/>
          <w:color w:val="000000"/>
          <w:sz w:val="26"/>
          <w:szCs w:val="26"/>
        </w:rPr>
      </w:pPr>
      <w:smartTag w:uri="schemas-tilde-lv/tildestengine" w:element="veidnes">
        <w:smartTagPr>
          <w:attr w:name="baseform" w:val="līgum|s"/>
          <w:attr w:name="id" w:val="-1"/>
          <w:attr w:name="text" w:val="Līgums"/>
        </w:smartTagPr>
        <w:r w:rsidRPr="002E57EC">
          <w:rPr>
            <w:sz w:val="26"/>
            <w:szCs w:val="26"/>
          </w:rPr>
          <w:t>Līgums</w:t>
        </w:r>
      </w:smartTag>
      <w:r w:rsidRPr="002E57EC">
        <w:rPr>
          <w:sz w:val="26"/>
          <w:szCs w:val="26"/>
        </w:rPr>
        <w:t xml:space="preserve"> stājas spēkā ar pēdējā pievienotā droša elektroniskā paraksta un tā laika zīmoga datumu un ir spēkā līdz līgumsaistību pilnīgai izpildei</w:t>
      </w:r>
      <w:r w:rsidRPr="002E57EC">
        <w:rPr>
          <w:rFonts w:eastAsia="Times New Roman"/>
          <w:color w:val="000000"/>
          <w:sz w:val="26"/>
          <w:szCs w:val="26"/>
        </w:rPr>
        <w:t>.</w:t>
      </w:r>
    </w:p>
    <w:p w14:paraId="278C0824" w14:textId="77777777" w:rsidR="00F40413" w:rsidRPr="002E57EC" w:rsidRDefault="00F40413" w:rsidP="00871B7A">
      <w:pPr>
        <w:pStyle w:val="Sarakstarindkopa"/>
        <w:ind w:left="425" w:hanging="425"/>
        <w:rPr>
          <w:sz w:val="26"/>
          <w:szCs w:val="26"/>
        </w:rPr>
      </w:pPr>
    </w:p>
    <w:p w14:paraId="34A6E71D" w14:textId="77777777" w:rsidR="002E57EC" w:rsidRPr="002E57EC" w:rsidRDefault="002E57EC" w:rsidP="002E57EC">
      <w:pPr>
        <w:ind w:left="567" w:hanging="567"/>
        <w:rPr>
          <w:sz w:val="26"/>
          <w:szCs w:val="26"/>
        </w:rPr>
      </w:pPr>
      <w:r w:rsidRPr="002E57EC">
        <w:rPr>
          <w:sz w:val="26"/>
          <w:szCs w:val="26"/>
        </w:rPr>
        <w:t>9.2.</w:t>
      </w:r>
      <w:r w:rsidRPr="002E57EC">
        <w:rPr>
          <w:sz w:val="26"/>
          <w:szCs w:val="26"/>
        </w:rPr>
        <w:tab/>
        <w:t xml:space="preserve">Līgums var tikt grozīts vai papildināts, Pusēm par to savstarpēji rakstiski vienojoties. Visi Līguma grozījumi vai papildinājumi kļūst par Līguma </w:t>
      </w:r>
      <w:r w:rsidRPr="002E57EC">
        <w:rPr>
          <w:sz w:val="26"/>
          <w:szCs w:val="26"/>
        </w:rPr>
        <w:lastRenderedPageBreak/>
        <w:t>neatņemamu sastāvdaļu no to abpusējas parakstīšanas brīža.</w:t>
      </w:r>
    </w:p>
    <w:p w14:paraId="01FD1EF4" w14:textId="77777777" w:rsidR="002E57EC" w:rsidRPr="002E57EC" w:rsidRDefault="002E57EC" w:rsidP="002E57EC">
      <w:pPr>
        <w:ind w:left="567" w:hanging="567"/>
        <w:rPr>
          <w:sz w:val="26"/>
          <w:szCs w:val="26"/>
          <w:highlight w:val="yellow"/>
        </w:rPr>
      </w:pPr>
    </w:p>
    <w:p w14:paraId="66991AD4" w14:textId="77777777" w:rsidR="002E57EC" w:rsidRPr="002E57EC" w:rsidRDefault="002E57EC" w:rsidP="002E57EC">
      <w:pPr>
        <w:ind w:left="567" w:hanging="567"/>
        <w:rPr>
          <w:sz w:val="26"/>
          <w:szCs w:val="26"/>
        </w:rPr>
      </w:pPr>
      <w:r w:rsidRPr="002E57EC">
        <w:rPr>
          <w:sz w:val="26"/>
          <w:szCs w:val="26"/>
        </w:rPr>
        <w:t>9.3.</w:t>
      </w:r>
      <w:r w:rsidRPr="002E57EC">
        <w:rPr>
          <w:sz w:val="26"/>
          <w:szCs w:val="26"/>
        </w:rPr>
        <w:tab/>
        <w:t>Pusēm savstarpēji rakstveidā vienojoties, Līgums var tikt izbeigts pirms tā darbības termiņa beigām.</w:t>
      </w:r>
    </w:p>
    <w:p w14:paraId="1AA72CF5" w14:textId="77777777" w:rsidR="002E57EC" w:rsidRPr="002E57EC" w:rsidRDefault="002E57EC" w:rsidP="002E57EC">
      <w:pPr>
        <w:ind w:left="567" w:hanging="567"/>
        <w:rPr>
          <w:sz w:val="26"/>
          <w:szCs w:val="26"/>
        </w:rPr>
      </w:pPr>
    </w:p>
    <w:p w14:paraId="1A7479BD" w14:textId="77777777" w:rsidR="002E57EC" w:rsidRPr="002E57EC" w:rsidRDefault="002E57EC" w:rsidP="002E57EC">
      <w:pPr>
        <w:ind w:left="567" w:hanging="567"/>
        <w:rPr>
          <w:sz w:val="26"/>
          <w:szCs w:val="26"/>
        </w:rPr>
      </w:pPr>
      <w:r w:rsidRPr="002E57EC">
        <w:rPr>
          <w:sz w:val="26"/>
          <w:szCs w:val="26"/>
        </w:rPr>
        <w:t>9.4.</w:t>
      </w:r>
      <w:r w:rsidRPr="002E57EC">
        <w:rPr>
          <w:sz w:val="26"/>
          <w:szCs w:val="26"/>
        </w:rPr>
        <w:tab/>
        <w:t>Katra no Pusēm ir tiesīga izbeigt Līgumu, brīdinot otru Pusi vismaz 1 (vienu) kalendāro mēnesi iepriekš.</w:t>
      </w:r>
    </w:p>
    <w:p w14:paraId="016F0D1F" w14:textId="77777777" w:rsidR="002E57EC" w:rsidRPr="002E57EC" w:rsidRDefault="002E57EC" w:rsidP="002E57EC">
      <w:pPr>
        <w:ind w:left="567" w:hanging="567"/>
        <w:rPr>
          <w:sz w:val="26"/>
          <w:szCs w:val="26"/>
          <w:highlight w:val="yellow"/>
        </w:rPr>
      </w:pPr>
    </w:p>
    <w:p w14:paraId="1C57205A" w14:textId="77777777" w:rsidR="002E57EC" w:rsidRPr="002E57EC" w:rsidRDefault="002E57EC" w:rsidP="002E57EC">
      <w:pPr>
        <w:ind w:left="567" w:hanging="567"/>
        <w:rPr>
          <w:sz w:val="26"/>
          <w:szCs w:val="26"/>
        </w:rPr>
      </w:pPr>
      <w:r w:rsidRPr="002E57EC">
        <w:rPr>
          <w:sz w:val="26"/>
          <w:szCs w:val="26"/>
        </w:rPr>
        <w:t>9.5.</w:t>
      </w:r>
      <w:r w:rsidRPr="002E57EC">
        <w:rPr>
          <w:sz w:val="26"/>
          <w:szCs w:val="26"/>
        </w:rPr>
        <w:tab/>
        <w:t>MINISTRIJA ir tiesīga izbeigt Līgumu nekavējoties vai uz laiku apturēt tā darbību, brīdinot otru Pusi rakstveidā, ja:</w:t>
      </w:r>
    </w:p>
    <w:p w14:paraId="5580D81D" w14:textId="77777777" w:rsidR="002E57EC" w:rsidRPr="002E57EC" w:rsidRDefault="002E57EC" w:rsidP="002E57EC">
      <w:pPr>
        <w:ind w:left="1276" w:hanging="709"/>
        <w:rPr>
          <w:sz w:val="26"/>
          <w:szCs w:val="26"/>
        </w:rPr>
      </w:pPr>
      <w:r w:rsidRPr="002E57EC">
        <w:rPr>
          <w:sz w:val="26"/>
          <w:szCs w:val="26"/>
        </w:rPr>
        <w:t>9.5.1.</w:t>
      </w:r>
      <w:r w:rsidRPr="002E57EC">
        <w:rPr>
          <w:sz w:val="26"/>
          <w:szCs w:val="26"/>
        </w:rPr>
        <w:tab/>
      </w:r>
      <w:r w:rsidRPr="002E57EC">
        <w:rPr>
          <w:i/>
          <w:iCs/>
          <w:sz w:val="26"/>
          <w:szCs w:val="26"/>
        </w:rPr>
        <w:t>Pilnvaroto institūciju</w:t>
      </w:r>
      <w:r w:rsidRPr="002E57EC">
        <w:rPr>
          <w:sz w:val="26"/>
          <w:szCs w:val="26"/>
        </w:rPr>
        <w:t xml:space="preserve"> sadalot vai pievienojot citai institūcijai, vai notiekot būtiskām izmaiņām tās vadībā, tiek vai var tikt aizskartas, ierobežotas vai pasliktinātas MINISTRIJAS intereses vai stāvoklis;</w:t>
      </w:r>
    </w:p>
    <w:p w14:paraId="4AEFB773" w14:textId="77777777" w:rsidR="002E57EC" w:rsidRPr="002E57EC" w:rsidRDefault="002E57EC" w:rsidP="002E57EC">
      <w:pPr>
        <w:ind w:left="1276" w:hanging="709"/>
        <w:rPr>
          <w:sz w:val="26"/>
          <w:szCs w:val="26"/>
        </w:rPr>
      </w:pPr>
      <w:r w:rsidRPr="002E57EC">
        <w:rPr>
          <w:sz w:val="26"/>
          <w:szCs w:val="26"/>
        </w:rPr>
        <w:t>9.5.2.</w:t>
      </w:r>
      <w:r w:rsidRPr="002E57EC">
        <w:rPr>
          <w:sz w:val="26"/>
          <w:szCs w:val="26"/>
        </w:rPr>
        <w:tab/>
      </w:r>
      <w:r w:rsidRPr="002E57EC">
        <w:rPr>
          <w:i/>
          <w:iCs/>
          <w:sz w:val="26"/>
          <w:szCs w:val="26"/>
        </w:rPr>
        <w:t>Pilnvarotā institūcija</w:t>
      </w:r>
      <w:r w:rsidRPr="002E57EC">
        <w:rPr>
          <w:sz w:val="26"/>
          <w:szCs w:val="26"/>
        </w:rPr>
        <w:t xml:space="preserve"> veic darbības, kas kaitē vai var kaitēt nākotnē MINISTRIJAS tēlam vai darbībai;</w:t>
      </w:r>
    </w:p>
    <w:p w14:paraId="695D8FF1" w14:textId="77777777" w:rsidR="002E57EC" w:rsidRPr="002E57EC" w:rsidRDefault="002E57EC" w:rsidP="002E57EC">
      <w:pPr>
        <w:ind w:left="1276" w:hanging="709"/>
        <w:rPr>
          <w:sz w:val="26"/>
          <w:szCs w:val="26"/>
        </w:rPr>
      </w:pPr>
      <w:r w:rsidRPr="002E57EC">
        <w:rPr>
          <w:sz w:val="26"/>
          <w:szCs w:val="26"/>
        </w:rPr>
        <w:t>9.5.3.</w:t>
      </w:r>
      <w:r w:rsidRPr="002E57EC">
        <w:rPr>
          <w:sz w:val="26"/>
          <w:szCs w:val="26"/>
        </w:rPr>
        <w:tab/>
      </w:r>
      <w:r w:rsidRPr="002E57EC">
        <w:rPr>
          <w:i/>
          <w:iCs/>
          <w:sz w:val="26"/>
          <w:szCs w:val="26"/>
        </w:rPr>
        <w:t>Pilnvarotā institūcija</w:t>
      </w:r>
      <w:r w:rsidRPr="002E57EC">
        <w:rPr>
          <w:sz w:val="26"/>
          <w:szCs w:val="26"/>
        </w:rPr>
        <w:t xml:space="preserve"> pārkāpj citus šā Līguma noteikumus vai normatīvos aktus;</w:t>
      </w:r>
    </w:p>
    <w:p w14:paraId="4567F03C" w14:textId="77777777" w:rsidR="002E57EC" w:rsidRPr="002E57EC" w:rsidRDefault="002E57EC" w:rsidP="002E57EC">
      <w:pPr>
        <w:ind w:left="1276" w:hanging="709"/>
        <w:rPr>
          <w:sz w:val="26"/>
          <w:szCs w:val="26"/>
        </w:rPr>
      </w:pPr>
      <w:r w:rsidRPr="002E57EC">
        <w:rPr>
          <w:sz w:val="26"/>
          <w:szCs w:val="26"/>
        </w:rPr>
        <w:t>9.5.4.</w:t>
      </w:r>
      <w:r w:rsidRPr="002E57EC">
        <w:rPr>
          <w:sz w:val="26"/>
          <w:szCs w:val="26"/>
        </w:rPr>
        <w:tab/>
        <w:t xml:space="preserve">normatīvajos aktos noteiktajā kārtībā </w:t>
      </w:r>
      <w:r w:rsidRPr="002E57EC">
        <w:rPr>
          <w:i/>
          <w:iCs/>
          <w:sz w:val="26"/>
          <w:szCs w:val="26"/>
        </w:rPr>
        <w:t>Pilnvarotā institūcija</w:t>
      </w:r>
      <w:r w:rsidRPr="002E57EC">
        <w:rPr>
          <w:sz w:val="26"/>
          <w:szCs w:val="26"/>
        </w:rPr>
        <w:t xml:space="preserve"> ir atzīta par maksātnespējīgu;</w:t>
      </w:r>
    </w:p>
    <w:p w14:paraId="3F7805EA" w14:textId="77777777" w:rsidR="002E57EC" w:rsidRPr="002E57EC" w:rsidRDefault="002E57EC" w:rsidP="002E57EC">
      <w:pPr>
        <w:ind w:left="1276" w:hanging="709"/>
        <w:rPr>
          <w:sz w:val="26"/>
          <w:szCs w:val="26"/>
        </w:rPr>
      </w:pPr>
      <w:r w:rsidRPr="002E57EC">
        <w:rPr>
          <w:sz w:val="26"/>
          <w:szCs w:val="26"/>
        </w:rPr>
        <w:t>9.5.5.</w:t>
      </w:r>
      <w:r w:rsidRPr="002E57EC">
        <w:rPr>
          <w:sz w:val="26"/>
          <w:szCs w:val="26"/>
        </w:rPr>
        <w:tab/>
        <w:t>šā Līguma noteikumi zaudē spēku atbilstoši normatīvajiem aktiem.</w:t>
      </w:r>
    </w:p>
    <w:p w14:paraId="7A87ACDC" w14:textId="77777777" w:rsidR="002E57EC" w:rsidRPr="002E57EC" w:rsidRDefault="002E57EC" w:rsidP="002E57EC">
      <w:pPr>
        <w:ind w:left="425" w:hanging="425"/>
        <w:rPr>
          <w:sz w:val="26"/>
          <w:szCs w:val="26"/>
        </w:rPr>
      </w:pPr>
    </w:p>
    <w:p w14:paraId="41FF5F5F" w14:textId="77777777" w:rsidR="002E57EC" w:rsidRPr="002E57EC" w:rsidRDefault="002E57EC" w:rsidP="002E57EC">
      <w:pPr>
        <w:ind w:left="567" w:hanging="567"/>
        <w:rPr>
          <w:sz w:val="26"/>
          <w:szCs w:val="26"/>
        </w:rPr>
      </w:pPr>
      <w:r w:rsidRPr="002E57EC">
        <w:rPr>
          <w:sz w:val="26"/>
          <w:szCs w:val="26"/>
        </w:rPr>
        <w:t>9.6.</w:t>
      </w:r>
      <w:r w:rsidRPr="002E57EC">
        <w:rPr>
          <w:sz w:val="26"/>
          <w:szCs w:val="26"/>
        </w:rPr>
        <w:tab/>
      </w:r>
      <w:r w:rsidRPr="002E57EC">
        <w:rPr>
          <w:i/>
          <w:iCs/>
          <w:sz w:val="26"/>
          <w:szCs w:val="26"/>
        </w:rPr>
        <w:t>Pilnvarotā institūcija</w:t>
      </w:r>
      <w:r w:rsidRPr="002E57EC">
        <w:rPr>
          <w:sz w:val="26"/>
          <w:szCs w:val="26"/>
        </w:rPr>
        <w:t xml:space="preserve"> ne vēlāk kā 5 (piecu) darba dienu laikā pēc Līguma izbeigšanas:</w:t>
      </w:r>
    </w:p>
    <w:p w14:paraId="7CFA8544" w14:textId="77777777" w:rsidR="002E57EC" w:rsidRPr="002E57EC" w:rsidRDefault="002E57EC" w:rsidP="002E57EC">
      <w:pPr>
        <w:ind w:left="1276" w:hanging="709"/>
        <w:rPr>
          <w:sz w:val="26"/>
          <w:szCs w:val="26"/>
        </w:rPr>
      </w:pPr>
      <w:r w:rsidRPr="002E57EC">
        <w:rPr>
          <w:sz w:val="26"/>
          <w:szCs w:val="26"/>
        </w:rPr>
        <w:t>9.6.1.</w:t>
      </w:r>
      <w:r w:rsidRPr="002E57EC">
        <w:rPr>
          <w:sz w:val="26"/>
          <w:szCs w:val="26"/>
        </w:rPr>
        <w:tab/>
        <w:t>atmaksā valsts budžetā neizlietotos finanšu līdzekļus;</w:t>
      </w:r>
    </w:p>
    <w:p w14:paraId="31D78607" w14:textId="77777777" w:rsidR="002E57EC" w:rsidRPr="002E57EC" w:rsidRDefault="002E57EC" w:rsidP="002E57EC">
      <w:pPr>
        <w:ind w:left="1276" w:hanging="709"/>
        <w:rPr>
          <w:sz w:val="26"/>
          <w:szCs w:val="26"/>
        </w:rPr>
      </w:pPr>
      <w:r w:rsidRPr="002E57EC">
        <w:rPr>
          <w:sz w:val="26"/>
          <w:szCs w:val="26"/>
        </w:rPr>
        <w:t>9.6.2.</w:t>
      </w:r>
      <w:r w:rsidRPr="002E57EC">
        <w:rPr>
          <w:sz w:val="26"/>
          <w:szCs w:val="26"/>
        </w:rPr>
        <w:tab/>
        <w:t>nodod visu ar Pārvaldes uzdevuma veikšanu saistīto izstrādāto dokumentāciju un informāciju MINISTRIJAI;</w:t>
      </w:r>
    </w:p>
    <w:p w14:paraId="343D8BFE" w14:textId="6753D594" w:rsidR="002E57EC" w:rsidRPr="002E57EC" w:rsidRDefault="002E57EC" w:rsidP="002E57EC">
      <w:pPr>
        <w:ind w:left="1276" w:hanging="709"/>
        <w:rPr>
          <w:sz w:val="26"/>
          <w:szCs w:val="26"/>
        </w:rPr>
      </w:pPr>
      <w:r w:rsidRPr="002E57EC">
        <w:rPr>
          <w:sz w:val="26"/>
          <w:szCs w:val="26"/>
        </w:rPr>
        <w:t>9.6.</w:t>
      </w:r>
      <w:r w:rsidR="00D216DA">
        <w:rPr>
          <w:sz w:val="26"/>
          <w:szCs w:val="26"/>
        </w:rPr>
        <w:t>3</w:t>
      </w:r>
      <w:r w:rsidRPr="002E57EC">
        <w:rPr>
          <w:sz w:val="26"/>
          <w:szCs w:val="26"/>
        </w:rPr>
        <w:t>.</w:t>
      </w:r>
      <w:r w:rsidRPr="002E57EC">
        <w:rPr>
          <w:sz w:val="26"/>
          <w:szCs w:val="26"/>
        </w:rPr>
        <w:tab/>
        <w:t>iesniedz MINISTRIJAI Līguma izpildes pārskatu.</w:t>
      </w:r>
    </w:p>
    <w:p w14:paraId="2606EF47" w14:textId="77777777" w:rsidR="002E57EC" w:rsidRPr="002E57EC" w:rsidRDefault="002E57EC" w:rsidP="00F40413">
      <w:pPr>
        <w:rPr>
          <w:sz w:val="26"/>
          <w:szCs w:val="26"/>
        </w:rPr>
      </w:pPr>
    </w:p>
    <w:p w14:paraId="5C49F1B4" w14:textId="77777777" w:rsidR="00F40413" w:rsidRPr="002E57EC" w:rsidRDefault="00F40413" w:rsidP="00F40413">
      <w:pPr>
        <w:pStyle w:val="Parasts1"/>
        <w:numPr>
          <w:ilvl w:val="0"/>
          <w:numId w:val="13"/>
        </w:numPr>
        <w:ind w:left="426" w:hanging="426"/>
        <w:jc w:val="center"/>
        <w:rPr>
          <w:b/>
          <w:color w:val="000000"/>
          <w:sz w:val="26"/>
          <w:szCs w:val="26"/>
        </w:rPr>
      </w:pPr>
      <w:r w:rsidRPr="002E57EC">
        <w:rPr>
          <w:b/>
          <w:color w:val="000000"/>
          <w:sz w:val="26"/>
          <w:szCs w:val="26"/>
        </w:rPr>
        <w:t>Citi noteikumi</w:t>
      </w:r>
    </w:p>
    <w:p w14:paraId="1BCA7EA7" w14:textId="77777777" w:rsidR="00F40413" w:rsidRPr="002E57EC" w:rsidRDefault="00F40413" w:rsidP="00871B7A">
      <w:pPr>
        <w:pStyle w:val="Sarakstarindkopa"/>
        <w:ind w:left="425" w:hanging="425"/>
        <w:rPr>
          <w:sz w:val="26"/>
          <w:szCs w:val="26"/>
        </w:rPr>
      </w:pPr>
    </w:p>
    <w:p w14:paraId="7691AE72" w14:textId="77777777" w:rsidR="002E57EC" w:rsidRPr="002E57EC" w:rsidRDefault="002E57EC" w:rsidP="00D216DA">
      <w:pPr>
        <w:ind w:left="567" w:hanging="567"/>
        <w:rPr>
          <w:sz w:val="26"/>
          <w:szCs w:val="26"/>
        </w:rPr>
      </w:pPr>
      <w:r w:rsidRPr="002E57EC">
        <w:rPr>
          <w:sz w:val="26"/>
          <w:szCs w:val="26"/>
        </w:rPr>
        <w:t>10.1.</w:t>
      </w:r>
      <w:r w:rsidRPr="002E57EC">
        <w:rPr>
          <w:sz w:val="26"/>
          <w:szCs w:val="26"/>
        </w:rPr>
        <w:tab/>
        <w:t>Pušu attiecības, kas nav atrunātas šajā Līgumā, tiek regulētas saskaņā ar Latvijas Republikas normatīvajiem aktiem.</w:t>
      </w:r>
    </w:p>
    <w:p w14:paraId="4DDE3BE2" w14:textId="4B610113" w:rsidR="002E57EC" w:rsidRPr="002E57EC" w:rsidRDefault="002E57EC" w:rsidP="002E57EC">
      <w:pPr>
        <w:rPr>
          <w:sz w:val="26"/>
          <w:szCs w:val="26"/>
        </w:rPr>
      </w:pPr>
    </w:p>
    <w:p w14:paraId="61AC194D" w14:textId="77777777" w:rsidR="002E57EC" w:rsidRPr="002E57EC" w:rsidRDefault="002E57EC" w:rsidP="00D216DA">
      <w:pPr>
        <w:ind w:left="567" w:hanging="567"/>
        <w:rPr>
          <w:sz w:val="26"/>
          <w:szCs w:val="26"/>
        </w:rPr>
      </w:pPr>
      <w:r w:rsidRPr="002E57EC">
        <w:rPr>
          <w:sz w:val="26"/>
          <w:szCs w:val="26"/>
        </w:rPr>
        <w:t>10.2.</w:t>
      </w:r>
      <w:r w:rsidRPr="002E57EC">
        <w:rPr>
          <w:sz w:val="26"/>
          <w:szCs w:val="26"/>
        </w:rPr>
        <w:tab/>
        <w:t>Pušu kontaktinformācija saziņai ar Līguma izpildi saistītos jautājumos:</w:t>
      </w:r>
    </w:p>
    <w:p w14:paraId="225394C3" w14:textId="5A6A499A" w:rsidR="002E57EC" w:rsidRPr="002E57EC" w:rsidRDefault="002E57EC" w:rsidP="00D216DA">
      <w:pPr>
        <w:ind w:left="1418" w:hanging="851"/>
        <w:rPr>
          <w:sz w:val="26"/>
          <w:szCs w:val="26"/>
        </w:rPr>
      </w:pPr>
      <w:r w:rsidRPr="002E57EC">
        <w:rPr>
          <w:sz w:val="26"/>
          <w:szCs w:val="26"/>
        </w:rPr>
        <w:t>10.2.1.</w:t>
      </w:r>
      <w:r w:rsidRPr="002E57EC">
        <w:rPr>
          <w:sz w:val="26"/>
          <w:szCs w:val="26"/>
        </w:rPr>
        <w:tab/>
        <w:t xml:space="preserve">MINISTRIJAS e-pasts: </w:t>
      </w:r>
      <w:hyperlink r:id="rId8" w:history="1">
        <w:r w:rsidR="00106FA5" w:rsidRPr="006D666A">
          <w:rPr>
            <w:rStyle w:val="Hipersaite"/>
            <w:sz w:val="26"/>
            <w:szCs w:val="26"/>
          </w:rPr>
          <w:t>pasts@km.gov.lv</w:t>
        </w:r>
      </w:hyperlink>
      <w:r w:rsidRPr="002E57EC">
        <w:rPr>
          <w:sz w:val="26"/>
          <w:szCs w:val="26"/>
        </w:rPr>
        <w:t>;</w:t>
      </w:r>
    </w:p>
    <w:p w14:paraId="7B7EC4FE" w14:textId="1D2CCBDB" w:rsidR="002E57EC" w:rsidRPr="002E57EC" w:rsidRDefault="002E57EC" w:rsidP="00D216DA">
      <w:pPr>
        <w:ind w:left="1418" w:hanging="851"/>
        <w:rPr>
          <w:sz w:val="26"/>
          <w:szCs w:val="26"/>
        </w:rPr>
      </w:pPr>
      <w:r w:rsidRPr="002E57EC">
        <w:rPr>
          <w:sz w:val="26"/>
          <w:szCs w:val="26"/>
        </w:rPr>
        <w:t>10.2.2.</w:t>
      </w:r>
      <w:r w:rsidRPr="002E57EC">
        <w:rPr>
          <w:sz w:val="26"/>
          <w:szCs w:val="26"/>
        </w:rPr>
        <w:tab/>
        <w:t xml:space="preserve">Pilnvarotās institūcijas e-pasts: </w:t>
      </w:r>
      <w:hyperlink r:id="rId9" w:history="1">
        <w:r w:rsidR="00106FA5" w:rsidRPr="006D666A">
          <w:rPr>
            <w:rStyle w:val="Hipersaite"/>
            <w:sz w:val="26"/>
            <w:szCs w:val="26"/>
          </w:rPr>
          <w:t>ela@ela.lv</w:t>
        </w:r>
      </w:hyperlink>
      <w:r w:rsidRPr="002E57EC">
        <w:rPr>
          <w:sz w:val="26"/>
          <w:szCs w:val="26"/>
        </w:rPr>
        <w:t>.</w:t>
      </w:r>
    </w:p>
    <w:p w14:paraId="49584167" w14:textId="77777777" w:rsidR="002E57EC" w:rsidRPr="002E57EC" w:rsidRDefault="002E57EC" w:rsidP="002E57EC">
      <w:pPr>
        <w:rPr>
          <w:sz w:val="26"/>
          <w:szCs w:val="26"/>
        </w:rPr>
      </w:pPr>
    </w:p>
    <w:p w14:paraId="59D1F371" w14:textId="77777777" w:rsidR="002E57EC" w:rsidRPr="002E57EC" w:rsidRDefault="002E57EC" w:rsidP="00D216DA">
      <w:pPr>
        <w:ind w:left="567" w:hanging="567"/>
        <w:rPr>
          <w:sz w:val="26"/>
          <w:szCs w:val="26"/>
        </w:rPr>
      </w:pPr>
      <w:r w:rsidRPr="002E57EC">
        <w:rPr>
          <w:sz w:val="26"/>
          <w:szCs w:val="26"/>
        </w:rPr>
        <w:t>10.3.</w:t>
      </w:r>
      <w:r w:rsidRPr="002E57EC">
        <w:rPr>
          <w:sz w:val="26"/>
          <w:szCs w:val="26"/>
        </w:rPr>
        <w:tab/>
        <w:t>Ja kādai no Pusēm tiek mainīts juridiskais statuss, amatpersonu paraksta tiesības, īpašnieki, valdes priekšsēdētāji vai vadītāji, vai kadi Līgumā minētie Pušu rekvizīti vai kontaktinformācija, tad par to ne vēlāk ka 3 (trīs) dienu laika paziņo rakstiski otrai Pusei.</w:t>
      </w:r>
    </w:p>
    <w:p w14:paraId="66752CE3" w14:textId="77777777" w:rsidR="002E57EC" w:rsidRPr="002E57EC" w:rsidRDefault="002E57EC" w:rsidP="00D216DA">
      <w:pPr>
        <w:ind w:left="567" w:hanging="567"/>
        <w:rPr>
          <w:sz w:val="26"/>
          <w:szCs w:val="26"/>
        </w:rPr>
      </w:pPr>
    </w:p>
    <w:p w14:paraId="30400FD5" w14:textId="3847DD74" w:rsidR="002E57EC" w:rsidRPr="002E57EC" w:rsidRDefault="002E57EC" w:rsidP="00D216DA">
      <w:pPr>
        <w:ind w:left="567" w:hanging="567"/>
        <w:rPr>
          <w:sz w:val="26"/>
          <w:szCs w:val="26"/>
        </w:rPr>
      </w:pPr>
      <w:r w:rsidRPr="002E57EC">
        <w:rPr>
          <w:sz w:val="26"/>
          <w:szCs w:val="26"/>
        </w:rPr>
        <w:t>10.4.</w:t>
      </w:r>
      <w:r w:rsidRPr="002E57EC">
        <w:rPr>
          <w:sz w:val="26"/>
          <w:szCs w:val="26"/>
        </w:rPr>
        <w:tab/>
        <w:t>Visus strīdus un domstarpības, kas varētu rasties, izpildot Pārvaldes uzdevumu, Puses risina sarunu ceļā. Ja Puses nevar vienoties, strīdu izskata Latvijas Republikā spēkā esošajos normatīvajos aktos noteiktajā kārtībā.</w:t>
      </w:r>
    </w:p>
    <w:p w14:paraId="677699CE" w14:textId="77777777" w:rsidR="002D7BA3" w:rsidRPr="002E57EC" w:rsidRDefault="002D7BA3" w:rsidP="002D7BA3">
      <w:pPr>
        <w:pStyle w:val="Sarakstarindkopa"/>
        <w:ind w:left="284" w:hanging="284"/>
        <w:rPr>
          <w:sz w:val="26"/>
          <w:szCs w:val="26"/>
        </w:rPr>
      </w:pPr>
    </w:p>
    <w:p w14:paraId="4BF76713" w14:textId="7BBDBA87" w:rsidR="002D7BA3" w:rsidRPr="00D216DA" w:rsidRDefault="002D7BA3" w:rsidP="00D216DA">
      <w:pPr>
        <w:pStyle w:val="Sarakstarindkopa"/>
        <w:widowControl/>
        <w:numPr>
          <w:ilvl w:val="1"/>
          <w:numId w:val="26"/>
        </w:numPr>
        <w:adjustRightInd/>
        <w:ind w:left="567" w:hanging="567"/>
        <w:contextualSpacing/>
        <w:textAlignment w:val="auto"/>
        <w:rPr>
          <w:sz w:val="26"/>
          <w:szCs w:val="26"/>
        </w:rPr>
      </w:pPr>
      <w:r w:rsidRPr="00D216DA">
        <w:rPr>
          <w:w w:val="101"/>
          <w:sz w:val="26"/>
          <w:szCs w:val="26"/>
        </w:rPr>
        <w:lastRenderedPageBreak/>
        <w:t xml:space="preserve">Līgums ar 2 (diviem) pielikumiem sagatavots latviešu valodā uz </w:t>
      </w:r>
      <w:r w:rsidR="00102859">
        <w:rPr>
          <w:w w:val="101"/>
          <w:sz w:val="26"/>
          <w:szCs w:val="26"/>
        </w:rPr>
        <w:t>11</w:t>
      </w:r>
      <w:r w:rsidR="00102859" w:rsidRPr="00D216DA">
        <w:rPr>
          <w:w w:val="101"/>
          <w:sz w:val="26"/>
          <w:szCs w:val="26"/>
        </w:rPr>
        <w:t xml:space="preserve"> </w:t>
      </w:r>
      <w:r w:rsidRPr="00D216DA">
        <w:rPr>
          <w:w w:val="101"/>
          <w:sz w:val="26"/>
          <w:szCs w:val="26"/>
        </w:rPr>
        <w:t>(</w:t>
      </w:r>
      <w:r w:rsidR="00102859">
        <w:rPr>
          <w:w w:val="101"/>
          <w:sz w:val="26"/>
          <w:szCs w:val="26"/>
        </w:rPr>
        <w:t>vienpadsmit</w:t>
      </w:r>
      <w:r w:rsidRPr="00D216DA">
        <w:rPr>
          <w:w w:val="101"/>
          <w:sz w:val="26"/>
          <w:szCs w:val="26"/>
        </w:rPr>
        <w:t xml:space="preserve">) lapām </w:t>
      </w:r>
      <w:r w:rsidR="00A564CB" w:rsidRPr="00D216DA">
        <w:rPr>
          <w:sz w:val="26"/>
          <w:szCs w:val="26"/>
        </w:rPr>
        <w:t>elektroniska dokumenta veidā un parakstīts ar drošu elektronisko parakstu un satur laika zīmogu</w:t>
      </w:r>
      <w:r w:rsidR="00014980" w:rsidRPr="00D216DA">
        <w:rPr>
          <w:sz w:val="26"/>
          <w:szCs w:val="26"/>
        </w:rPr>
        <w:t>.</w:t>
      </w:r>
      <w:r w:rsidRPr="00D216DA">
        <w:rPr>
          <w:w w:val="101"/>
          <w:sz w:val="26"/>
          <w:szCs w:val="26"/>
        </w:rPr>
        <w:t xml:space="preserve"> </w:t>
      </w:r>
      <w:r w:rsidR="00014980" w:rsidRPr="00D216DA">
        <w:rPr>
          <w:w w:val="101"/>
          <w:sz w:val="26"/>
          <w:szCs w:val="26"/>
        </w:rPr>
        <w:t>Pusēm ir pieejams abpusēji parakstīts Līgums elektroniskā formātā</w:t>
      </w:r>
      <w:r w:rsidRPr="00D216DA">
        <w:rPr>
          <w:w w:val="101"/>
          <w:sz w:val="26"/>
          <w:szCs w:val="26"/>
        </w:rPr>
        <w:t xml:space="preserve">. </w:t>
      </w:r>
    </w:p>
    <w:p w14:paraId="6D3A2BAD" w14:textId="77777777" w:rsidR="002D7BA3" w:rsidRPr="002E57EC" w:rsidRDefault="002D7BA3" w:rsidP="002D7BA3">
      <w:pPr>
        <w:pStyle w:val="Sarakstarindkopa"/>
        <w:ind w:left="357" w:hanging="357"/>
        <w:contextualSpacing/>
        <w:rPr>
          <w:sz w:val="26"/>
          <w:szCs w:val="26"/>
        </w:rPr>
      </w:pPr>
    </w:p>
    <w:p w14:paraId="6BAA7BA3" w14:textId="47C6BEFE" w:rsidR="005E3C21" w:rsidRPr="00D216DA" w:rsidRDefault="00F40413" w:rsidP="00D216DA">
      <w:pPr>
        <w:pStyle w:val="Sarakstarindkopa"/>
        <w:numPr>
          <w:ilvl w:val="0"/>
          <w:numId w:val="26"/>
        </w:numPr>
        <w:ind w:left="426" w:hanging="426"/>
        <w:contextualSpacing/>
        <w:jc w:val="center"/>
        <w:rPr>
          <w:b/>
          <w:sz w:val="26"/>
          <w:szCs w:val="26"/>
        </w:rPr>
      </w:pPr>
      <w:r w:rsidRPr="00D216DA">
        <w:rPr>
          <w:b/>
          <w:sz w:val="26"/>
          <w:szCs w:val="26"/>
        </w:rPr>
        <w:t xml:space="preserve">Pušu </w:t>
      </w:r>
      <w:r w:rsidR="008505AA" w:rsidRPr="00D216DA">
        <w:rPr>
          <w:b/>
          <w:sz w:val="26"/>
          <w:szCs w:val="26"/>
        </w:rPr>
        <w:t>rekvizīti</w:t>
      </w:r>
    </w:p>
    <w:p w14:paraId="06561CB9" w14:textId="77777777" w:rsidR="006B31AD" w:rsidRPr="002E57EC" w:rsidRDefault="006B31AD" w:rsidP="006B31AD">
      <w:pPr>
        <w:rPr>
          <w:sz w:val="26"/>
          <w:szCs w:val="26"/>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530"/>
        <w:gridCol w:w="4531"/>
      </w:tblGrid>
      <w:tr w:rsidR="006B31AD" w:rsidRPr="002E57EC" w14:paraId="27B80C65" w14:textId="77777777" w:rsidTr="00E5728D">
        <w:tc>
          <w:tcPr>
            <w:tcW w:w="2500" w:type="pct"/>
          </w:tcPr>
          <w:p w14:paraId="3098861A" w14:textId="77777777" w:rsidR="006B31AD" w:rsidRPr="002E57EC" w:rsidRDefault="006B31AD" w:rsidP="00123301">
            <w:pPr>
              <w:pStyle w:val="ListParagraph1"/>
              <w:ind w:left="0"/>
              <w:rPr>
                <w:b/>
                <w:w w:val="101"/>
                <w:sz w:val="26"/>
                <w:szCs w:val="26"/>
                <w:lang w:val="lv-LV"/>
              </w:rPr>
            </w:pPr>
            <w:r w:rsidRPr="002E57EC">
              <w:rPr>
                <w:rFonts w:eastAsia="Arial Unicode MS"/>
                <w:b/>
                <w:sz w:val="26"/>
                <w:szCs w:val="26"/>
                <w:lang w:val="lv-LV"/>
              </w:rPr>
              <w:t>MINISTRIJA:</w:t>
            </w:r>
          </w:p>
        </w:tc>
        <w:tc>
          <w:tcPr>
            <w:tcW w:w="2500" w:type="pct"/>
          </w:tcPr>
          <w:p w14:paraId="665D6351" w14:textId="77777777" w:rsidR="006B31AD" w:rsidRPr="002E57EC" w:rsidRDefault="00B04F03" w:rsidP="00123301">
            <w:pPr>
              <w:rPr>
                <w:b/>
                <w:sz w:val="26"/>
                <w:szCs w:val="26"/>
              </w:rPr>
            </w:pPr>
            <w:r w:rsidRPr="002E57EC">
              <w:rPr>
                <w:b/>
                <w:sz w:val="26"/>
                <w:szCs w:val="26"/>
              </w:rPr>
              <w:t>Pilnvarotā institūcija</w:t>
            </w:r>
            <w:r w:rsidR="006B31AD" w:rsidRPr="002E57EC">
              <w:rPr>
                <w:b/>
                <w:sz w:val="26"/>
                <w:szCs w:val="26"/>
              </w:rPr>
              <w:t>:</w:t>
            </w:r>
          </w:p>
        </w:tc>
      </w:tr>
      <w:tr w:rsidR="00E5728D" w:rsidRPr="002E57EC" w14:paraId="7DA30237" w14:textId="77777777" w:rsidTr="00E5728D">
        <w:tc>
          <w:tcPr>
            <w:tcW w:w="2500" w:type="pct"/>
          </w:tcPr>
          <w:p w14:paraId="5AC03CBB" w14:textId="77777777" w:rsidR="00E5728D" w:rsidRPr="002E57EC" w:rsidRDefault="00E5728D" w:rsidP="00123301">
            <w:pPr>
              <w:pStyle w:val="ListParagraph1"/>
              <w:ind w:left="0"/>
              <w:rPr>
                <w:w w:val="101"/>
                <w:sz w:val="26"/>
                <w:szCs w:val="26"/>
                <w:lang w:val="lv-LV"/>
              </w:rPr>
            </w:pPr>
            <w:r w:rsidRPr="002E57EC">
              <w:rPr>
                <w:rFonts w:eastAsia="Batang"/>
                <w:b/>
                <w:sz w:val="26"/>
                <w:szCs w:val="26"/>
                <w:lang w:val="lv-LV"/>
              </w:rPr>
              <w:t>Latvijas Republikas Kultūras ministrija</w:t>
            </w:r>
          </w:p>
        </w:tc>
        <w:tc>
          <w:tcPr>
            <w:tcW w:w="2500" w:type="pct"/>
          </w:tcPr>
          <w:p w14:paraId="1BE6BB0F" w14:textId="1F070CA7" w:rsidR="00E5728D" w:rsidRPr="00E5728D" w:rsidRDefault="00102859" w:rsidP="00123301">
            <w:pPr>
              <w:rPr>
                <w:b/>
                <w:sz w:val="26"/>
                <w:szCs w:val="26"/>
                <w:lang w:eastAsia="en-US"/>
              </w:rPr>
            </w:pPr>
            <w:bookmarkStart w:id="10" w:name="_Hlk89871218"/>
            <w:r>
              <w:rPr>
                <w:b/>
                <w:sz w:val="26"/>
                <w:szCs w:val="26"/>
              </w:rPr>
              <w:t>B</w:t>
            </w:r>
            <w:r w:rsidRPr="00102859">
              <w:rPr>
                <w:b/>
                <w:sz w:val="26"/>
                <w:szCs w:val="26"/>
              </w:rPr>
              <w:t>iedrīb</w:t>
            </w:r>
            <w:r>
              <w:rPr>
                <w:b/>
                <w:sz w:val="26"/>
                <w:szCs w:val="26"/>
              </w:rPr>
              <w:t>a</w:t>
            </w:r>
            <w:r w:rsidRPr="00102859">
              <w:rPr>
                <w:b/>
                <w:sz w:val="26"/>
                <w:szCs w:val="26"/>
              </w:rPr>
              <w:t xml:space="preserve"> „Eiropas Latviešu apvienība”</w:t>
            </w:r>
            <w:bookmarkEnd w:id="10"/>
          </w:p>
        </w:tc>
      </w:tr>
      <w:tr w:rsidR="00E5728D" w:rsidRPr="002E57EC" w14:paraId="6AB1B491" w14:textId="77777777" w:rsidTr="00E5728D">
        <w:tc>
          <w:tcPr>
            <w:tcW w:w="2500" w:type="pct"/>
          </w:tcPr>
          <w:p w14:paraId="7198FB07" w14:textId="77777777" w:rsidR="00E5728D" w:rsidRPr="002E57EC" w:rsidRDefault="00E5728D" w:rsidP="00123301">
            <w:pPr>
              <w:pStyle w:val="ListParagraph1"/>
              <w:ind w:left="0"/>
              <w:rPr>
                <w:w w:val="101"/>
                <w:sz w:val="26"/>
                <w:szCs w:val="26"/>
                <w:lang w:val="lv-LV"/>
              </w:rPr>
            </w:pPr>
            <w:r w:rsidRPr="002E57EC">
              <w:rPr>
                <w:sz w:val="26"/>
                <w:szCs w:val="26"/>
                <w:lang w:val="lv-LV"/>
              </w:rPr>
              <w:t>K.Valdemāra iela 11a, Rīga, LV-1364</w:t>
            </w:r>
          </w:p>
        </w:tc>
        <w:tc>
          <w:tcPr>
            <w:tcW w:w="2500" w:type="pct"/>
          </w:tcPr>
          <w:p w14:paraId="14E32FE9" w14:textId="4C3F7DE7" w:rsidR="00E5728D" w:rsidRPr="00E5728D" w:rsidRDefault="00E5728D" w:rsidP="00123301">
            <w:pPr>
              <w:rPr>
                <w:sz w:val="26"/>
                <w:szCs w:val="26"/>
                <w:lang w:eastAsia="en-US"/>
              </w:rPr>
            </w:pPr>
            <w:r w:rsidRPr="00E5728D">
              <w:rPr>
                <w:sz w:val="26"/>
                <w:szCs w:val="26"/>
              </w:rPr>
              <w:t>Lāčplēša iela 29-5, Rīga, LV-1011</w:t>
            </w:r>
          </w:p>
        </w:tc>
      </w:tr>
      <w:tr w:rsidR="00E5728D" w:rsidRPr="002E57EC" w14:paraId="46495288" w14:textId="77777777" w:rsidTr="00E5728D">
        <w:tc>
          <w:tcPr>
            <w:tcW w:w="2500" w:type="pct"/>
          </w:tcPr>
          <w:p w14:paraId="3E68FDFC" w14:textId="77777777" w:rsidR="00E5728D" w:rsidRPr="002E57EC" w:rsidRDefault="00E5728D" w:rsidP="00123301">
            <w:pPr>
              <w:ind w:left="426" w:hanging="426"/>
              <w:rPr>
                <w:sz w:val="26"/>
                <w:szCs w:val="26"/>
              </w:rPr>
            </w:pPr>
            <w:r w:rsidRPr="002E57EC">
              <w:rPr>
                <w:sz w:val="26"/>
                <w:szCs w:val="26"/>
              </w:rPr>
              <w:t>Reģistrācijas Nr.90000042963</w:t>
            </w:r>
          </w:p>
        </w:tc>
        <w:tc>
          <w:tcPr>
            <w:tcW w:w="2500" w:type="pct"/>
          </w:tcPr>
          <w:p w14:paraId="5CE4882F" w14:textId="5A955A10" w:rsidR="00E5728D" w:rsidRPr="00E5728D" w:rsidRDefault="00E5728D" w:rsidP="00123301">
            <w:pPr>
              <w:rPr>
                <w:sz w:val="26"/>
                <w:szCs w:val="26"/>
                <w:lang w:eastAsia="en-US"/>
              </w:rPr>
            </w:pPr>
            <w:r w:rsidRPr="00E5728D">
              <w:rPr>
                <w:sz w:val="26"/>
                <w:szCs w:val="26"/>
              </w:rPr>
              <w:t>Reģistrācijas Nr.</w:t>
            </w:r>
            <w:r w:rsidR="00102859" w:rsidRPr="00102859">
              <w:rPr>
                <w:sz w:val="26"/>
                <w:szCs w:val="26"/>
              </w:rPr>
              <w:t>40008157244</w:t>
            </w:r>
          </w:p>
        </w:tc>
      </w:tr>
      <w:tr w:rsidR="00E5728D" w:rsidRPr="002E57EC" w14:paraId="4DEC0B61" w14:textId="77777777" w:rsidTr="00E5728D">
        <w:tc>
          <w:tcPr>
            <w:tcW w:w="2500" w:type="pct"/>
          </w:tcPr>
          <w:p w14:paraId="05F014FC" w14:textId="77777777" w:rsidR="00E5728D" w:rsidRPr="002E57EC" w:rsidRDefault="00E5728D" w:rsidP="00123301">
            <w:pPr>
              <w:pStyle w:val="ListParagraph1"/>
              <w:ind w:left="0"/>
              <w:rPr>
                <w:w w:val="101"/>
                <w:sz w:val="26"/>
                <w:szCs w:val="26"/>
                <w:lang w:val="lv-LV"/>
              </w:rPr>
            </w:pPr>
            <w:r w:rsidRPr="002E57EC">
              <w:rPr>
                <w:sz w:val="26"/>
                <w:szCs w:val="26"/>
                <w:lang w:val="lv-LV"/>
              </w:rPr>
              <w:t xml:space="preserve">Valsts kase </w:t>
            </w:r>
          </w:p>
        </w:tc>
        <w:tc>
          <w:tcPr>
            <w:tcW w:w="2500" w:type="pct"/>
          </w:tcPr>
          <w:p w14:paraId="6661B866" w14:textId="07092618" w:rsidR="00E5728D" w:rsidRPr="00E5728D" w:rsidRDefault="00E5728D" w:rsidP="00123301">
            <w:pPr>
              <w:rPr>
                <w:sz w:val="26"/>
                <w:szCs w:val="26"/>
                <w:lang w:eastAsia="en-US"/>
              </w:rPr>
            </w:pPr>
            <w:r w:rsidRPr="00E5728D">
              <w:rPr>
                <w:sz w:val="26"/>
                <w:szCs w:val="26"/>
              </w:rPr>
              <w:t>Valsts kase</w:t>
            </w:r>
          </w:p>
        </w:tc>
      </w:tr>
      <w:tr w:rsidR="00E5728D" w:rsidRPr="002E57EC" w14:paraId="141FF6C2" w14:textId="77777777" w:rsidTr="00E5728D">
        <w:tc>
          <w:tcPr>
            <w:tcW w:w="2500" w:type="pct"/>
          </w:tcPr>
          <w:p w14:paraId="737D5869" w14:textId="77777777" w:rsidR="00E5728D" w:rsidRPr="002E57EC" w:rsidRDefault="00E5728D" w:rsidP="00123301">
            <w:pPr>
              <w:pStyle w:val="ListParagraph1"/>
              <w:ind w:left="0"/>
              <w:rPr>
                <w:w w:val="101"/>
                <w:sz w:val="26"/>
                <w:szCs w:val="26"/>
                <w:lang w:val="lv-LV"/>
              </w:rPr>
            </w:pPr>
            <w:r w:rsidRPr="002E57EC">
              <w:rPr>
                <w:sz w:val="26"/>
                <w:szCs w:val="26"/>
                <w:lang w:val="lv-LV"/>
              </w:rPr>
              <w:t>Kods: TRELLV22</w:t>
            </w:r>
          </w:p>
        </w:tc>
        <w:tc>
          <w:tcPr>
            <w:tcW w:w="2500" w:type="pct"/>
          </w:tcPr>
          <w:p w14:paraId="2AB59B9F" w14:textId="0FFA296E" w:rsidR="00E5728D" w:rsidRPr="00FB53B8" w:rsidRDefault="00E5728D" w:rsidP="00123301">
            <w:pPr>
              <w:rPr>
                <w:strike/>
                <w:sz w:val="26"/>
                <w:szCs w:val="26"/>
                <w:lang w:eastAsia="en-US"/>
              </w:rPr>
            </w:pPr>
          </w:p>
        </w:tc>
      </w:tr>
      <w:tr w:rsidR="00E5728D" w:rsidRPr="002E57EC" w14:paraId="21D30ACB" w14:textId="77777777" w:rsidTr="00E5728D">
        <w:tc>
          <w:tcPr>
            <w:tcW w:w="2500" w:type="pct"/>
          </w:tcPr>
          <w:p w14:paraId="294A3BB5" w14:textId="6CC70F36" w:rsidR="00E5728D" w:rsidRPr="002E57EC" w:rsidRDefault="00E5728D" w:rsidP="00123301">
            <w:pPr>
              <w:rPr>
                <w:sz w:val="26"/>
                <w:szCs w:val="26"/>
              </w:rPr>
            </w:pPr>
            <w:r w:rsidRPr="002E57EC">
              <w:rPr>
                <w:sz w:val="26"/>
                <w:szCs w:val="26"/>
              </w:rPr>
              <w:t xml:space="preserve">Konts: </w:t>
            </w:r>
            <w:r>
              <w:rPr>
                <w:sz w:val="26"/>
                <w:szCs w:val="26"/>
              </w:rPr>
              <w:t>LV26TREL222051114100B</w:t>
            </w:r>
          </w:p>
        </w:tc>
        <w:tc>
          <w:tcPr>
            <w:tcW w:w="2500" w:type="pct"/>
          </w:tcPr>
          <w:p w14:paraId="1FE15052" w14:textId="0B141A0F" w:rsidR="00E5728D" w:rsidRPr="00FB53B8" w:rsidRDefault="00E5728D" w:rsidP="00123301">
            <w:pPr>
              <w:rPr>
                <w:strike/>
                <w:sz w:val="26"/>
                <w:szCs w:val="26"/>
                <w:lang w:eastAsia="en-US"/>
              </w:rPr>
            </w:pPr>
          </w:p>
        </w:tc>
      </w:tr>
      <w:tr w:rsidR="00E5728D" w:rsidRPr="002E57EC" w14:paraId="13DF473D" w14:textId="77777777" w:rsidTr="00E5728D">
        <w:tc>
          <w:tcPr>
            <w:tcW w:w="2500" w:type="pct"/>
          </w:tcPr>
          <w:p w14:paraId="3851DFA5" w14:textId="77777777" w:rsidR="00E5728D" w:rsidRPr="002E57EC" w:rsidRDefault="00E5728D" w:rsidP="00123301">
            <w:pPr>
              <w:pStyle w:val="ListParagraph1"/>
              <w:ind w:left="0"/>
              <w:rPr>
                <w:sz w:val="26"/>
                <w:szCs w:val="26"/>
                <w:lang w:val="lv-LV"/>
              </w:rPr>
            </w:pPr>
            <w:r w:rsidRPr="002E57EC">
              <w:rPr>
                <w:sz w:val="26"/>
                <w:szCs w:val="26"/>
                <w:lang w:val="lv-LV"/>
              </w:rPr>
              <w:t>Valsts sekretāre</w:t>
            </w:r>
          </w:p>
        </w:tc>
        <w:tc>
          <w:tcPr>
            <w:tcW w:w="2500" w:type="pct"/>
          </w:tcPr>
          <w:p w14:paraId="37FD84E0" w14:textId="3E67F9D7" w:rsidR="00E5728D" w:rsidRPr="00E5728D" w:rsidRDefault="00137203" w:rsidP="00123301">
            <w:pPr>
              <w:pStyle w:val="ListParagraph1"/>
              <w:ind w:left="0"/>
              <w:rPr>
                <w:sz w:val="26"/>
                <w:szCs w:val="26"/>
                <w:lang w:val="lv-LV"/>
              </w:rPr>
            </w:pPr>
            <w:r>
              <w:rPr>
                <w:sz w:val="26"/>
                <w:szCs w:val="26"/>
                <w:lang w:val="lv-LV"/>
              </w:rPr>
              <w:t>Prezidija priekšsēdētāja</w:t>
            </w:r>
          </w:p>
        </w:tc>
      </w:tr>
      <w:tr w:rsidR="00E5728D" w:rsidRPr="002E57EC" w14:paraId="2ADDCEDE" w14:textId="77777777" w:rsidTr="00E5728D">
        <w:tc>
          <w:tcPr>
            <w:tcW w:w="2500" w:type="pct"/>
          </w:tcPr>
          <w:p w14:paraId="77BCBC09" w14:textId="77777777" w:rsidR="00E5728D" w:rsidRPr="002E57EC" w:rsidRDefault="00E5728D" w:rsidP="00123301">
            <w:pPr>
              <w:pStyle w:val="ListParagraph1"/>
              <w:ind w:left="0"/>
              <w:jc w:val="right"/>
              <w:rPr>
                <w:sz w:val="26"/>
                <w:szCs w:val="26"/>
                <w:lang w:val="lv-LV"/>
              </w:rPr>
            </w:pPr>
            <w:r w:rsidRPr="002E57EC">
              <w:rPr>
                <w:sz w:val="26"/>
                <w:szCs w:val="26"/>
                <w:lang w:val="lv-LV"/>
              </w:rPr>
              <w:t>D.Vilsone</w:t>
            </w:r>
          </w:p>
        </w:tc>
        <w:tc>
          <w:tcPr>
            <w:tcW w:w="2500" w:type="pct"/>
          </w:tcPr>
          <w:p w14:paraId="1E868D0C" w14:textId="4321183D" w:rsidR="00E5728D" w:rsidRPr="00E5728D" w:rsidRDefault="00102859" w:rsidP="00123301">
            <w:pPr>
              <w:pStyle w:val="ListParagraph1"/>
              <w:ind w:left="0"/>
              <w:jc w:val="right"/>
              <w:rPr>
                <w:sz w:val="26"/>
                <w:szCs w:val="26"/>
                <w:lang w:val="lv-LV"/>
              </w:rPr>
            </w:pPr>
            <w:r>
              <w:rPr>
                <w:sz w:val="26"/>
                <w:szCs w:val="26"/>
                <w:lang w:val="lv-LV"/>
              </w:rPr>
              <w:t>E.Pinto</w:t>
            </w:r>
          </w:p>
        </w:tc>
      </w:tr>
    </w:tbl>
    <w:p w14:paraId="1A55D565" w14:textId="77777777" w:rsidR="006B31AD" w:rsidRPr="00123301" w:rsidRDefault="006B31AD" w:rsidP="006B31AD">
      <w:pPr>
        <w:pStyle w:val="Nosaukums"/>
        <w:jc w:val="left"/>
        <w:rPr>
          <w:b w:val="0"/>
          <w:szCs w:val="22"/>
        </w:rPr>
      </w:pPr>
    </w:p>
    <w:p w14:paraId="69E846C0" w14:textId="77777777" w:rsidR="00336E40" w:rsidRPr="00123301" w:rsidRDefault="00336E40" w:rsidP="006B31AD">
      <w:pPr>
        <w:pStyle w:val="Nosaukums"/>
        <w:jc w:val="left"/>
        <w:rPr>
          <w:b w:val="0"/>
          <w:szCs w:val="22"/>
        </w:rPr>
      </w:pPr>
    </w:p>
    <w:p w14:paraId="0EEF2365" w14:textId="77777777" w:rsidR="00A06310" w:rsidRPr="00123301" w:rsidRDefault="00A06310" w:rsidP="00A06310">
      <w:pPr>
        <w:pStyle w:val="Nosaukums"/>
        <w:rPr>
          <w:b w:val="0"/>
          <w:szCs w:val="22"/>
        </w:rPr>
      </w:pPr>
      <w:r w:rsidRPr="00123301">
        <w:rPr>
          <w:b w:val="0"/>
          <w:szCs w:val="22"/>
        </w:rPr>
        <w:t>DOKUMENTS PARAKSTĪTS ELEKTRONISKI AR DROŠU ELEKTRONISKO PARAKSTU UN SATUR LAIKA ZĪMOGU</w:t>
      </w:r>
    </w:p>
    <w:p w14:paraId="072DA5E6" w14:textId="77777777" w:rsidR="00C30273" w:rsidRPr="002E57EC" w:rsidRDefault="00C30273" w:rsidP="006B31AD">
      <w:pPr>
        <w:pStyle w:val="Nosaukums"/>
        <w:jc w:val="left"/>
        <w:rPr>
          <w:b w:val="0"/>
          <w:sz w:val="26"/>
          <w:szCs w:val="26"/>
        </w:rPr>
      </w:pPr>
    </w:p>
    <w:p w14:paraId="7D42119D" w14:textId="77777777" w:rsidR="00C30273" w:rsidRPr="002E57EC" w:rsidRDefault="00C30273" w:rsidP="00C30273">
      <w:pPr>
        <w:spacing w:after="200" w:line="276" w:lineRule="auto"/>
        <w:rPr>
          <w:sz w:val="26"/>
          <w:szCs w:val="26"/>
        </w:rPr>
      </w:pPr>
    </w:p>
    <w:p w14:paraId="6AAAA28D" w14:textId="58F767A6" w:rsidR="00DF58DA" w:rsidRDefault="00DF58DA">
      <w:pPr>
        <w:widowControl/>
        <w:adjustRightInd/>
        <w:spacing w:after="200" w:line="276" w:lineRule="auto"/>
        <w:jc w:val="left"/>
        <w:textAlignment w:val="auto"/>
        <w:rPr>
          <w:sz w:val="26"/>
          <w:szCs w:val="26"/>
        </w:rPr>
      </w:pPr>
      <w:r>
        <w:rPr>
          <w:sz w:val="26"/>
          <w:szCs w:val="26"/>
        </w:rPr>
        <w:br w:type="page"/>
      </w:r>
    </w:p>
    <w:p w14:paraId="2F2AF86E" w14:textId="77777777" w:rsidR="00B04F03" w:rsidRPr="001D38E5" w:rsidRDefault="00A06310" w:rsidP="00A06310">
      <w:pPr>
        <w:jc w:val="right"/>
        <w:rPr>
          <w:szCs w:val="22"/>
        </w:rPr>
      </w:pPr>
      <w:r w:rsidRPr="001D38E5">
        <w:rPr>
          <w:szCs w:val="22"/>
        </w:rPr>
        <w:lastRenderedPageBreak/>
        <w:t>1.p</w:t>
      </w:r>
      <w:r w:rsidR="0058787B" w:rsidRPr="001D38E5">
        <w:rPr>
          <w:szCs w:val="22"/>
        </w:rPr>
        <w:t xml:space="preserve">ielikums </w:t>
      </w:r>
    </w:p>
    <w:p w14:paraId="1E895B72" w14:textId="77777777" w:rsidR="0058787B" w:rsidRPr="001D38E5" w:rsidRDefault="00B04F03" w:rsidP="00A06310">
      <w:pPr>
        <w:jc w:val="right"/>
        <w:rPr>
          <w:szCs w:val="22"/>
        </w:rPr>
      </w:pPr>
      <w:r w:rsidRPr="001D38E5">
        <w:rPr>
          <w:szCs w:val="22"/>
        </w:rPr>
        <w:t xml:space="preserve">līdzdarbības </w:t>
      </w:r>
      <w:r w:rsidR="0095453F" w:rsidRPr="001D38E5">
        <w:rPr>
          <w:rFonts w:eastAsia="Times New Roman"/>
          <w:szCs w:val="22"/>
        </w:rPr>
        <w:t>līgumam</w:t>
      </w:r>
    </w:p>
    <w:p w14:paraId="1685E2D5" w14:textId="6C62B4EE" w:rsidR="00A06310" w:rsidRPr="001D38E5" w:rsidRDefault="00A06310" w:rsidP="001D38E5">
      <w:pPr>
        <w:jc w:val="right"/>
        <w:rPr>
          <w:szCs w:val="22"/>
        </w:rPr>
      </w:pPr>
      <w:r w:rsidRPr="001D38E5">
        <w:rPr>
          <w:rFonts w:eastAsia="Times New Roman"/>
          <w:szCs w:val="22"/>
        </w:rPr>
        <w:t>„</w:t>
      </w:r>
      <w:r w:rsidR="00B04F03" w:rsidRPr="001D38E5">
        <w:rPr>
          <w:szCs w:val="22"/>
        </w:rPr>
        <w:t xml:space="preserve">Par </w:t>
      </w:r>
      <w:r w:rsidR="001D38E5" w:rsidRPr="001D38E5">
        <w:rPr>
          <w:szCs w:val="22"/>
        </w:rPr>
        <w:t xml:space="preserve">valsts pārvaldes uzdevuma – diasporas </w:t>
      </w:r>
      <w:r w:rsidR="001D38E5" w:rsidRPr="001D38E5">
        <w:rPr>
          <w:szCs w:val="22"/>
        </w:rPr>
        <w:br/>
        <w:t xml:space="preserve">bērnu nometņu nodrošināšana Latvijas </w:t>
      </w:r>
      <w:r w:rsidR="001D38E5" w:rsidRPr="001D38E5">
        <w:rPr>
          <w:szCs w:val="22"/>
        </w:rPr>
        <w:br/>
        <w:t>diasporas mītnes zemēs – veikšanu</w:t>
      </w:r>
      <w:r w:rsidRPr="001D38E5">
        <w:rPr>
          <w:rFonts w:eastAsia="Times New Roman"/>
          <w:szCs w:val="22"/>
        </w:rPr>
        <w:t>”</w:t>
      </w:r>
    </w:p>
    <w:p w14:paraId="295BC49F" w14:textId="77777777" w:rsidR="00D93567" w:rsidRPr="002E57EC" w:rsidRDefault="00D93567" w:rsidP="00A06310">
      <w:pPr>
        <w:jc w:val="right"/>
        <w:rPr>
          <w:b/>
          <w:sz w:val="26"/>
          <w:szCs w:val="26"/>
        </w:rPr>
      </w:pPr>
    </w:p>
    <w:p w14:paraId="1F81C81B" w14:textId="45C8AAE7" w:rsidR="00123301" w:rsidRDefault="00102859" w:rsidP="001D38E5">
      <w:pPr>
        <w:jc w:val="center"/>
        <w:rPr>
          <w:b/>
          <w:sz w:val="26"/>
          <w:szCs w:val="26"/>
        </w:rPr>
      </w:pPr>
      <w:r w:rsidRPr="00102859">
        <w:rPr>
          <w:b/>
          <w:sz w:val="26"/>
          <w:szCs w:val="26"/>
        </w:rPr>
        <w:t>Biedrība</w:t>
      </w:r>
      <w:r>
        <w:rPr>
          <w:b/>
          <w:sz w:val="26"/>
          <w:szCs w:val="26"/>
        </w:rPr>
        <w:t>s</w:t>
      </w:r>
      <w:r w:rsidRPr="00102859">
        <w:rPr>
          <w:b/>
          <w:sz w:val="26"/>
          <w:szCs w:val="26"/>
        </w:rPr>
        <w:t xml:space="preserve"> „Eiropas Latviešu apvienība”</w:t>
      </w:r>
      <w:r w:rsidR="00123301">
        <w:rPr>
          <w:b/>
          <w:sz w:val="26"/>
          <w:szCs w:val="26"/>
        </w:rPr>
        <w:t xml:space="preserve"> </w:t>
      </w:r>
      <w:r w:rsidR="001D38E5" w:rsidRPr="001D38E5">
        <w:rPr>
          <w:b/>
          <w:sz w:val="26"/>
          <w:szCs w:val="26"/>
        </w:rPr>
        <w:t>valsts pārvaldes uzdevum</w:t>
      </w:r>
      <w:r w:rsidR="00106FA5">
        <w:rPr>
          <w:b/>
          <w:sz w:val="26"/>
          <w:szCs w:val="26"/>
        </w:rPr>
        <w:t>a</w:t>
      </w:r>
      <w:r w:rsidR="001D38E5" w:rsidRPr="001D38E5">
        <w:rPr>
          <w:b/>
          <w:sz w:val="26"/>
          <w:szCs w:val="26"/>
        </w:rPr>
        <w:t xml:space="preserve"> </w:t>
      </w:r>
    </w:p>
    <w:p w14:paraId="09583E8F" w14:textId="6252D9FE" w:rsidR="001D38E5" w:rsidRPr="001D38E5" w:rsidRDefault="001D38E5" w:rsidP="001D38E5">
      <w:pPr>
        <w:jc w:val="center"/>
        <w:rPr>
          <w:b/>
          <w:sz w:val="26"/>
          <w:szCs w:val="26"/>
        </w:rPr>
      </w:pPr>
      <w:r w:rsidRPr="001D38E5">
        <w:rPr>
          <w:b/>
          <w:sz w:val="26"/>
          <w:szCs w:val="26"/>
        </w:rPr>
        <w:t xml:space="preserve">īstenošanai </w:t>
      </w:r>
      <w:r w:rsidR="00B60E7C" w:rsidRPr="00740950">
        <w:rPr>
          <w:b/>
          <w:sz w:val="26"/>
          <w:szCs w:val="26"/>
        </w:rPr>
        <w:t>nepieciešamo izdevumu tāme</w:t>
      </w:r>
    </w:p>
    <w:p w14:paraId="73B11FB5" w14:textId="77777777" w:rsidR="00A76652" w:rsidRPr="002E57EC" w:rsidRDefault="00A76652" w:rsidP="0058787B">
      <w:pPr>
        <w:rPr>
          <w:sz w:val="26"/>
          <w:szCs w:val="26"/>
        </w:rPr>
      </w:pPr>
    </w:p>
    <w:tbl>
      <w:tblPr>
        <w:tblW w:w="5000" w:type="pct"/>
        <w:jc w:val="center"/>
        <w:tblLook w:val="04A0" w:firstRow="1" w:lastRow="0" w:firstColumn="1" w:lastColumn="0" w:noHBand="0" w:noVBand="1"/>
      </w:tblPr>
      <w:tblGrid>
        <w:gridCol w:w="846"/>
        <w:gridCol w:w="3575"/>
        <w:gridCol w:w="1283"/>
        <w:gridCol w:w="1030"/>
        <w:gridCol w:w="1151"/>
        <w:gridCol w:w="1176"/>
      </w:tblGrid>
      <w:tr w:rsidR="00FB53B8" w:rsidRPr="00123301" w14:paraId="725C4AA6" w14:textId="77777777" w:rsidTr="00FB53B8">
        <w:trPr>
          <w:trHeight w:val="1031"/>
          <w:jc w:val="center"/>
        </w:trPr>
        <w:tc>
          <w:tcPr>
            <w:tcW w:w="46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3560F5" w14:textId="3633B3CF" w:rsidR="001D38E5" w:rsidRPr="00123301" w:rsidRDefault="001D38E5" w:rsidP="001D38E5">
            <w:pPr>
              <w:widowControl/>
              <w:adjustRightInd/>
              <w:jc w:val="center"/>
              <w:textAlignment w:val="auto"/>
              <w:rPr>
                <w:rFonts w:eastAsia="Times New Roman"/>
                <w:b/>
                <w:bCs/>
                <w:sz w:val="24"/>
                <w:lang w:eastAsia="en-US"/>
              </w:rPr>
            </w:pPr>
            <w:bookmarkStart w:id="11" w:name="_Hlk89869479"/>
            <w:r w:rsidRPr="00123301">
              <w:rPr>
                <w:rFonts w:eastAsia="Times New Roman"/>
                <w:b/>
                <w:bCs/>
                <w:sz w:val="24"/>
                <w:lang w:eastAsia="en-US"/>
              </w:rPr>
              <w:t>Nr.</w:t>
            </w:r>
            <w:r w:rsidR="000470A8" w:rsidRPr="00123301">
              <w:rPr>
                <w:rFonts w:eastAsia="Times New Roman"/>
                <w:b/>
                <w:bCs/>
                <w:sz w:val="24"/>
                <w:lang w:eastAsia="en-US"/>
              </w:rPr>
              <w:t xml:space="preserve"> </w:t>
            </w:r>
            <w:r w:rsidRPr="00123301">
              <w:rPr>
                <w:rFonts w:eastAsia="Times New Roman"/>
                <w:b/>
                <w:bCs/>
                <w:sz w:val="24"/>
                <w:lang w:eastAsia="en-US"/>
              </w:rPr>
              <w:t>p.k.</w:t>
            </w:r>
          </w:p>
        </w:tc>
        <w:tc>
          <w:tcPr>
            <w:tcW w:w="19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ED56048" w14:textId="77777777" w:rsidR="001D38E5" w:rsidRPr="00123301" w:rsidRDefault="001D38E5" w:rsidP="001D38E5">
            <w:pPr>
              <w:widowControl/>
              <w:adjustRightInd/>
              <w:jc w:val="center"/>
              <w:textAlignment w:val="auto"/>
              <w:rPr>
                <w:rFonts w:eastAsia="Times New Roman"/>
                <w:b/>
                <w:bCs/>
                <w:sz w:val="24"/>
                <w:lang w:eastAsia="en-US"/>
              </w:rPr>
            </w:pPr>
            <w:r w:rsidRPr="00123301">
              <w:rPr>
                <w:rFonts w:eastAsia="Times New Roman"/>
                <w:b/>
                <w:bCs/>
                <w:sz w:val="24"/>
                <w:lang w:eastAsia="en-US"/>
              </w:rPr>
              <w:t>Pozīcijas nosaukums</w:t>
            </w:r>
          </w:p>
        </w:tc>
        <w:tc>
          <w:tcPr>
            <w:tcW w:w="708" w:type="pc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3ADB9CB9" w14:textId="77777777" w:rsidR="001D38E5" w:rsidRPr="00123301" w:rsidRDefault="001D38E5" w:rsidP="001D38E5">
            <w:pPr>
              <w:widowControl/>
              <w:adjustRightInd/>
              <w:jc w:val="center"/>
              <w:textAlignment w:val="auto"/>
              <w:rPr>
                <w:rFonts w:eastAsia="Times New Roman"/>
                <w:b/>
                <w:bCs/>
                <w:sz w:val="24"/>
                <w:lang w:eastAsia="en-US"/>
              </w:rPr>
            </w:pPr>
            <w:r w:rsidRPr="00123301">
              <w:rPr>
                <w:rFonts w:eastAsia="Times New Roman"/>
                <w:b/>
                <w:bCs/>
                <w:sz w:val="24"/>
                <w:lang w:eastAsia="en-US"/>
              </w:rPr>
              <w:t>Vienība</w:t>
            </w:r>
          </w:p>
        </w:tc>
        <w:tc>
          <w:tcPr>
            <w:tcW w:w="568" w:type="pc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161834A2" w14:textId="77777777" w:rsidR="001D38E5" w:rsidRPr="00123301" w:rsidRDefault="001D38E5" w:rsidP="001D38E5">
            <w:pPr>
              <w:widowControl/>
              <w:adjustRightInd/>
              <w:jc w:val="center"/>
              <w:textAlignment w:val="auto"/>
              <w:rPr>
                <w:rFonts w:eastAsia="Times New Roman"/>
                <w:b/>
                <w:bCs/>
                <w:sz w:val="24"/>
                <w:lang w:eastAsia="en-US"/>
              </w:rPr>
            </w:pPr>
            <w:r w:rsidRPr="00123301">
              <w:rPr>
                <w:rFonts w:eastAsia="Times New Roman"/>
                <w:b/>
                <w:bCs/>
                <w:sz w:val="24"/>
                <w:lang w:eastAsia="en-US"/>
              </w:rPr>
              <w:t>Vienību skaits</w:t>
            </w:r>
          </w:p>
        </w:tc>
        <w:tc>
          <w:tcPr>
            <w:tcW w:w="635" w:type="pc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39A7F302" w14:textId="77777777" w:rsidR="001D38E5" w:rsidRPr="00123301" w:rsidRDefault="001D38E5" w:rsidP="001D38E5">
            <w:pPr>
              <w:widowControl/>
              <w:adjustRightInd/>
              <w:jc w:val="center"/>
              <w:textAlignment w:val="auto"/>
              <w:rPr>
                <w:rFonts w:eastAsia="Times New Roman"/>
                <w:b/>
                <w:bCs/>
                <w:sz w:val="24"/>
                <w:lang w:eastAsia="en-US"/>
              </w:rPr>
            </w:pPr>
            <w:r w:rsidRPr="00123301">
              <w:rPr>
                <w:rFonts w:eastAsia="Times New Roman"/>
                <w:b/>
                <w:bCs/>
                <w:sz w:val="24"/>
                <w:lang w:eastAsia="en-US"/>
              </w:rPr>
              <w:t>Vienības izmaksas</w:t>
            </w:r>
            <w:r w:rsidRPr="00123301">
              <w:rPr>
                <w:rFonts w:eastAsia="Times New Roman"/>
                <w:b/>
                <w:bCs/>
                <w:sz w:val="24"/>
                <w:lang w:eastAsia="en-US"/>
              </w:rPr>
              <w:br/>
              <w:t>(</w:t>
            </w:r>
            <w:r w:rsidRPr="00123301">
              <w:rPr>
                <w:rFonts w:eastAsia="Times New Roman"/>
                <w:b/>
                <w:bCs/>
                <w:i/>
                <w:sz w:val="24"/>
                <w:lang w:eastAsia="en-US"/>
              </w:rPr>
              <w:t>euro</w:t>
            </w:r>
            <w:r w:rsidRPr="00123301">
              <w:rPr>
                <w:rFonts w:eastAsia="Times New Roman"/>
                <w:b/>
                <w:bCs/>
                <w:sz w:val="24"/>
                <w:lang w:eastAsia="en-US"/>
              </w:rPr>
              <w:t>)</w:t>
            </w:r>
          </w:p>
        </w:tc>
        <w:tc>
          <w:tcPr>
            <w:tcW w:w="649" w:type="pc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7B226A7E" w14:textId="77777777" w:rsidR="001D38E5" w:rsidRPr="00123301" w:rsidRDefault="001D38E5" w:rsidP="001D38E5">
            <w:pPr>
              <w:widowControl/>
              <w:adjustRightInd/>
              <w:jc w:val="center"/>
              <w:textAlignment w:val="auto"/>
              <w:rPr>
                <w:rFonts w:eastAsia="Times New Roman"/>
                <w:b/>
                <w:bCs/>
                <w:sz w:val="24"/>
                <w:lang w:eastAsia="en-US"/>
              </w:rPr>
            </w:pPr>
            <w:r w:rsidRPr="00123301">
              <w:rPr>
                <w:rFonts w:eastAsia="Times New Roman"/>
                <w:b/>
                <w:bCs/>
                <w:sz w:val="24"/>
                <w:lang w:eastAsia="en-US"/>
              </w:rPr>
              <w:t>Kopējās izmaksas (</w:t>
            </w:r>
            <w:r w:rsidRPr="00123301">
              <w:rPr>
                <w:rFonts w:eastAsia="Times New Roman"/>
                <w:b/>
                <w:bCs/>
                <w:i/>
                <w:sz w:val="24"/>
                <w:lang w:eastAsia="en-US"/>
              </w:rPr>
              <w:t>euro</w:t>
            </w:r>
            <w:r w:rsidRPr="00123301">
              <w:rPr>
                <w:rFonts w:eastAsia="Times New Roman"/>
                <w:b/>
                <w:bCs/>
                <w:sz w:val="24"/>
                <w:lang w:eastAsia="en-US"/>
              </w:rPr>
              <w:t>)</w:t>
            </w:r>
          </w:p>
        </w:tc>
      </w:tr>
      <w:bookmarkEnd w:id="11"/>
      <w:tr w:rsidR="00FB53B8" w:rsidRPr="00123301" w14:paraId="5C6DA401" w14:textId="77777777" w:rsidTr="00123301">
        <w:trPr>
          <w:trHeight w:val="706"/>
          <w:jc w:val="center"/>
        </w:trPr>
        <w:tc>
          <w:tcPr>
            <w:tcW w:w="467"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9A8AB47" w14:textId="77777777" w:rsidR="001D38E5" w:rsidRPr="00123301" w:rsidRDefault="001D38E5" w:rsidP="001D38E5">
            <w:pPr>
              <w:widowControl/>
              <w:adjustRightInd/>
              <w:jc w:val="center"/>
              <w:textAlignment w:val="auto"/>
              <w:rPr>
                <w:rFonts w:eastAsia="Times New Roman"/>
                <w:b/>
                <w:bCs/>
                <w:sz w:val="24"/>
                <w:lang w:eastAsia="en-US"/>
              </w:rPr>
            </w:pPr>
            <w:r w:rsidRPr="00123301">
              <w:rPr>
                <w:rFonts w:eastAsia="Times New Roman"/>
                <w:b/>
                <w:bCs/>
                <w:sz w:val="24"/>
                <w:lang w:eastAsia="en-US"/>
              </w:rPr>
              <w:t>1.</w:t>
            </w:r>
          </w:p>
        </w:tc>
        <w:tc>
          <w:tcPr>
            <w:tcW w:w="1973"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6BFAF11" w14:textId="3E513590" w:rsidR="001D38E5" w:rsidRPr="00123301" w:rsidRDefault="001D38E5" w:rsidP="001D38E5">
            <w:pPr>
              <w:widowControl/>
              <w:adjustRightInd/>
              <w:textAlignment w:val="auto"/>
              <w:rPr>
                <w:rFonts w:eastAsia="Times New Roman"/>
                <w:b/>
                <w:bCs/>
                <w:sz w:val="24"/>
                <w:lang w:eastAsia="en-US"/>
              </w:rPr>
            </w:pPr>
            <w:r w:rsidRPr="00123301">
              <w:rPr>
                <w:rFonts w:eastAsia="Times New Roman"/>
                <w:b/>
                <w:bCs/>
                <w:sz w:val="24"/>
                <w:lang w:eastAsia="en-US"/>
              </w:rPr>
              <w:t>Finansējums valsts pārvaldes uzdevum</w:t>
            </w:r>
            <w:r w:rsidR="00123301">
              <w:rPr>
                <w:rFonts w:eastAsia="Times New Roman"/>
                <w:b/>
                <w:bCs/>
                <w:sz w:val="24"/>
                <w:lang w:eastAsia="en-US"/>
              </w:rPr>
              <w:t>a</w:t>
            </w:r>
            <w:r w:rsidRPr="00123301">
              <w:rPr>
                <w:rFonts w:eastAsia="Times New Roman"/>
                <w:b/>
                <w:bCs/>
                <w:sz w:val="24"/>
                <w:lang w:eastAsia="en-US"/>
              </w:rPr>
              <w:t xml:space="preserve"> īstenošanas ietvaros paredzētajiem pasākumiem</w:t>
            </w:r>
          </w:p>
        </w:tc>
        <w:tc>
          <w:tcPr>
            <w:tcW w:w="708" w:type="pct"/>
            <w:tcBorders>
              <w:top w:val="nil"/>
              <w:left w:val="nil"/>
              <w:bottom w:val="single" w:sz="4" w:space="0" w:color="auto"/>
              <w:right w:val="single" w:sz="4" w:space="0" w:color="auto"/>
            </w:tcBorders>
            <w:shd w:val="clear" w:color="auto" w:fill="F2F2F2" w:themeFill="background1" w:themeFillShade="F2"/>
            <w:vAlign w:val="center"/>
            <w:hideMark/>
          </w:tcPr>
          <w:p w14:paraId="72ABE4B5" w14:textId="77777777" w:rsidR="001D38E5" w:rsidRPr="00123301" w:rsidRDefault="001D38E5" w:rsidP="001D38E5">
            <w:pPr>
              <w:widowControl/>
              <w:adjustRightInd/>
              <w:jc w:val="left"/>
              <w:textAlignment w:val="auto"/>
              <w:rPr>
                <w:rFonts w:eastAsia="Arial Unicode MS"/>
                <w:sz w:val="24"/>
              </w:rPr>
            </w:pPr>
          </w:p>
        </w:tc>
        <w:tc>
          <w:tcPr>
            <w:tcW w:w="568" w:type="pct"/>
            <w:tcBorders>
              <w:top w:val="nil"/>
              <w:left w:val="nil"/>
              <w:bottom w:val="single" w:sz="4" w:space="0" w:color="auto"/>
              <w:right w:val="single" w:sz="4" w:space="0" w:color="auto"/>
            </w:tcBorders>
            <w:shd w:val="clear" w:color="auto" w:fill="F2F2F2" w:themeFill="background1" w:themeFillShade="F2"/>
            <w:vAlign w:val="center"/>
            <w:hideMark/>
          </w:tcPr>
          <w:p w14:paraId="4771E32C" w14:textId="77777777" w:rsidR="001D38E5" w:rsidRPr="00123301" w:rsidRDefault="001D38E5" w:rsidP="001D38E5">
            <w:pPr>
              <w:widowControl/>
              <w:adjustRightInd/>
              <w:jc w:val="left"/>
              <w:textAlignment w:val="auto"/>
              <w:rPr>
                <w:rFonts w:eastAsia="Arial Unicode MS"/>
                <w:sz w:val="24"/>
              </w:rPr>
            </w:pPr>
          </w:p>
        </w:tc>
        <w:tc>
          <w:tcPr>
            <w:tcW w:w="635" w:type="pct"/>
            <w:tcBorders>
              <w:top w:val="nil"/>
              <w:left w:val="nil"/>
              <w:bottom w:val="single" w:sz="4" w:space="0" w:color="auto"/>
              <w:right w:val="single" w:sz="4" w:space="0" w:color="auto"/>
            </w:tcBorders>
            <w:shd w:val="clear" w:color="auto" w:fill="F2F2F2" w:themeFill="background1" w:themeFillShade="F2"/>
            <w:vAlign w:val="center"/>
            <w:hideMark/>
          </w:tcPr>
          <w:p w14:paraId="7724ECB7" w14:textId="77777777" w:rsidR="001D38E5" w:rsidRPr="00123301" w:rsidRDefault="001D38E5" w:rsidP="001D38E5">
            <w:pPr>
              <w:widowControl/>
              <w:adjustRightInd/>
              <w:jc w:val="left"/>
              <w:textAlignment w:val="auto"/>
              <w:rPr>
                <w:rFonts w:eastAsia="Arial Unicode MS"/>
                <w:sz w:val="24"/>
              </w:rPr>
            </w:pPr>
          </w:p>
        </w:tc>
        <w:tc>
          <w:tcPr>
            <w:tcW w:w="649" w:type="pct"/>
            <w:tcBorders>
              <w:top w:val="nil"/>
              <w:left w:val="nil"/>
              <w:bottom w:val="single" w:sz="4" w:space="0" w:color="auto"/>
              <w:right w:val="single" w:sz="4" w:space="0" w:color="auto"/>
            </w:tcBorders>
            <w:shd w:val="clear" w:color="auto" w:fill="F2F2F2" w:themeFill="background1" w:themeFillShade="F2"/>
            <w:noWrap/>
            <w:vAlign w:val="center"/>
            <w:hideMark/>
          </w:tcPr>
          <w:p w14:paraId="5E9A3199" w14:textId="56DEDE3D" w:rsidR="001D38E5" w:rsidRPr="00123301" w:rsidRDefault="00FB53B8" w:rsidP="001D38E5">
            <w:pPr>
              <w:widowControl/>
              <w:adjustRightInd/>
              <w:jc w:val="center"/>
              <w:textAlignment w:val="auto"/>
              <w:rPr>
                <w:rFonts w:eastAsia="Times New Roman"/>
                <w:b/>
                <w:bCs/>
                <w:sz w:val="24"/>
                <w:lang w:eastAsia="en-US"/>
              </w:rPr>
            </w:pPr>
            <w:r w:rsidRPr="00123301">
              <w:rPr>
                <w:rFonts w:eastAsia="Times New Roman"/>
                <w:b/>
                <w:bCs/>
                <w:sz w:val="24"/>
                <w:lang w:eastAsia="en-US"/>
              </w:rPr>
              <w:t>46 563,01</w:t>
            </w:r>
          </w:p>
        </w:tc>
      </w:tr>
      <w:tr w:rsidR="00FB53B8" w:rsidRPr="00123301" w14:paraId="659749B6" w14:textId="77777777" w:rsidTr="00123301">
        <w:trPr>
          <w:trHeight w:val="309"/>
          <w:jc w:val="center"/>
        </w:trPr>
        <w:tc>
          <w:tcPr>
            <w:tcW w:w="46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BED007" w14:textId="4932AE08" w:rsidR="00B05326" w:rsidRPr="00123301" w:rsidRDefault="00A9321D" w:rsidP="00B05326">
            <w:pPr>
              <w:widowControl/>
              <w:adjustRightInd/>
              <w:ind w:left="45"/>
              <w:contextualSpacing/>
              <w:jc w:val="center"/>
              <w:textAlignment w:val="auto"/>
              <w:rPr>
                <w:rFonts w:eastAsia="Times New Roman"/>
                <w:b/>
                <w:bCs/>
                <w:sz w:val="24"/>
                <w:lang w:eastAsia="en-US"/>
              </w:rPr>
            </w:pPr>
            <w:r w:rsidRPr="00123301">
              <w:rPr>
                <w:rFonts w:eastAsia="Times New Roman"/>
                <w:b/>
                <w:bCs/>
                <w:sz w:val="24"/>
                <w:lang w:eastAsia="en-US"/>
              </w:rPr>
              <w:t>1.1.</w:t>
            </w:r>
          </w:p>
        </w:tc>
        <w:tc>
          <w:tcPr>
            <w:tcW w:w="19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3F637F" w14:textId="05F922E0" w:rsidR="00B05326" w:rsidRPr="00123301" w:rsidRDefault="006936F7" w:rsidP="001D38E5">
            <w:pPr>
              <w:widowControl/>
              <w:adjustRightInd/>
              <w:textAlignment w:val="auto"/>
              <w:rPr>
                <w:rFonts w:eastAsia="Times New Roman"/>
                <w:b/>
                <w:bCs/>
                <w:sz w:val="24"/>
                <w:lang w:eastAsia="en-US"/>
              </w:rPr>
            </w:pPr>
            <w:r>
              <w:rPr>
                <w:rFonts w:eastAsia="Times New Roman"/>
                <w:b/>
                <w:bCs/>
                <w:sz w:val="24"/>
                <w:lang w:eastAsia="en-US"/>
              </w:rPr>
              <w:t>D</w:t>
            </w:r>
            <w:r w:rsidR="00AD321C" w:rsidRPr="00123301">
              <w:rPr>
                <w:rFonts w:eastAsia="Times New Roman"/>
                <w:b/>
                <w:bCs/>
                <w:sz w:val="24"/>
                <w:lang w:eastAsia="en-US"/>
              </w:rPr>
              <w:t>iasporas bērnu nometņu rīkošana</w:t>
            </w:r>
            <w:r>
              <w:rPr>
                <w:rFonts w:eastAsia="Times New Roman"/>
                <w:b/>
                <w:bCs/>
                <w:sz w:val="24"/>
                <w:lang w:eastAsia="en-US"/>
              </w:rPr>
              <w:t>s izmaksas</w:t>
            </w:r>
            <w:r w:rsidR="00AD321C" w:rsidRPr="00123301">
              <w:rPr>
                <w:rFonts w:eastAsia="Times New Roman"/>
                <w:b/>
                <w:bCs/>
                <w:sz w:val="24"/>
                <w:lang w:eastAsia="en-US"/>
              </w:rPr>
              <w:t xml:space="preserve"> </w:t>
            </w:r>
            <w:r w:rsidR="008A0D88" w:rsidRPr="00123301">
              <w:rPr>
                <w:rFonts w:eastAsia="Times New Roman"/>
                <w:b/>
                <w:bCs/>
                <w:sz w:val="24"/>
                <w:lang w:eastAsia="en-US"/>
              </w:rPr>
              <w:t xml:space="preserve">piecās </w:t>
            </w:r>
            <w:r w:rsidR="00347710" w:rsidRPr="00123301">
              <w:rPr>
                <w:rFonts w:eastAsia="Times New Roman"/>
                <w:b/>
                <w:bCs/>
                <w:sz w:val="24"/>
                <w:lang w:eastAsia="en-US"/>
              </w:rPr>
              <w:t xml:space="preserve">atšķirīgās </w:t>
            </w:r>
            <w:r w:rsidR="008A0D88" w:rsidRPr="00123301">
              <w:rPr>
                <w:rFonts w:eastAsia="Times New Roman"/>
                <w:b/>
                <w:bCs/>
                <w:sz w:val="24"/>
                <w:lang w:eastAsia="en-US"/>
              </w:rPr>
              <w:t xml:space="preserve">Eiropas </w:t>
            </w:r>
            <w:r w:rsidR="00AD321C" w:rsidRPr="00123301">
              <w:rPr>
                <w:rFonts w:eastAsia="Times New Roman"/>
                <w:b/>
                <w:bCs/>
                <w:sz w:val="24"/>
                <w:lang w:eastAsia="en-US"/>
              </w:rPr>
              <w:t>reģiona valstīs</w:t>
            </w:r>
          </w:p>
        </w:tc>
        <w:tc>
          <w:tcPr>
            <w:tcW w:w="708"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2D8FFDD" w14:textId="77777777" w:rsidR="00B05326" w:rsidRPr="00123301" w:rsidRDefault="00B05326" w:rsidP="001D38E5">
            <w:pPr>
              <w:widowControl/>
              <w:adjustRightInd/>
              <w:jc w:val="center"/>
              <w:textAlignment w:val="auto"/>
              <w:rPr>
                <w:rFonts w:eastAsia="Arial Unicode MS"/>
                <w:b/>
                <w:bCs/>
                <w:sz w:val="24"/>
              </w:rPr>
            </w:pPr>
          </w:p>
        </w:tc>
        <w:tc>
          <w:tcPr>
            <w:tcW w:w="568"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9DC9D86" w14:textId="77777777" w:rsidR="00B05326" w:rsidRPr="00123301" w:rsidRDefault="00B05326" w:rsidP="001D38E5">
            <w:pPr>
              <w:widowControl/>
              <w:adjustRightInd/>
              <w:jc w:val="center"/>
              <w:textAlignment w:val="auto"/>
              <w:rPr>
                <w:rFonts w:eastAsia="Arial Unicode MS"/>
                <w:b/>
                <w:bCs/>
                <w:sz w:val="24"/>
              </w:rPr>
            </w:pPr>
          </w:p>
        </w:tc>
        <w:tc>
          <w:tcPr>
            <w:tcW w:w="635"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F93E829" w14:textId="77777777" w:rsidR="00B05326" w:rsidRPr="00123301" w:rsidRDefault="00B05326" w:rsidP="001D38E5">
            <w:pPr>
              <w:widowControl/>
              <w:adjustRightInd/>
              <w:jc w:val="center"/>
              <w:textAlignment w:val="auto"/>
              <w:rPr>
                <w:rFonts w:eastAsia="Arial Unicode MS"/>
                <w:b/>
                <w:bCs/>
                <w:sz w:val="24"/>
              </w:rPr>
            </w:pPr>
          </w:p>
        </w:tc>
        <w:tc>
          <w:tcPr>
            <w:tcW w:w="649"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83E3580" w14:textId="62442F84" w:rsidR="00B05326" w:rsidRPr="00123301" w:rsidRDefault="00B05326" w:rsidP="001D38E5">
            <w:pPr>
              <w:widowControl/>
              <w:adjustRightInd/>
              <w:jc w:val="center"/>
              <w:textAlignment w:val="auto"/>
              <w:rPr>
                <w:rFonts w:eastAsia="Times New Roman"/>
                <w:b/>
                <w:bCs/>
                <w:sz w:val="24"/>
                <w:lang w:eastAsia="en-US"/>
              </w:rPr>
            </w:pPr>
          </w:p>
        </w:tc>
      </w:tr>
      <w:tr w:rsidR="00FB53B8" w:rsidRPr="00123301" w14:paraId="7E0B19E5" w14:textId="77777777" w:rsidTr="00123301">
        <w:trPr>
          <w:trHeight w:val="309"/>
          <w:jc w:val="center"/>
        </w:trPr>
        <w:tc>
          <w:tcPr>
            <w:tcW w:w="467" w:type="pct"/>
            <w:tcBorders>
              <w:top w:val="single" w:sz="4" w:space="0" w:color="auto"/>
              <w:left w:val="single" w:sz="4" w:space="0" w:color="auto"/>
              <w:bottom w:val="dotted" w:sz="4" w:space="0" w:color="auto"/>
              <w:right w:val="single" w:sz="4" w:space="0" w:color="auto"/>
            </w:tcBorders>
            <w:shd w:val="clear" w:color="auto" w:fill="auto"/>
            <w:vAlign w:val="center"/>
          </w:tcPr>
          <w:p w14:paraId="77F3BFA1" w14:textId="342D585A" w:rsidR="00B05326" w:rsidRPr="00123301" w:rsidRDefault="00A9321D" w:rsidP="00B05326">
            <w:pPr>
              <w:widowControl/>
              <w:adjustRightInd/>
              <w:ind w:left="45"/>
              <w:contextualSpacing/>
              <w:jc w:val="center"/>
              <w:textAlignment w:val="auto"/>
              <w:rPr>
                <w:rFonts w:eastAsia="Times New Roman"/>
                <w:sz w:val="24"/>
                <w:lang w:eastAsia="en-US"/>
              </w:rPr>
            </w:pPr>
            <w:r w:rsidRPr="00123301">
              <w:rPr>
                <w:rFonts w:eastAsia="Times New Roman"/>
                <w:sz w:val="24"/>
                <w:lang w:eastAsia="en-US"/>
              </w:rPr>
              <w:t>1.1.1.</w:t>
            </w:r>
          </w:p>
        </w:tc>
        <w:tc>
          <w:tcPr>
            <w:tcW w:w="1973" w:type="pct"/>
            <w:tcBorders>
              <w:top w:val="single" w:sz="4" w:space="0" w:color="auto"/>
              <w:left w:val="single" w:sz="4" w:space="0" w:color="auto"/>
              <w:bottom w:val="dotted" w:sz="4" w:space="0" w:color="auto"/>
              <w:right w:val="single" w:sz="4" w:space="0" w:color="auto"/>
            </w:tcBorders>
            <w:shd w:val="clear" w:color="auto" w:fill="auto"/>
            <w:vAlign w:val="center"/>
          </w:tcPr>
          <w:p w14:paraId="5D0B6EA2" w14:textId="3D305525" w:rsidR="00B05326" w:rsidRPr="00123301" w:rsidRDefault="00FB53B8" w:rsidP="001D38E5">
            <w:pPr>
              <w:widowControl/>
              <w:adjustRightInd/>
              <w:textAlignment w:val="auto"/>
              <w:rPr>
                <w:rFonts w:eastAsia="Times New Roman"/>
                <w:sz w:val="24"/>
                <w:lang w:eastAsia="en-US"/>
              </w:rPr>
            </w:pPr>
            <w:r w:rsidRPr="00123301">
              <w:rPr>
                <w:rFonts w:eastAsia="Times New Roman"/>
                <w:sz w:val="24"/>
                <w:lang w:eastAsia="en-US"/>
              </w:rPr>
              <w:t>T</w:t>
            </w:r>
            <w:r w:rsidR="000F59E0" w:rsidRPr="00123301">
              <w:rPr>
                <w:rFonts w:eastAsia="Times New Roman"/>
                <w:sz w:val="24"/>
                <w:lang w:eastAsia="en-US"/>
              </w:rPr>
              <w:t>elpu noma, komunālie maksājumi (</w:t>
            </w:r>
            <w:r w:rsidR="008A0D88" w:rsidRPr="00123301">
              <w:rPr>
                <w:rFonts w:eastAsia="Times New Roman"/>
                <w:sz w:val="24"/>
                <w:lang w:eastAsia="en-US"/>
              </w:rPr>
              <w:t xml:space="preserve">telpas </w:t>
            </w:r>
            <w:r w:rsidR="006936F7">
              <w:rPr>
                <w:rFonts w:eastAsia="Times New Roman"/>
                <w:sz w:val="24"/>
                <w:lang w:eastAsia="en-US"/>
              </w:rPr>
              <w:t xml:space="preserve">piecām </w:t>
            </w:r>
            <w:r w:rsidR="000F59E0" w:rsidRPr="00123301">
              <w:rPr>
                <w:rFonts w:eastAsia="Times New Roman"/>
                <w:sz w:val="24"/>
                <w:lang w:eastAsia="en-US"/>
              </w:rPr>
              <w:t>nometn</w:t>
            </w:r>
            <w:r w:rsidR="008A0D88" w:rsidRPr="00123301">
              <w:rPr>
                <w:rFonts w:eastAsia="Times New Roman"/>
                <w:sz w:val="24"/>
                <w:lang w:eastAsia="en-US"/>
              </w:rPr>
              <w:t>ēm</w:t>
            </w:r>
            <w:r w:rsidR="000F59E0" w:rsidRPr="00123301">
              <w:rPr>
                <w:rFonts w:eastAsia="Times New Roman"/>
                <w:sz w:val="24"/>
                <w:lang w:eastAsia="en-US"/>
              </w:rPr>
              <w:t xml:space="preserve">, </w:t>
            </w:r>
            <w:r w:rsidR="00347710" w:rsidRPr="00123301">
              <w:rPr>
                <w:rFonts w:eastAsia="Times New Roman"/>
                <w:sz w:val="24"/>
                <w:lang w:eastAsia="en-US"/>
              </w:rPr>
              <w:t xml:space="preserve">katras nometnes </w:t>
            </w:r>
            <w:r w:rsidR="000F59E0" w:rsidRPr="00123301">
              <w:rPr>
                <w:rFonts w:eastAsia="Times New Roman"/>
                <w:sz w:val="24"/>
                <w:lang w:eastAsia="en-US"/>
              </w:rPr>
              <w:t xml:space="preserve">vidējais </w:t>
            </w:r>
            <w:r w:rsidR="00347710" w:rsidRPr="00123301">
              <w:rPr>
                <w:rFonts w:eastAsia="Times New Roman"/>
                <w:sz w:val="24"/>
                <w:lang w:eastAsia="en-US"/>
              </w:rPr>
              <w:t>ilgums</w:t>
            </w:r>
            <w:r w:rsidR="000F59E0" w:rsidRPr="00123301">
              <w:rPr>
                <w:rFonts w:eastAsia="Times New Roman"/>
                <w:sz w:val="24"/>
                <w:lang w:eastAsia="en-US"/>
              </w:rPr>
              <w:t xml:space="preserve"> </w:t>
            </w:r>
            <w:r w:rsidR="008A0D88" w:rsidRPr="00123301">
              <w:rPr>
                <w:rFonts w:eastAsia="Times New Roman"/>
                <w:sz w:val="24"/>
                <w:lang w:eastAsia="en-US"/>
              </w:rPr>
              <w:t xml:space="preserve">– </w:t>
            </w:r>
            <w:r w:rsidR="006936F7">
              <w:rPr>
                <w:rFonts w:eastAsia="Times New Roman"/>
                <w:sz w:val="24"/>
                <w:lang w:eastAsia="en-US"/>
              </w:rPr>
              <w:t>piecas</w:t>
            </w:r>
            <w:r w:rsidR="006936F7" w:rsidRPr="00123301">
              <w:rPr>
                <w:rFonts w:eastAsia="Times New Roman"/>
                <w:sz w:val="24"/>
                <w:lang w:eastAsia="en-US"/>
              </w:rPr>
              <w:t> </w:t>
            </w:r>
            <w:r w:rsidR="00347710" w:rsidRPr="00123301">
              <w:rPr>
                <w:rFonts w:eastAsia="Times New Roman"/>
                <w:sz w:val="24"/>
                <w:lang w:eastAsia="en-US"/>
              </w:rPr>
              <w:t>dienas</w:t>
            </w:r>
            <w:r w:rsidR="000F59E0" w:rsidRPr="00123301">
              <w:rPr>
                <w:rFonts w:eastAsia="Times New Roman"/>
                <w:sz w:val="24"/>
                <w:lang w:eastAsia="en-US"/>
              </w:rPr>
              <w:t>)</w:t>
            </w:r>
          </w:p>
        </w:tc>
        <w:tc>
          <w:tcPr>
            <w:tcW w:w="708" w:type="pct"/>
            <w:tcBorders>
              <w:top w:val="single" w:sz="4" w:space="0" w:color="auto"/>
              <w:left w:val="nil"/>
              <w:bottom w:val="dotted" w:sz="4" w:space="0" w:color="auto"/>
              <w:right w:val="single" w:sz="4" w:space="0" w:color="auto"/>
            </w:tcBorders>
            <w:shd w:val="clear" w:color="auto" w:fill="auto"/>
            <w:noWrap/>
            <w:vAlign w:val="center"/>
          </w:tcPr>
          <w:p w14:paraId="1AA03377" w14:textId="3A588A54" w:rsidR="00B05326" w:rsidRPr="00123301" w:rsidRDefault="000F59E0" w:rsidP="001D38E5">
            <w:pPr>
              <w:widowControl/>
              <w:adjustRightInd/>
              <w:jc w:val="center"/>
              <w:textAlignment w:val="auto"/>
              <w:rPr>
                <w:rFonts w:eastAsia="Arial Unicode MS"/>
                <w:sz w:val="24"/>
                <w:vertAlign w:val="superscript"/>
              </w:rPr>
            </w:pPr>
            <w:r w:rsidRPr="00123301">
              <w:rPr>
                <w:rFonts w:eastAsia="Arial Unicode MS"/>
                <w:sz w:val="24"/>
              </w:rPr>
              <w:t>dienas</w:t>
            </w:r>
          </w:p>
        </w:tc>
        <w:tc>
          <w:tcPr>
            <w:tcW w:w="568" w:type="pct"/>
            <w:tcBorders>
              <w:top w:val="single" w:sz="4" w:space="0" w:color="auto"/>
              <w:left w:val="nil"/>
              <w:bottom w:val="dotted" w:sz="4" w:space="0" w:color="auto"/>
              <w:right w:val="single" w:sz="4" w:space="0" w:color="auto"/>
            </w:tcBorders>
            <w:shd w:val="clear" w:color="auto" w:fill="auto"/>
            <w:noWrap/>
            <w:vAlign w:val="center"/>
          </w:tcPr>
          <w:p w14:paraId="0EE32451" w14:textId="71BF9D84" w:rsidR="00B05326" w:rsidRPr="00123301" w:rsidRDefault="000F59E0" w:rsidP="001D38E5">
            <w:pPr>
              <w:widowControl/>
              <w:adjustRightInd/>
              <w:jc w:val="center"/>
              <w:textAlignment w:val="auto"/>
              <w:rPr>
                <w:rFonts w:eastAsia="Arial Unicode MS"/>
                <w:sz w:val="24"/>
              </w:rPr>
            </w:pPr>
            <w:r w:rsidRPr="00123301">
              <w:rPr>
                <w:rFonts w:eastAsia="Arial Unicode MS"/>
                <w:sz w:val="24"/>
              </w:rPr>
              <w:t>25</w:t>
            </w:r>
          </w:p>
        </w:tc>
        <w:tc>
          <w:tcPr>
            <w:tcW w:w="635" w:type="pct"/>
            <w:tcBorders>
              <w:top w:val="single" w:sz="4" w:space="0" w:color="auto"/>
              <w:left w:val="nil"/>
              <w:bottom w:val="dotted" w:sz="4" w:space="0" w:color="auto"/>
              <w:right w:val="single" w:sz="4" w:space="0" w:color="auto"/>
            </w:tcBorders>
            <w:shd w:val="clear" w:color="auto" w:fill="auto"/>
            <w:noWrap/>
            <w:vAlign w:val="center"/>
          </w:tcPr>
          <w:p w14:paraId="3AF4E0DD" w14:textId="5F0ACB76" w:rsidR="00B05326" w:rsidRPr="00123301" w:rsidRDefault="000F59E0" w:rsidP="001D38E5">
            <w:pPr>
              <w:widowControl/>
              <w:adjustRightInd/>
              <w:jc w:val="center"/>
              <w:textAlignment w:val="auto"/>
              <w:rPr>
                <w:rFonts w:eastAsia="Arial Unicode MS"/>
                <w:sz w:val="24"/>
              </w:rPr>
            </w:pPr>
            <w:r w:rsidRPr="00123301">
              <w:rPr>
                <w:rFonts w:eastAsia="Arial Unicode MS"/>
                <w:sz w:val="24"/>
              </w:rPr>
              <w:t>589,90</w:t>
            </w:r>
          </w:p>
        </w:tc>
        <w:tc>
          <w:tcPr>
            <w:tcW w:w="649" w:type="pct"/>
            <w:tcBorders>
              <w:top w:val="single" w:sz="4" w:space="0" w:color="auto"/>
              <w:left w:val="nil"/>
              <w:bottom w:val="dotted" w:sz="4" w:space="0" w:color="auto"/>
              <w:right w:val="single" w:sz="4" w:space="0" w:color="auto"/>
            </w:tcBorders>
            <w:shd w:val="clear" w:color="auto" w:fill="auto"/>
            <w:noWrap/>
            <w:vAlign w:val="center"/>
          </w:tcPr>
          <w:p w14:paraId="5F6342EB" w14:textId="3C2C471B" w:rsidR="00B05326" w:rsidRPr="00123301" w:rsidRDefault="000F59E0" w:rsidP="001D38E5">
            <w:pPr>
              <w:widowControl/>
              <w:adjustRightInd/>
              <w:jc w:val="center"/>
              <w:textAlignment w:val="auto"/>
              <w:rPr>
                <w:rFonts w:eastAsia="Times New Roman"/>
                <w:sz w:val="24"/>
                <w:lang w:eastAsia="en-US"/>
              </w:rPr>
            </w:pPr>
            <w:r w:rsidRPr="00123301">
              <w:rPr>
                <w:rFonts w:eastAsia="Times New Roman"/>
                <w:sz w:val="24"/>
                <w:lang w:eastAsia="en-US"/>
              </w:rPr>
              <w:t>14 747,50</w:t>
            </w:r>
          </w:p>
        </w:tc>
      </w:tr>
      <w:tr w:rsidR="00FB53B8" w:rsidRPr="00123301" w14:paraId="631AADA6" w14:textId="77777777" w:rsidTr="00FB53B8">
        <w:trPr>
          <w:trHeight w:val="309"/>
          <w:jc w:val="center"/>
        </w:trPr>
        <w:tc>
          <w:tcPr>
            <w:tcW w:w="467" w:type="pct"/>
            <w:tcBorders>
              <w:top w:val="single" w:sz="4" w:space="0" w:color="auto"/>
              <w:left w:val="single" w:sz="4" w:space="0" w:color="auto"/>
              <w:bottom w:val="dotted" w:sz="4" w:space="0" w:color="auto"/>
              <w:right w:val="single" w:sz="4" w:space="0" w:color="auto"/>
            </w:tcBorders>
            <w:shd w:val="clear" w:color="auto" w:fill="auto"/>
            <w:vAlign w:val="center"/>
          </w:tcPr>
          <w:p w14:paraId="0AED4EF2" w14:textId="04E4178E" w:rsidR="00B05326" w:rsidRPr="00123301" w:rsidRDefault="00A9321D" w:rsidP="00B05326">
            <w:pPr>
              <w:widowControl/>
              <w:adjustRightInd/>
              <w:ind w:left="45"/>
              <w:contextualSpacing/>
              <w:jc w:val="center"/>
              <w:textAlignment w:val="auto"/>
              <w:rPr>
                <w:rFonts w:eastAsia="Times New Roman"/>
                <w:sz w:val="24"/>
                <w:lang w:eastAsia="en-US"/>
              </w:rPr>
            </w:pPr>
            <w:r w:rsidRPr="00123301">
              <w:rPr>
                <w:rFonts w:eastAsia="Times New Roman"/>
                <w:sz w:val="24"/>
                <w:lang w:eastAsia="en-US"/>
              </w:rPr>
              <w:t>1.1.2.</w:t>
            </w:r>
          </w:p>
        </w:tc>
        <w:tc>
          <w:tcPr>
            <w:tcW w:w="1973" w:type="pct"/>
            <w:tcBorders>
              <w:top w:val="single" w:sz="4" w:space="0" w:color="auto"/>
              <w:left w:val="single" w:sz="4" w:space="0" w:color="auto"/>
              <w:bottom w:val="dotted" w:sz="4" w:space="0" w:color="auto"/>
              <w:right w:val="single" w:sz="4" w:space="0" w:color="auto"/>
            </w:tcBorders>
            <w:shd w:val="clear" w:color="auto" w:fill="auto"/>
            <w:vAlign w:val="center"/>
          </w:tcPr>
          <w:p w14:paraId="4CFA4AFE" w14:textId="0733F880" w:rsidR="00B05326" w:rsidRPr="00123301" w:rsidRDefault="00FB53B8" w:rsidP="001D38E5">
            <w:pPr>
              <w:widowControl/>
              <w:adjustRightInd/>
              <w:textAlignment w:val="auto"/>
              <w:rPr>
                <w:rFonts w:eastAsia="Times New Roman"/>
                <w:sz w:val="24"/>
                <w:lang w:eastAsia="en-US"/>
              </w:rPr>
            </w:pPr>
            <w:r w:rsidRPr="00123301">
              <w:rPr>
                <w:rFonts w:eastAsia="Times New Roman"/>
                <w:sz w:val="24"/>
                <w:lang w:eastAsia="en-US"/>
              </w:rPr>
              <w:t>I</w:t>
            </w:r>
            <w:r w:rsidR="000F59E0" w:rsidRPr="00123301">
              <w:rPr>
                <w:rFonts w:eastAsia="Times New Roman"/>
                <w:sz w:val="24"/>
                <w:lang w:eastAsia="en-US"/>
              </w:rPr>
              <w:t xml:space="preserve">zmaksas nometņu vadītāju, audzinātāju un cita nepieciešamā personāla piesaistīšanai (personāls </w:t>
            </w:r>
            <w:r w:rsidR="006936F7">
              <w:rPr>
                <w:rFonts w:eastAsia="Times New Roman"/>
                <w:sz w:val="24"/>
                <w:lang w:eastAsia="en-US"/>
              </w:rPr>
              <w:t>piecās</w:t>
            </w:r>
            <w:r w:rsidR="006936F7" w:rsidRPr="00123301">
              <w:rPr>
                <w:rFonts w:eastAsia="Times New Roman"/>
                <w:sz w:val="24"/>
                <w:lang w:eastAsia="en-US"/>
              </w:rPr>
              <w:t xml:space="preserve"> </w:t>
            </w:r>
            <w:r w:rsidR="000F59E0" w:rsidRPr="00123301">
              <w:rPr>
                <w:rFonts w:eastAsia="Times New Roman"/>
                <w:sz w:val="24"/>
                <w:lang w:eastAsia="en-US"/>
              </w:rPr>
              <w:t>nometnēs, vidēji katrā nometn</w:t>
            </w:r>
            <w:r w:rsidR="008A0D88" w:rsidRPr="00123301">
              <w:rPr>
                <w:rFonts w:eastAsia="Times New Roman"/>
                <w:sz w:val="24"/>
                <w:lang w:eastAsia="en-US"/>
              </w:rPr>
              <w:t xml:space="preserve">ē – </w:t>
            </w:r>
            <w:r w:rsidR="006936F7">
              <w:rPr>
                <w:rFonts w:eastAsia="Times New Roman"/>
                <w:sz w:val="24"/>
                <w:lang w:eastAsia="en-US"/>
              </w:rPr>
              <w:t>astoņas personas</w:t>
            </w:r>
            <w:r w:rsidR="000F59E0" w:rsidRPr="00123301">
              <w:rPr>
                <w:rFonts w:eastAsia="Times New Roman"/>
                <w:sz w:val="24"/>
                <w:lang w:eastAsia="en-US"/>
              </w:rPr>
              <w:t>)</w:t>
            </w:r>
          </w:p>
        </w:tc>
        <w:tc>
          <w:tcPr>
            <w:tcW w:w="708" w:type="pct"/>
            <w:tcBorders>
              <w:top w:val="single" w:sz="4" w:space="0" w:color="auto"/>
              <w:left w:val="nil"/>
              <w:bottom w:val="dotted" w:sz="4" w:space="0" w:color="auto"/>
              <w:right w:val="single" w:sz="4" w:space="0" w:color="auto"/>
            </w:tcBorders>
            <w:shd w:val="clear" w:color="auto" w:fill="auto"/>
            <w:noWrap/>
            <w:vAlign w:val="center"/>
          </w:tcPr>
          <w:p w14:paraId="391BCB24" w14:textId="6B8827E7" w:rsidR="00B05326" w:rsidRPr="00123301" w:rsidRDefault="00106FA5" w:rsidP="005E23CD">
            <w:pPr>
              <w:widowControl/>
              <w:adjustRightInd/>
              <w:jc w:val="center"/>
              <w:textAlignment w:val="auto"/>
              <w:rPr>
                <w:rFonts w:eastAsia="Arial Unicode MS"/>
                <w:sz w:val="24"/>
              </w:rPr>
            </w:pPr>
            <w:r w:rsidRPr="00123301">
              <w:rPr>
                <w:rFonts w:eastAsia="Arial Unicode MS"/>
                <w:sz w:val="24"/>
              </w:rPr>
              <w:t>p</w:t>
            </w:r>
            <w:r w:rsidR="000F59E0" w:rsidRPr="00123301">
              <w:rPr>
                <w:rFonts w:eastAsia="Arial Unicode MS"/>
                <w:sz w:val="24"/>
              </w:rPr>
              <w:t>ers</w:t>
            </w:r>
            <w:r w:rsidRPr="00123301">
              <w:rPr>
                <w:rFonts w:eastAsia="Arial Unicode MS"/>
                <w:sz w:val="24"/>
              </w:rPr>
              <w:t>.</w:t>
            </w:r>
          </w:p>
        </w:tc>
        <w:tc>
          <w:tcPr>
            <w:tcW w:w="568" w:type="pct"/>
            <w:tcBorders>
              <w:top w:val="single" w:sz="4" w:space="0" w:color="auto"/>
              <w:left w:val="nil"/>
              <w:bottom w:val="dotted" w:sz="4" w:space="0" w:color="auto"/>
              <w:right w:val="single" w:sz="4" w:space="0" w:color="auto"/>
            </w:tcBorders>
            <w:shd w:val="clear" w:color="auto" w:fill="auto"/>
            <w:noWrap/>
            <w:vAlign w:val="center"/>
          </w:tcPr>
          <w:p w14:paraId="7A4CE7E3" w14:textId="2ACC17B0" w:rsidR="00B05326" w:rsidRPr="00123301" w:rsidRDefault="000F59E0" w:rsidP="001D38E5">
            <w:pPr>
              <w:widowControl/>
              <w:adjustRightInd/>
              <w:jc w:val="center"/>
              <w:textAlignment w:val="auto"/>
              <w:rPr>
                <w:rFonts w:eastAsia="Arial Unicode MS"/>
                <w:sz w:val="24"/>
              </w:rPr>
            </w:pPr>
            <w:r w:rsidRPr="00123301">
              <w:rPr>
                <w:rFonts w:eastAsia="Arial Unicode MS"/>
                <w:sz w:val="24"/>
              </w:rPr>
              <w:t>40</w:t>
            </w:r>
          </w:p>
        </w:tc>
        <w:tc>
          <w:tcPr>
            <w:tcW w:w="635" w:type="pct"/>
            <w:tcBorders>
              <w:top w:val="single" w:sz="4" w:space="0" w:color="auto"/>
              <w:left w:val="nil"/>
              <w:bottom w:val="dotted" w:sz="4" w:space="0" w:color="auto"/>
              <w:right w:val="single" w:sz="4" w:space="0" w:color="auto"/>
            </w:tcBorders>
            <w:shd w:val="clear" w:color="auto" w:fill="auto"/>
            <w:noWrap/>
            <w:vAlign w:val="center"/>
          </w:tcPr>
          <w:p w14:paraId="7368D810" w14:textId="72B582DE" w:rsidR="00B05326" w:rsidRPr="00123301" w:rsidRDefault="000F59E0" w:rsidP="001D38E5">
            <w:pPr>
              <w:widowControl/>
              <w:adjustRightInd/>
              <w:jc w:val="center"/>
              <w:textAlignment w:val="auto"/>
              <w:rPr>
                <w:rFonts w:eastAsia="Arial Unicode MS"/>
                <w:sz w:val="24"/>
              </w:rPr>
            </w:pPr>
            <w:r w:rsidRPr="00123301">
              <w:rPr>
                <w:rFonts w:eastAsia="Arial Unicode MS"/>
                <w:sz w:val="24"/>
              </w:rPr>
              <w:t>293,42</w:t>
            </w:r>
          </w:p>
        </w:tc>
        <w:tc>
          <w:tcPr>
            <w:tcW w:w="649" w:type="pct"/>
            <w:tcBorders>
              <w:top w:val="single" w:sz="4" w:space="0" w:color="auto"/>
              <w:left w:val="nil"/>
              <w:bottom w:val="dotted" w:sz="4" w:space="0" w:color="auto"/>
              <w:right w:val="single" w:sz="4" w:space="0" w:color="auto"/>
            </w:tcBorders>
            <w:shd w:val="clear" w:color="auto" w:fill="auto"/>
            <w:noWrap/>
            <w:vAlign w:val="center"/>
          </w:tcPr>
          <w:p w14:paraId="1835CD89" w14:textId="386A66E0" w:rsidR="00B05326" w:rsidRPr="00123301" w:rsidRDefault="000F59E0" w:rsidP="001D38E5">
            <w:pPr>
              <w:widowControl/>
              <w:adjustRightInd/>
              <w:jc w:val="center"/>
              <w:textAlignment w:val="auto"/>
              <w:rPr>
                <w:rFonts w:eastAsia="Times New Roman"/>
                <w:sz w:val="24"/>
                <w:lang w:eastAsia="en-US"/>
              </w:rPr>
            </w:pPr>
            <w:r w:rsidRPr="00123301">
              <w:rPr>
                <w:rFonts w:eastAsia="Times New Roman"/>
                <w:sz w:val="24"/>
                <w:lang w:eastAsia="en-US"/>
              </w:rPr>
              <w:t>11 736,80</w:t>
            </w:r>
          </w:p>
        </w:tc>
      </w:tr>
      <w:tr w:rsidR="00FB53B8" w:rsidRPr="00123301" w14:paraId="21DCF658" w14:textId="77777777" w:rsidTr="00FB53B8">
        <w:trPr>
          <w:trHeight w:val="309"/>
          <w:jc w:val="center"/>
        </w:trPr>
        <w:tc>
          <w:tcPr>
            <w:tcW w:w="467" w:type="pct"/>
            <w:tcBorders>
              <w:top w:val="single" w:sz="4" w:space="0" w:color="auto"/>
              <w:left w:val="single" w:sz="4" w:space="0" w:color="auto"/>
              <w:bottom w:val="dotted" w:sz="4" w:space="0" w:color="auto"/>
              <w:right w:val="single" w:sz="4" w:space="0" w:color="auto"/>
            </w:tcBorders>
            <w:shd w:val="clear" w:color="auto" w:fill="auto"/>
            <w:vAlign w:val="center"/>
          </w:tcPr>
          <w:p w14:paraId="1184B1F1" w14:textId="2C09BE71" w:rsidR="00B05326" w:rsidRPr="00123301" w:rsidRDefault="00A9321D" w:rsidP="00B05326">
            <w:pPr>
              <w:widowControl/>
              <w:adjustRightInd/>
              <w:ind w:left="45"/>
              <w:contextualSpacing/>
              <w:jc w:val="center"/>
              <w:textAlignment w:val="auto"/>
              <w:rPr>
                <w:rFonts w:eastAsia="Times New Roman"/>
                <w:sz w:val="24"/>
                <w:lang w:eastAsia="en-US"/>
              </w:rPr>
            </w:pPr>
            <w:r w:rsidRPr="00123301">
              <w:rPr>
                <w:rFonts w:eastAsia="Times New Roman"/>
                <w:sz w:val="24"/>
                <w:lang w:eastAsia="en-US"/>
              </w:rPr>
              <w:t>1.1.3.</w:t>
            </w:r>
          </w:p>
        </w:tc>
        <w:tc>
          <w:tcPr>
            <w:tcW w:w="1973" w:type="pct"/>
            <w:tcBorders>
              <w:top w:val="single" w:sz="4" w:space="0" w:color="auto"/>
              <w:left w:val="single" w:sz="4" w:space="0" w:color="auto"/>
              <w:bottom w:val="dotted" w:sz="4" w:space="0" w:color="auto"/>
              <w:right w:val="single" w:sz="4" w:space="0" w:color="auto"/>
            </w:tcBorders>
            <w:shd w:val="clear" w:color="auto" w:fill="auto"/>
            <w:vAlign w:val="center"/>
          </w:tcPr>
          <w:p w14:paraId="2AAB2EF6" w14:textId="41B91EF9" w:rsidR="00B05326" w:rsidRPr="00123301" w:rsidRDefault="003A319C" w:rsidP="001D38E5">
            <w:pPr>
              <w:widowControl/>
              <w:adjustRightInd/>
              <w:textAlignment w:val="auto"/>
              <w:rPr>
                <w:rFonts w:eastAsia="Times New Roman"/>
                <w:sz w:val="24"/>
                <w:lang w:eastAsia="en-US"/>
              </w:rPr>
            </w:pPr>
            <w:r w:rsidRPr="00123301">
              <w:rPr>
                <w:rFonts w:eastAsia="Times New Roman"/>
                <w:sz w:val="24"/>
                <w:lang w:eastAsia="en-US"/>
              </w:rPr>
              <w:t>D</w:t>
            </w:r>
            <w:r w:rsidR="000F59E0" w:rsidRPr="00123301">
              <w:rPr>
                <w:rFonts w:eastAsia="Times New Roman"/>
                <w:sz w:val="24"/>
                <w:lang w:eastAsia="en-US"/>
              </w:rPr>
              <w:t xml:space="preserve">alībnieku ēdināšanas izmaksas (ēdināšana </w:t>
            </w:r>
            <w:r w:rsidR="006936F7">
              <w:rPr>
                <w:rFonts w:eastAsia="Times New Roman"/>
                <w:sz w:val="24"/>
                <w:lang w:eastAsia="en-US"/>
              </w:rPr>
              <w:t>piecās</w:t>
            </w:r>
            <w:r w:rsidR="006936F7" w:rsidRPr="00123301">
              <w:rPr>
                <w:rFonts w:eastAsia="Times New Roman"/>
                <w:sz w:val="24"/>
                <w:lang w:eastAsia="en-US"/>
              </w:rPr>
              <w:t xml:space="preserve"> </w:t>
            </w:r>
            <w:r w:rsidR="000F59E0" w:rsidRPr="00123301">
              <w:rPr>
                <w:rFonts w:eastAsia="Times New Roman"/>
                <w:sz w:val="24"/>
                <w:lang w:eastAsia="en-US"/>
              </w:rPr>
              <w:t xml:space="preserve">nometnēs, vidēji katrā nometnē dalībnieku un personāla skaits </w:t>
            </w:r>
            <w:r w:rsidR="008A0D88" w:rsidRPr="00123301">
              <w:rPr>
                <w:rFonts w:eastAsia="Times New Roman"/>
                <w:sz w:val="24"/>
                <w:lang w:eastAsia="en-US"/>
              </w:rPr>
              <w:t xml:space="preserve">– </w:t>
            </w:r>
            <w:r w:rsidR="000F59E0" w:rsidRPr="00123301">
              <w:rPr>
                <w:rFonts w:eastAsia="Times New Roman"/>
                <w:sz w:val="24"/>
                <w:lang w:eastAsia="en-US"/>
              </w:rPr>
              <w:t xml:space="preserve">38 </w:t>
            </w:r>
            <w:r w:rsidR="006936F7">
              <w:rPr>
                <w:rFonts w:eastAsia="Times New Roman"/>
                <w:sz w:val="24"/>
                <w:lang w:eastAsia="en-US"/>
              </w:rPr>
              <w:t>personas</w:t>
            </w:r>
            <w:r w:rsidR="000F59E0" w:rsidRPr="00123301">
              <w:rPr>
                <w:rFonts w:eastAsia="Times New Roman"/>
                <w:sz w:val="24"/>
                <w:lang w:eastAsia="en-US"/>
              </w:rPr>
              <w:t>)</w:t>
            </w:r>
          </w:p>
        </w:tc>
        <w:tc>
          <w:tcPr>
            <w:tcW w:w="708" w:type="pct"/>
            <w:tcBorders>
              <w:top w:val="single" w:sz="4" w:space="0" w:color="auto"/>
              <w:left w:val="nil"/>
              <w:bottom w:val="dotted" w:sz="4" w:space="0" w:color="auto"/>
              <w:right w:val="single" w:sz="4" w:space="0" w:color="auto"/>
            </w:tcBorders>
            <w:shd w:val="clear" w:color="auto" w:fill="auto"/>
            <w:noWrap/>
            <w:vAlign w:val="center"/>
          </w:tcPr>
          <w:p w14:paraId="043566FE" w14:textId="75E60282" w:rsidR="00B05326" w:rsidRPr="00123301" w:rsidRDefault="00123301" w:rsidP="001D38E5">
            <w:pPr>
              <w:widowControl/>
              <w:adjustRightInd/>
              <w:jc w:val="center"/>
              <w:textAlignment w:val="auto"/>
              <w:rPr>
                <w:rFonts w:eastAsia="Arial Unicode MS"/>
                <w:sz w:val="24"/>
              </w:rPr>
            </w:pPr>
            <w:r>
              <w:rPr>
                <w:rFonts w:eastAsia="Arial Unicode MS"/>
                <w:sz w:val="24"/>
              </w:rPr>
              <w:t>p</w:t>
            </w:r>
            <w:r w:rsidR="00106FA5" w:rsidRPr="00123301">
              <w:rPr>
                <w:rFonts w:eastAsia="Arial Unicode MS"/>
                <w:sz w:val="24"/>
              </w:rPr>
              <w:t>ers.</w:t>
            </w:r>
          </w:p>
        </w:tc>
        <w:tc>
          <w:tcPr>
            <w:tcW w:w="568" w:type="pct"/>
            <w:tcBorders>
              <w:top w:val="single" w:sz="4" w:space="0" w:color="auto"/>
              <w:left w:val="nil"/>
              <w:bottom w:val="dotted" w:sz="4" w:space="0" w:color="auto"/>
              <w:right w:val="single" w:sz="4" w:space="0" w:color="auto"/>
            </w:tcBorders>
            <w:shd w:val="clear" w:color="auto" w:fill="auto"/>
            <w:noWrap/>
            <w:vAlign w:val="center"/>
          </w:tcPr>
          <w:p w14:paraId="0FBCC6AA" w14:textId="37EC2EDD" w:rsidR="00B05326" w:rsidRPr="00123301" w:rsidRDefault="000F59E0" w:rsidP="001D38E5">
            <w:pPr>
              <w:widowControl/>
              <w:adjustRightInd/>
              <w:jc w:val="center"/>
              <w:textAlignment w:val="auto"/>
              <w:rPr>
                <w:rFonts w:eastAsia="Arial Unicode MS"/>
                <w:sz w:val="24"/>
              </w:rPr>
            </w:pPr>
            <w:r w:rsidRPr="00123301">
              <w:rPr>
                <w:rFonts w:eastAsia="Arial Unicode MS"/>
                <w:sz w:val="24"/>
              </w:rPr>
              <w:t>190</w:t>
            </w:r>
          </w:p>
        </w:tc>
        <w:tc>
          <w:tcPr>
            <w:tcW w:w="635" w:type="pct"/>
            <w:tcBorders>
              <w:top w:val="single" w:sz="4" w:space="0" w:color="auto"/>
              <w:left w:val="nil"/>
              <w:bottom w:val="dotted" w:sz="4" w:space="0" w:color="auto"/>
              <w:right w:val="single" w:sz="4" w:space="0" w:color="auto"/>
            </w:tcBorders>
            <w:shd w:val="clear" w:color="auto" w:fill="auto"/>
            <w:noWrap/>
            <w:vAlign w:val="center"/>
          </w:tcPr>
          <w:p w14:paraId="581E1790" w14:textId="7ACEAECC" w:rsidR="00B05326" w:rsidRPr="00123301" w:rsidRDefault="000F59E0" w:rsidP="001D38E5">
            <w:pPr>
              <w:widowControl/>
              <w:adjustRightInd/>
              <w:jc w:val="center"/>
              <w:textAlignment w:val="auto"/>
              <w:rPr>
                <w:rFonts w:eastAsia="Arial Unicode MS"/>
                <w:sz w:val="24"/>
              </w:rPr>
            </w:pPr>
            <w:r w:rsidRPr="00123301">
              <w:rPr>
                <w:rFonts w:eastAsia="Arial Unicode MS"/>
                <w:sz w:val="24"/>
              </w:rPr>
              <w:t>53,85</w:t>
            </w:r>
          </w:p>
        </w:tc>
        <w:tc>
          <w:tcPr>
            <w:tcW w:w="649" w:type="pct"/>
            <w:tcBorders>
              <w:top w:val="single" w:sz="4" w:space="0" w:color="auto"/>
              <w:left w:val="nil"/>
              <w:bottom w:val="dotted" w:sz="4" w:space="0" w:color="auto"/>
              <w:right w:val="single" w:sz="4" w:space="0" w:color="auto"/>
            </w:tcBorders>
            <w:shd w:val="clear" w:color="auto" w:fill="auto"/>
            <w:noWrap/>
            <w:vAlign w:val="center"/>
          </w:tcPr>
          <w:p w14:paraId="157AC4CF" w14:textId="6614B222" w:rsidR="00B05326" w:rsidRPr="00123301" w:rsidRDefault="000F59E0" w:rsidP="001D38E5">
            <w:pPr>
              <w:widowControl/>
              <w:adjustRightInd/>
              <w:jc w:val="center"/>
              <w:textAlignment w:val="auto"/>
              <w:rPr>
                <w:rFonts w:eastAsia="Times New Roman"/>
                <w:sz w:val="24"/>
                <w:lang w:eastAsia="en-US"/>
              </w:rPr>
            </w:pPr>
            <w:r w:rsidRPr="00123301">
              <w:rPr>
                <w:rFonts w:eastAsia="Times New Roman"/>
                <w:sz w:val="24"/>
                <w:lang w:eastAsia="en-US"/>
              </w:rPr>
              <w:t>10 231,50</w:t>
            </w:r>
          </w:p>
        </w:tc>
      </w:tr>
      <w:tr w:rsidR="00FB53B8" w:rsidRPr="00123301" w14:paraId="2C7F1DAE" w14:textId="77777777" w:rsidTr="00FB53B8">
        <w:trPr>
          <w:trHeight w:val="309"/>
          <w:jc w:val="center"/>
        </w:trPr>
        <w:tc>
          <w:tcPr>
            <w:tcW w:w="467" w:type="pct"/>
            <w:tcBorders>
              <w:top w:val="single" w:sz="4" w:space="0" w:color="auto"/>
              <w:left w:val="single" w:sz="4" w:space="0" w:color="auto"/>
              <w:bottom w:val="dotted" w:sz="4" w:space="0" w:color="auto"/>
              <w:right w:val="single" w:sz="4" w:space="0" w:color="auto"/>
            </w:tcBorders>
            <w:shd w:val="clear" w:color="auto" w:fill="auto"/>
            <w:vAlign w:val="center"/>
          </w:tcPr>
          <w:p w14:paraId="34E349D6" w14:textId="41428ACA" w:rsidR="00B05326" w:rsidRPr="00123301" w:rsidRDefault="00A9321D" w:rsidP="00B05326">
            <w:pPr>
              <w:widowControl/>
              <w:adjustRightInd/>
              <w:ind w:left="45"/>
              <w:contextualSpacing/>
              <w:jc w:val="center"/>
              <w:textAlignment w:val="auto"/>
              <w:rPr>
                <w:rFonts w:eastAsia="Times New Roman"/>
                <w:sz w:val="24"/>
                <w:lang w:eastAsia="en-US"/>
              </w:rPr>
            </w:pPr>
            <w:r w:rsidRPr="00123301">
              <w:rPr>
                <w:rFonts w:eastAsia="Times New Roman"/>
                <w:sz w:val="24"/>
                <w:lang w:eastAsia="en-US"/>
              </w:rPr>
              <w:t>1.1.4.</w:t>
            </w:r>
          </w:p>
        </w:tc>
        <w:tc>
          <w:tcPr>
            <w:tcW w:w="1973" w:type="pct"/>
            <w:tcBorders>
              <w:top w:val="single" w:sz="4" w:space="0" w:color="auto"/>
              <w:left w:val="single" w:sz="4" w:space="0" w:color="auto"/>
              <w:bottom w:val="dotted" w:sz="4" w:space="0" w:color="auto"/>
              <w:right w:val="single" w:sz="4" w:space="0" w:color="auto"/>
            </w:tcBorders>
            <w:shd w:val="clear" w:color="auto" w:fill="auto"/>
            <w:vAlign w:val="center"/>
          </w:tcPr>
          <w:p w14:paraId="0E94759B" w14:textId="239758D1" w:rsidR="00B05326" w:rsidRPr="00123301" w:rsidRDefault="003A319C" w:rsidP="001D38E5">
            <w:pPr>
              <w:widowControl/>
              <w:adjustRightInd/>
              <w:textAlignment w:val="auto"/>
              <w:rPr>
                <w:rFonts w:eastAsia="Times New Roman"/>
                <w:sz w:val="24"/>
                <w:lang w:eastAsia="en-US"/>
              </w:rPr>
            </w:pPr>
            <w:r w:rsidRPr="00123301">
              <w:rPr>
                <w:rFonts w:eastAsia="Times New Roman"/>
                <w:sz w:val="24"/>
                <w:lang w:eastAsia="en-US"/>
              </w:rPr>
              <w:t>S</w:t>
            </w:r>
            <w:r w:rsidR="000F59E0" w:rsidRPr="00123301">
              <w:rPr>
                <w:rFonts w:eastAsia="Times New Roman"/>
                <w:sz w:val="24"/>
                <w:lang w:eastAsia="en-US"/>
              </w:rPr>
              <w:t>anitāri epidemioloģiskās drošības pasākumu nodrošināšana nometnēs</w:t>
            </w:r>
          </w:p>
        </w:tc>
        <w:tc>
          <w:tcPr>
            <w:tcW w:w="708" w:type="pct"/>
            <w:tcBorders>
              <w:top w:val="single" w:sz="4" w:space="0" w:color="auto"/>
              <w:left w:val="nil"/>
              <w:bottom w:val="dotted" w:sz="4" w:space="0" w:color="auto"/>
              <w:right w:val="single" w:sz="4" w:space="0" w:color="auto"/>
            </w:tcBorders>
            <w:shd w:val="clear" w:color="auto" w:fill="auto"/>
            <w:noWrap/>
            <w:vAlign w:val="center"/>
          </w:tcPr>
          <w:p w14:paraId="70706D22" w14:textId="00370785" w:rsidR="00B05326" w:rsidRPr="00123301" w:rsidRDefault="00123301" w:rsidP="001D38E5">
            <w:pPr>
              <w:widowControl/>
              <w:adjustRightInd/>
              <w:jc w:val="center"/>
              <w:textAlignment w:val="auto"/>
              <w:rPr>
                <w:rFonts w:eastAsia="Arial Unicode MS"/>
                <w:sz w:val="24"/>
              </w:rPr>
            </w:pPr>
            <w:r>
              <w:rPr>
                <w:rFonts w:eastAsia="Arial Unicode MS"/>
                <w:sz w:val="24"/>
              </w:rPr>
              <w:t>n</w:t>
            </w:r>
            <w:r w:rsidR="000F59E0" w:rsidRPr="00123301">
              <w:rPr>
                <w:rFonts w:eastAsia="Arial Unicode MS"/>
                <w:sz w:val="24"/>
              </w:rPr>
              <w:t>ometnes</w:t>
            </w:r>
          </w:p>
        </w:tc>
        <w:tc>
          <w:tcPr>
            <w:tcW w:w="568" w:type="pct"/>
            <w:tcBorders>
              <w:top w:val="single" w:sz="4" w:space="0" w:color="auto"/>
              <w:left w:val="nil"/>
              <w:bottom w:val="dotted" w:sz="4" w:space="0" w:color="auto"/>
              <w:right w:val="single" w:sz="4" w:space="0" w:color="auto"/>
            </w:tcBorders>
            <w:shd w:val="clear" w:color="auto" w:fill="auto"/>
            <w:noWrap/>
            <w:vAlign w:val="center"/>
          </w:tcPr>
          <w:p w14:paraId="2417A98A" w14:textId="090D530A" w:rsidR="00B05326" w:rsidRPr="00123301" w:rsidRDefault="000F59E0" w:rsidP="001D38E5">
            <w:pPr>
              <w:widowControl/>
              <w:adjustRightInd/>
              <w:jc w:val="center"/>
              <w:textAlignment w:val="auto"/>
              <w:rPr>
                <w:rFonts w:eastAsia="Arial Unicode MS"/>
                <w:sz w:val="24"/>
              </w:rPr>
            </w:pPr>
            <w:r w:rsidRPr="00123301">
              <w:rPr>
                <w:rFonts w:eastAsia="Arial Unicode MS"/>
                <w:sz w:val="24"/>
              </w:rPr>
              <w:t>5</w:t>
            </w:r>
          </w:p>
        </w:tc>
        <w:tc>
          <w:tcPr>
            <w:tcW w:w="635" w:type="pct"/>
            <w:tcBorders>
              <w:top w:val="single" w:sz="4" w:space="0" w:color="auto"/>
              <w:left w:val="nil"/>
              <w:bottom w:val="dotted" w:sz="4" w:space="0" w:color="auto"/>
              <w:right w:val="single" w:sz="4" w:space="0" w:color="auto"/>
            </w:tcBorders>
            <w:shd w:val="clear" w:color="auto" w:fill="auto"/>
            <w:noWrap/>
            <w:vAlign w:val="center"/>
          </w:tcPr>
          <w:p w14:paraId="3ACFD419" w14:textId="5F3752FD" w:rsidR="00B05326" w:rsidRPr="00123301" w:rsidRDefault="000F59E0" w:rsidP="001D38E5">
            <w:pPr>
              <w:widowControl/>
              <w:adjustRightInd/>
              <w:jc w:val="center"/>
              <w:textAlignment w:val="auto"/>
              <w:rPr>
                <w:rFonts w:eastAsia="Arial Unicode MS"/>
                <w:sz w:val="24"/>
              </w:rPr>
            </w:pPr>
            <w:r w:rsidRPr="00123301">
              <w:rPr>
                <w:rFonts w:eastAsia="Arial Unicode MS"/>
                <w:sz w:val="24"/>
              </w:rPr>
              <w:t>227,45</w:t>
            </w:r>
          </w:p>
        </w:tc>
        <w:tc>
          <w:tcPr>
            <w:tcW w:w="649" w:type="pct"/>
            <w:tcBorders>
              <w:top w:val="single" w:sz="4" w:space="0" w:color="auto"/>
              <w:left w:val="nil"/>
              <w:bottom w:val="dotted" w:sz="4" w:space="0" w:color="auto"/>
              <w:right w:val="single" w:sz="4" w:space="0" w:color="auto"/>
            </w:tcBorders>
            <w:shd w:val="clear" w:color="auto" w:fill="auto"/>
            <w:noWrap/>
            <w:vAlign w:val="center"/>
          </w:tcPr>
          <w:p w14:paraId="52088910" w14:textId="6877A221" w:rsidR="00B05326" w:rsidRPr="00123301" w:rsidRDefault="000F59E0" w:rsidP="001D38E5">
            <w:pPr>
              <w:widowControl/>
              <w:adjustRightInd/>
              <w:jc w:val="center"/>
              <w:textAlignment w:val="auto"/>
              <w:rPr>
                <w:rFonts w:eastAsia="Times New Roman"/>
                <w:sz w:val="24"/>
                <w:lang w:eastAsia="en-US"/>
              </w:rPr>
            </w:pPr>
            <w:r w:rsidRPr="00123301">
              <w:rPr>
                <w:rFonts w:eastAsia="Times New Roman"/>
                <w:sz w:val="24"/>
                <w:lang w:eastAsia="en-US"/>
              </w:rPr>
              <w:t>1 137,25</w:t>
            </w:r>
          </w:p>
        </w:tc>
      </w:tr>
      <w:tr w:rsidR="00FB53B8" w:rsidRPr="00123301" w14:paraId="33BEB46C" w14:textId="77777777" w:rsidTr="00FB53B8">
        <w:trPr>
          <w:trHeight w:val="309"/>
          <w:jc w:val="center"/>
        </w:trPr>
        <w:tc>
          <w:tcPr>
            <w:tcW w:w="467" w:type="pct"/>
            <w:tcBorders>
              <w:top w:val="single" w:sz="4" w:space="0" w:color="auto"/>
              <w:left w:val="single" w:sz="4" w:space="0" w:color="auto"/>
              <w:bottom w:val="dotted" w:sz="4" w:space="0" w:color="auto"/>
              <w:right w:val="single" w:sz="4" w:space="0" w:color="auto"/>
            </w:tcBorders>
            <w:shd w:val="clear" w:color="auto" w:fill="auto"/>
            <w:vAlign w:val="center"/>
          </w:tcPr>
          <w:p w14:paraId="23A26126" w14:textId="024B7074" w:rsidR="00B05326" w:rsidRPr="00123301" w:rsidRDefault="00A9321D" w:rsidP="00B05326">
            <w:pPr>
              <w:widowControl/>
              <w:adjustRightInd/>
              <w:ind w:left="45"/>
              <w:contextualSpacing/>
              <w:jc w:val="center"/>
              <w:textAlignment w:val="auto"/>
              <w:rPr>
                <w:rFonts w:eastAsia="Times New Roman"/>
                <w:sz w:val="24"/>
                <w:lang w:eastAsia="en-US"/>
              </w:rPr>
            </w:pPr>
            <w:r w:rsidRPr="00123301">
              <w:rPr>
                <w:rFonts w:eastAsia="Times New Roman"/>
                <w:sz w:val="24"/>
                <w:lang w:eastAsia="en-US"/>
              </w:rPr>
              <w:t>1.1.5.</w:t>
            </w:r>
          </w:p>
        </w:tc>
        <w:tc>
          <w:tcPr>
            <w:tcW w:w="1973" w:type="pct"/>
            <w:tcBorders>
              <w:top w:val="single" w:sz="4" w:space="0" w:color="auto"/>
              <w:left w:val="single" w:sz="4" w:space="0" w:color="auto"/>
              <w:bottom w:val="dotted" w:sz="4" w:space="0" w:color="auto"/>
              <w:right w:val="single" w:sz="4" w:space="0" w:color="auto"/>
            </w:tcBorders>
            <w:shd w:val="clear" w:color="auto" w:fill="auto"/>
            <w:vAlign w:val="center"/>
          </w:tcPr>
          <w:p w14:paraId="2775A67A" w14:textId="5A2838A1" w:rsidR="00B05326" w:rsidRPr="00123301" w:rsidRDefault="003A319C" w:rsidP="001D38E5">
            <w:pPr>
              <w:widowControl/>
              <w:adjustRightInd/>
              <w:textAlignment w:val="auto"/>
              <w:rPr>
                <w:rFonts w:eastAsia="Times New Roman"/>
                <w:sz w:val="24"/>
                <w:lang w:eastAsia="en-US"/>
              </w:rPr>
            </w:pPr>
            <w:r w:rsidRPr="00123301">
              <w:rPr>
                <w:rFonts w:eastAsia="Times New Roman"/>
                <w:sz w:val="24"/>
                <w:lang w:eastAsia="en-US"/>
              </w:rPr>
              <w:t>K</w:t>
            </w:r>
            <w:r w:rsidR="000F59E0" w:rsidRPr="00123301">
              <w:rPr>
                <w:rFonts w:eastAsia="Times New Roman"/>
                <w:sz w:val="24"/>
                <w:lang w:eastAsia="en-US"/>
              </w:rPr>
              <w:t xml:space="preserve">omunikācijas un kancelejas izdevumi, metodisko materiālu iegāde nometņu aktivitāšu rīkošanai </w:t>
            </w:r>
          </w:p>
        </w:tc>
        <w:tc>
          <w:tcPr>
            <w:tcW w:w="708" w:type="pct"/>
            <w:tcBorders>
              <w:top w:val="single" w:sz="4" w:space="0" w:color="auto"/>
              <w:left w:val="nil"/>
              <w:bottom w:val="dotted" w:sz="4" w:space="0" w:color="auto"/>
              <w:right w:val="single" w:sz="4" w:space="0" w:color="auto"/>
            </w:tcBorders>
            <w:shd w:val="clear" w:color="auto" w:fill="auto"/>
            <w:noWrap/>
            <w:vAlign w:val="center"/>
          </w:tcPr>
          <w:p w14:paraId="67806E95" w14:textId="541164FC" w:rsidR="00B05326" w:rsidRPr="00123301" w:rsidRDefault="00123301" w:rsidP="001D38E5">
            <w:pPr>
              <w:widowControl/>
              <w:adjustRightInd/>
              <w:jc w:val="center"/>
              <w:textAlignment w:val="auto"/>
              <w:rPr>
                <w:rFonts w:eastAsia="Arial Unicode MS"/>
                <w:sz w:val="24"/>
              </w:rPr>
            </w:pPr>
            <w:r>
              <w:rPr>
                <w:rFonts w:eastAsia="Arial Unicode MS"/>
                <w:sz w:val="24"/>
              </w:rPr>
              <w:t>n</w:t>
            </w:r>
            <w:r w:rsidR="000F59E0" w:rsidRPr="00123301">
              <w:rPr>
                <w:rFonts w:eastAsia="Arial Unicode MS"/>
                <w:sz w:val="24"/>
              </w:rPr>
              <w:t>ometnes</w:t>
            </w:r>
          </w:p>
        </w:tc>
        <w:tc>
          <w:tcPr>
            <w:tcW w:w="568" w:type="pct"/>
            <w:tcBorders>
              <w:top w:val="single" w:sz="4" w:space="0" w:color="auto"/>
              <w:left w:val="nil"/>
              <w:bottom w:val="dotted" w:sz="4" w:space="0" w:color="auto"/>
              <w:right w:val="single" w:sz="4" w:space="0" w:color="auto"/>
            </w:tcBorders>
            <w:shd w:val="clear" w:color="auto" w:fill="auto"/>
            <w:noWrap/>
            <w:vAlign w:val="center"/>
          </w:tcPr>
          <w:p w14:paraId="451F4948" w14:textId="1D963781" w:rsidR="00B05326" w:rsidRPr="00123301" w:rsidRDefault="000F59E0" w:rsidP="001D38E5">
            <w:pPr>
              <w:widowControl/>
              <w:adjustRightInd/>
              <w:jc w:val="center"/>
              <w:textAlignment w:val="auto"/>
              <w:rPr>
                <w:rFonts w:eastAsia="Arial Unicode MS"/>
                <w:sz w:val="24"/>
              </w:rPr>
            </w:pPr>
            <w:r w:rsidRPr="00123301">
              <w:rPr>
                <w:rFonts w:eastAsia="Arial Unicode MS"/>
                <w:sz w:val="24"/>
              </w:rPr>
              <w:t>5</w:t>
            </w:r>
          </w:p>
        </w:tc>
        <w:tc>
          <w:tcPr>
            <w:tcW w:w="635" w:type="pct"/>
            <w:tcBorders>
              <w:top w:val="single" w:sz="4" w:space="0" w:color="auto"/>
              <w:left w:val="nil"/>
              <w:bottom w:val="dotted" w:sz="4" w:space="0" w:color="auto"/>
              <w:right w:val="single" w:sz="4" w:space="0" w:color="auto"/>
            </w:tcBorders>
            <w:shd w:val="clear" w:color="auto" w:fill="auto"/>
            <w:noWrap/>
            <w:vAlign w:val="center"/>
          </w:tcPr>
          <w:p w14:paraId="5C4B325C" w14:textId="26DC1CD1" w:rsidR="00B05326" w:rsidRPr="00123301" w:rsidRDefault="000F59E0" w:rsidP="001D38E5">
            <w:pPr>
              <w:widowControl/>
              <w:adjustRightInd/>
              <w:jc w:val="center"/>
              <w:textAlignment w:val="auto"/>
              <w:rPr>
                <w:rFonts w:eastAsia="Arial Unicode MS"/>
                <w:sz w:val="24"/>
              </w:rPr>
            </w:pPr>
            <w:r w:rsidRPr="00123301">
              <w:rPr>
                <w:rFonts w:eastAsia="Arial Unicode MS"/>
                <w:sz w:val="24"/>
              </w:rPr>
              <w:t>130,82</w:t>
            </w:r>
          </w:p>
        </w:tc>
        <w:tc>
          <w:tcPr>
            <w:tcW w:w="649" w:type="pct"/>
            <w:tcBorders>
              <w:top w:val="single" w:sz="4" w:space="0" w:color="auto"/>
              <w:left w:val="nil"/>
              <w:bottom w:val="dotted" w:sz="4" w:space="0" w:color="auto"/>
              <w:right w:val="single" w:sz="4" w:space="0" w:color="auto"/>
            </w:tcBorders>
            <w:shd w:val="clear" w:color="auto" w:fill="auto"/>
            <w:noWrap/>
            <w:vAlign w:val="center"/>
          </w:tcPr>
          <w:p w14:paraId="4BD7E024" w14:textId="654A464E" w:rsidR="00B05326" w:rsidRPr="00123301" w:rsidRDefault="000F59E0" w:rsidP="001D38E5">
            <w:pPr>
              <w:widowControl/>
              <w:adjustRightInd/>
              <w:jc w:val="center"/>
              <w:textAlignment w:val="auto"/>
              <w:rPr>
                <w:rFonts w:eastAsia="Times New Roman"/>
                <w:sz w:val="24"/>
                <w:lang w:eastAsia="en-US"/>
              </w:rPr>
            </w:pPr>
            <w:r w:rsidRPr="00123301">
              <w:rPr>
                <w:rFonts w:eastAsia="Times New Roman"/>
                <w:sz w:val="24"/>
                <w:lang w:eastAsia="en-US"/>
              </w:rPr>
              <w:t>654,10</w:t>
            </w:r>
          </w:p>
        </w:tc>
      </w:tr>
      <w:tr w:rsidR="00FB53B8" w:rsidRPr="00123301" w14:paraId="294406FA" w14:textId="77777777" w:rsidTr="00FB53B8">
        <w:trPr>
          <w:trHeight w:val="309"/>
          <w:jc w:val="center"/>
        </w:trPr>
        <w:tc>
          <w:tcPr>
            <w:tcW w:w="467" w:type="pct"/>
            <w:tcBorders>
              <w:top w:val="single" w:sz="4" w:space="0" w:color="auto"/>
              <w:left w:val="single" w:sz="4" w:space="0" w:color="auto"/>
              <w:bottom w:val="dotted" w:sz="4" w:space="0" w:color="auto"/>
              <w:right w:val="single" w:sz="4" w:space="0" w:color="auto"/>
            </w:tcBorders>
            <w:shd w:val="clear" w:color="auto" w:fill="auto"/>
            <w:vAlign w:val="center"/>
          </w:tcPr>
          <w:p w14:paraId="5DC8C5C4" w14:textId="6D780A01" w:rsidR="00B05326" w:rsidRPr="00123301" w:rsidRDefault="00102859" w:rsidP="00B05326">
            <w:pPr>
              <w:widowControl/>
              <w:adjustRightInd/>
              <w:ind w:left="45"/>
              <w:contextualSpacing/>
              <w:jc w:val="center"/>
              <w:textAlignment w:val="auto"/>
              <w:rPr>
                <w:rFonts w:eastAsia="Times New Roman"/>
                <w:sz w:val="24"/>
                <w:lang w:eastAsia="en-US"/>
              </w:rPr>
            </w:pPr>
            <w:r w:rsidRPr="00123301">
              <w:rPr>
                <w:rFonts w:eastAsia="Times New Roman"/>
                <w:sz w:val="24"/>
                <w:lang w:eastAsia="en-US"/>
              </w:rPr>
              <w:t>1.1.6.</w:t>
            </w:r>
          </w:p>
        </w:tc>
        <w:tc>
          <w:tcPr>
            <w:tcW w:w="1973" w:type="pct"/>
            <w:tcBorders>
              <w:top w:val="single" w:sz="4" w:space="0" w:color="auto"/>
              <w:left w:val="single" w:sz="4" w:space="0" w:color="auto"/>
              <w:bottom w:val="dotted" w:sz="4" w:space="0" w:color="auto"/>
              <w:right w:val="single" w:sz="4" w:space="0" w:color="auto"/>
            </w:tcBorders>
            <w:shd w:val="clear" w:color="auto" w:fill="auto"/>
            <w:vAlign w:val="center"/>
          </w:tcPr>
          <w:p w14:paraId="7A57CC23" w14:textId="3A5C005F" w:rsidR="00B05326" w:rsidRPr="00123301" w:rsidRDefault="003A319C" w:rsidP="001D38E5">
            <w:pPr>
              <w:widowControl/>
              <w:adjustRightInd/>
              <w:textAlignment w:val="auto"/>
              <w:rPr>
                <w:rFonts w:eastAsia="Times New Roman"/>
                <w:sz w:val="24"/>
                <w:lang w:eastAsia="en-US"/>
              </w:rPr>
            </w:pPr>
            <w:r w:rsidRPr="00123301">
              <w:rPr>
                <w:rFonts w:eastAsia="Times New Roman"/>
                <w:sz w:val="24"/>
                <w:lang w:eastAsia="en-US"/>
              </w:rPr>
              <w:t>V</w:t>
            </w:r>
            <w:r w:rsidR="000F59E0" w:rsidRPr="00123301">
              <w:rPr>
                <w:rFonts w:eastAsia="Times New Roman"/>
                <w:sz w:val="24"/>
                <w:lang w:eastAsia="en-US"/>
              </w:rPr>
              <w:t xml:space="preserve">ietējā transporta izmaksas </w:t>
            </w:r>
          </w:p>
        </w:tc>
        <w:tc>
          <w:tcPr>
            <w:tcW w:w="708" w:type="pct"/>
            <w:tcBorders>
              <w:top w:val="single" w:sz="4" w:space="0" w:color="auto"/>
              <w:left w:val="nil"/>
              <w:bottom w:val="dotted" w:sz="4" w:space="0" w:color="auto"/>
              <w:right w:val="single" w:sz="4" w:space="0" w:color="auto"/>
            </w:tcBorders>
            <w:shd w:val="clear" w:color="auto" w:fill="auto"/>
            <w:noWrap/>
            <w:vAlign w:val="center"/>
          </w:tcPr>
          <w:p w14:paraId="153F560D" w14:textId="76871AC5" w:rsidR="00B05326" w:rsidRPr="00123301" w:rsidRDefault="00123301" w:rsidP="001D38E5">
            <w:pPr>
              <w:widowControl/>
              <w:adjustRightInd/>
              <w:jc w:val="center"/>
              <w:textAlignment w:val="auto"/>
              <w:rPr>
                <w:rFonts w:eastAsia="Arial Unicode MS"/>
                <w:sz w:val="24"/>
                <w:vertAlign w:val="superscript"/>
              </w:rPr>
            </w:pPr>
            <w:r>
              <w:rPr>
                <w:rFonts w:eastAsia="Arial Unicode MS"/>
                <w:sz w:val="24"/>
              </w:rPr>
              <w:t>n</w:t>
            </w:r>
            <w:r w:rsidR="000F59E0" w:rsidRPr="00123301">
              <w:rPr>
                <w:rFonts w:eastAsia="Arial Unicode MS"/>
                <w:sz w:val="24"/>
              </w:rPr>
              <w:t>ometnes</w:t>
            </w:r>
          </w:p>
        </w:tc>
        <w:tc>
          <w:tcPr>
            <w:tcW w:w="568" w:type="pct"/>
            <w:tcBorders>
              <w:top w:val="single" w:sz="4" w:space="0" w:color="auto"/>
              <w:left w:val="nil"/>
              <w:bottom w:val="dotted" w:sz="4" w:space="0" w:color="auto"/>
              <w:right w:val="single" w:sz="4" w:space="0" w:color="auto"/>
            </w:tcBorders>
            <w:shd w:val="clear" w:color="auto" w:fill="auto"/>
            <w:noWrap/>
            <w:vAlign w:val="center"/>
          </w:tcPr>
          <w:p w14:paraId="39D4E39A" w14:textId="41C84068" w:rsidR="00B05326" w:rsidRPr="00123301" w:rsidRDefault="000F59E0" w:rsidP="001D38E5">
            <w:pPr>
              <w:widowControl/>
              <w:adjustRightInd/>
              <w:jc w:val="center"/>
              <w:textAlignment w:val="auto"/>
              <w:rPr>
                <w:rFonts w:eastAsia="Arial Unicode MS"/>
                <w:sz w:val="24"/>
              </w:rPr>
            </w:pPr>
            <w:r w:rsidRPr="00123301">
              <w:rPr>
                <w:rFonts w:eastAsia="Arial Unicode MS"/>
                <w:sz w:val="24"/>
              </w:rPr>
              <w:t>5</w:t>
            </w:r>
          </w:p>
        </w:tc>
        <w:tc>
          <w:tcPr>
            <w:tcW w:w="635" w:type="pct"/>
            <w:tcBorders>
              <w:top w:val="single" w:sz="4" w:space="0" w:color="auto"/>
              <w:left w:val="nil"/>
              <w:bottom w:val="dotted" w:sz="4" w:space="0" w:color="auto"/>
              <w:right w:val="single" w:sz="4" w:space="0" w:color="auto"/>
            </w:tcBorders>
            <w:shd w:val="clear" w:color="auto" w:fill="auto"/>
            <w:noWrap/>
            <w:vAlign w:val="center"/>
          </w:tcPr>
          <w:p w14:paraId="372C4B3C" w14:textId="3A5BB637" w:rsidR="00B05326" w:rsidRPr="00123301" w:rsidRDefault="000F59E0" w:rsidP="001D38E5">
            <w:pPr>
              <w:widowControl/>
              <w:adjustRightInd/>
              <w:jc w:val="center"/>
              <w:textAlignment w:val="auto"/>
              <w:rPr>
                <w:rFonts w:eastAsia="Arial Unicode MS"/>
                <w:sz w:val="24"/>
              </w:rPr>
            </w:pPr>
            <w:r w:rsidRPr="00123301">
              <w:rPr>
                <w:rFonts w:eastAsia="Arial Unicode MS"/>
                <w:sz w:val="24"/>
              </w:rPr>
              <w:t>198,44</w:t>
            </w:r>
          </w:p>
        </w:tc>
        <w:tc>
          <w:tcPr>
            <w:tcW w:w="649" w:type="pct"/>
            <w:tcBorders>
              <w:top w:val="single" w:sz="4" w:space="0" w:color="auto"/>
              <w:left w:val="nil"/>
              <w:bottom w:val="dotted" w:sz="4" w:space="0" w:color="auto"/>
              <w:right w:val="single" w:sz="4" w:space="0" w:color="auto"/>
            </w:tcBorders>
            <w:shd w:val="clear" w:color="auto" w:fill="auto"/>
            <w:noWrap/>
            <w:vAlign w:val="center"/>
          </w:tcPr>
          <w:p w14:paraId="394F10CB" w14:textId="6B6A2D0D" w:rsidR="00B05326" w:rsidRPr="00123301" w:rsidRDefault="000F59E0" w:rsidP="001D38E5">
            <w:pPr>
              <w:widowControl/>
              <w:adjustRightInd/>
              <w:jc w:val="center"/>
              <w:textAlignment w:val="auto"/>
              <w:rPr>
                <w:rFonts w:eastAsia="Times New Roman"/>
                <w:sz w:val="24"/>
                <w:lang w:eastAsia="en-US"/>
              </w:rPr>
            </w:pPr>
            <w:r w:rsidRPr="00123301">
              <w:rPr>
                <w:rFonts w:eastAsia="Times New Roman"/>
                <w:sz w:val="24"/>
                <w:lang w:eastAsia="en-US"/>
              </w:rPr>
              <w:t>992,20</w:t>
            </w:r>
          </w:p>
        </w:tc>
      </w:tr>
      <w:tr w:rsidR="00FB53B8" w:rsidRPr="00123301" w14:paraId="633E84B4" w14:textId="77777777" w:rsidTr="00FB53B8">
        <w:trPr>
          <w:trHeight w:val="309"/>
          <w:jc w:val="center"/>
        </w:trPr>
        <w:tc>
          <w:tcPr>
            <w:tcW w:w="467" w:type="pct"/>
            <w:tcBorders>
              <w:top w:val="single" w:sz="4" w:space="0" w:color="auto"/>
              <w:left w:val="single" w:sz="4" w:space="0" w:color="auto"/>
              <w:bottom w:val="dotted" w:sz="4" w:space="0" w:color="auto"/>
              <w:right w:val="single" w:sz="4" w:space="0" w:color="auto"/>
            </w:tcBorders>
            <w:shd w:val="clear" w:color="auto" w:fill="auto"/>
            <w:vAlign w:val="center"/>
          </w:tcPr>
          <w:p w14:paraId="31CC6662" w14:textId="634F3A17" w:rsidR="00102859" w:rsidRPr="00123301" w:rsidRDefault="00102859" w:rsidP="00102859">
            <w:pPr>
              <w:widowControl/>
              <w:adjustRightInd/>
              <w:ind w:left="45"/>
              <w:contextualSpacing/>
              <w:jc w:val="center"/>
              <w:textAlignment w:val="auto"/>
              <w:rPr>
                <w:rFonts w:eastAsia="Times New Roman"/>
                <w:sz w:val="24"/>
                <w:lang w:eastAsia="en-US"/>
              </w:rPr>
            </w:pPr>
            <w:r w:rsidRPr="00123301">
              <w:rPr>
                <w:rFonts w:eastAsia="Times New Roman"/>
                <w:sz w:val="24"/>
                <w:lang w:eastAsia="en-US"/>
              </w:rPr>
              <w:t>1.1.7.</w:t>
            </w:r>
          </w:p>
        </w:tc>
        <w:tc>
          <w:tcPr>
            <w:tcW w:w="1973" w:type="pct"/>
            <w:tcBorders>
              <w:top w:val="single" w:sz="4" w:space="0" w:color="auto"/>
              <w:left w:val="single" w:sz="4" w:space="0" w:color="auto"/>
              <w:bottom w:val="dotted" w:sz="4" w:space="0" w:color="auto"/>
              <w:right w:val="single" w:sz="4" w:space="0" w:color="auto"/>
            </w:tcBorders>
            <w:shd w:val="clear" w:color="auto" w:fill="auto"/>
            <w:vAlign w:val="center"/>
          </w:tcPr>
          <w:p w14:paraId="098094F9" w14:textId="12E3A85F" w:rsidR="00B05326" w:rsidRPr="00123301" w:rsidRDefault="003A319C" w:rsidP="001D38E5">
            <w:pPr>
              <w:widowControl/>
              <w:adjustRightInd/>
              <w:textAlignment w:val="auto"/>
              <w:rPr>
                <w:rFonts w:eastAsia="Times New Roman"/>
                <w:sz w:val="24"/>
                <w:lang w:eastAsia="en-US"/>
              </w:rPr>
            </w:pPr>
            <w:r w:rsidRPr="00123301">
              <w:rPr>
                <w:rFonts w:eastAsia="Times New Roman"/>
                <w:sz w:val="24"/>
                <w:lang w:eastAsia="en-US"/>
              </w:rPr>
              <w:t>L</w:t>
            </w:r>
            <w:r w:rsidR="000F59E0" w:rsidRPr="00123301">
              <w:rPr>
                <w:rFonts w:eastAsia="Times New Roman"/>
                <w:sz w:val="24"/>
                <w:lang w:eastAsia="en-US"/>
              </w:rPr>
              <w:t>icenču iegāde autortiesību izmantošanai (piemēram, filmu izrādīšana)</w:t>
            </w:r>
          </w:p>
        </w:tc>
        <w:tc>
          <w:tcPr>
            <w:tcW w:w="708" w:type="pct"/>
            <w:tcBorders>
              <w:top w:val="single" w:sz="4" w:space="0" w:color="auto"/>
              <w:left w:val="nil"/>
              <w:bottom w:val="dotted" w:sz="4" w:space="0" w:color="auto"/>
              <w:right w:val="single" w:sz="4" w:space="0" w:color="auto"/>
            </w:tcBorders>
            <w:shd w:val="clear" w:color="auto" w:fill="auto"/>
            <w:noWrap/>
            <w:vAlign w:val="center"/>
          </w:tcPr>
          <w:p w14:paraId="24DFBFFE" w14:textId="381AE4BD" w:rsidR="00B05326" w:rsidRPr="00123301" w:rsidRDefault="00123301" w:rsidP="001D38E5">
            <w:pPr>
              <w:widowControl/>
              <w:adjustRightInd/>
              <w:jc w:val="center"/>
              <w:textAlignment w:val="auto"/>
              <w:rPr>
                <w:rFonts w:eastAsia="Arial Unicode MS"/>
                <w:sz w:val="24"/>
              </w:rPr>
            </w:pPr>
            <w:r>
              <w:rPr>
                <w:rFonts w:eastAsia="Arial Unicode MS"/>
                <w:sz w:val="24"/>
              </w:rPr>
              <w:t>n</w:t>
            </w:r>
            <w:r w:rsidR="000F59E0" w:rsidRPr="00123301">
              <w:rPr>
                <w:rFonts w:eastAsia="Arial Unicode MS"/>
                <w:sz w:val="24"/>
              </w:rPr>
              <w:t>ometnes</w:t>
            </w:r>
          </w:p>
        </w:tc>
        <w:tc>
          <w:tcPr>
            <w:tcW w:w="568" w:type="pct"/>
            <w:tcBorders>
              <w:top w:val="single" w:sz="4" w:space="0" w:color="auto"/>
              <w:left w:val="nil"/>
              <w:bottom w:val="dotted" w:sz="4" w:space="0" w:color="auto"/>
              <w:right w:val="single" w:sz="4" w:space="0" w:color="auto"/>
            </w:tcBorders>
            <w:shd w:val="clear" w:color="auto" w:fill="auto"/>
            <w:noWrap/>
            <w:vAlign w:val="center"/>
          </w:tcPr>
          <w:p w14:paraId="36D53B35" w14:textId="47B5B8DC" w:rsidR="00B05326" w:rsidRPr="00123301" w:rsidRDefault="000F59E0" w:rsidP="001D38E5">
            <w:pPr>
              <w:widowControl/>
              <w:adjustRightInd/>
              <w:jc w:val="center"/>
              <w:textAlignment w:val="auto"/>
              <w:rPr>
                <w:rFonts w:eastAsia="Arial Unicode MS"/>
                <w:sz w:val="24"/>
              </w:rPr>
            </w:pPr>
            <w:r w:rsidRPr="00123301">
              <w:rPr>
                <w:rFonts w:eastAsia="Arial Unicode MS"/>
                <w:sz w:val="24"/>
              </w:rPr>
              <w:t>5</w:t>
            </w:r>
          </w:p>
        </w:tc>
        <w:tc>
          <w:tcPr>
            <w:tcW w:w="635" w:type="pct"/>
            <w:tcBorders>
              <w:top w:val="single" w:sz="4" w:space="0" w:color="auto"/>
              <w:left w:val="nil"/>
              <w:bottom w:val="dotted" w:sz="4" w:space="0" w:color="auto"/>
              <w:right w:val="single" w:sz="4" w:space="0" w:color="auto"/>
            </w:tcBorders>
            <w:shd w:val="clear" w:color="auto" w:fill="auto"/>
            <w:noWrap/>
            <w:vAlign w:val="center"/>
          </w:tcPr>
          <w:p w14:paraId="2D4D221E" w14:textId="2181BC92" w:rsidR="00B05326" w:rsidRPr="00123301" w:rsidRDefault="000F59E0" w:rsidP="001D38E5">
            <w:pPr>
              <w:widowControl/>
              <w:adjustRightInd/>
              <w:jc w:val="center"/>
              <w:textAlignment w:val="auto"/>
              <w:rPr>
                <w:rFonts w:eastAsia="Arial Unicode MS"/>
                <w:sz w:val="24"/>
              </w:rPr>
            </w:pPr>
            <w:r w:rsidRPr="00123301">
              <w:rPr>
                <w:rFonts w:eastAsia="Arial Unicode MS"/>
                <w:sz w:val="24"/>
              </w:rPr>
              <w:t>207,00</w:t>
            </w:r>
          </w:p>
        </w:tc>
        <w:tc>
          <w:tcPr>
            <w:tcW w:w="649" w:type="pct"/>
            <w:tcBorders>
              <w:top w:val="single" w:sz="4" w:space="0" w:color="auto"/>
              <w:left w:val="nil"/>
              <w:bottom w:val="dotted" w:sz="4" w:space="0" w:color="auto"/>
              <w:right w:val="single" w:sz="4" w:space="0" w:color="auto"/>
            </w:tcBorders>
            <w:shd w:val="clear" w:color="auto" w:fill="auto"/>
            <w:noWrap/>
            <w:vAlign w:val="center"/>
          </w:tcPr>
          <w:p w14:paraId="0322A5C7" w14:textId="092BEF0E" w:rsidR="00B05326" w:rsidRPr="00123301" w:rsidRDefault="000F59E0" w:rsidP="001D38E5">
            <w:pPr>
              <w:widowControl/>
              <w:adjustRightInd/>
              <w:jc w:val="center"/>
              <w:textAlignment w:val="auto"/>
              <w:rPr>
                <w:rFonts w:eastAsia="Times New Roman"/>
                <w:sz w:val="24"/>
                <w:lang w:eastAsia="en-US"/>
              </w:rPr>
            </w:pPr>
            <w:r w:rsidRPr="00123301">
              <w:rPr>
                <w:rFonts w:eastAsia="Times New Roman"/>
                <w:sz w:val="24"/>
                <w:lang w:eastAsia="en-US"/>
              </w:rPr>
              <w:t>1 035,00</w:t>
            </w:r>
          </w:p>
        </w:tc>
      </w:tr>
      <w:tr w:rsidR="00FB53B8" w:rsidRPr="00123301" w14:paraId="20CA957C" w14:textId="77777777" w:rsidTr="00FB53B8">
        <w:trPr>
          <w:trHeight w:val="309"/>
          <w:jc w:val="center"/>
        </w:trPr>
        <w:tc>
          <w:tcPr>
            <w:tcW w:w="467" w:type="pct"/>
            <w:tcBorders>
              <w:top w:val="single" w:sz="4" w:space="0" w:color="auto"/>
              <w:left w:val="single" w:sz="4" w:space="0" w:color="auto"/>
              <w:bottom w:val="dotted" w:sz="4" w:space="0" w:color="auto"/>
              <w:right w:val="single" w:sz="4" w:space="0" w:color="auto"/>
            </w:tcBorders>
            <w:shd w:val="clear" w:color="auto" w:fill="auto"/>
            <w:vAlign w:val="center"/>
          </w:tcPr>
          <w:p w14:paraId="7075DD2F" w14:textId="757EA088" w:rsidR="00B05326" w:rsidRPr="00123301" w:rsidRDefault="00102859" w:rsidP="00B05326">
            <w:pPr>
              <w:widowControl/>
              <w:adjustRightInd/>
              <w:ind w:left="45"/>
              <w:contextualSpacing/>
              <w:jc w:val="center"/>
              <w:textAlignment w:val="auto"/>
              <w:rPr>
                <w:rFonts w:eastAsia="Times New Roman"/>
                <w:sz w:val="24"/>
                <w:lang w:eastAsia="en-US"/>
              </w:rPr>
            </w:pPr>
            <w:r w:rsidRPr="00123301">
              <w:rPr>
                <w:rFonts w:eastAsia="Times New Roman"/>
                <w:sz w:val="24"/>
                <w:lang w:eastAsia="en-US"/>
              </w:rPr>
              <w:t>1.1.8.</w:t>
            </w:r>
          </w:p>
        </w:tc>
        <w:tc>
          <w:tcPr>
            <w:tcW w:w="1973" w:type="pct"/>
            <w:tcBorders>
              <w:top w:val="single" w:sz="4" w:space="0" w:color="auto"/>
              <w:left w:val="single" w:sz="4" w:space="0" w:color="auto"/>
              <w:bottom w:val="dotted" w:sz="4" w:space="0" w:color="auto"/>
              <w:right w:val="single" w:sz="4" w:space="0" w:color="auto"/>
            </w:tcBorders>
            <w:shd w:val="clear" w:color="auto" w:fill="auto"/>
            <w:vAlign w:val="center"/>
          </w:tcPr>
          <w:p w14:paraId="74B34537" w14:textId="170E5732" w:rsidR="00B05326" w:rsidRPr="00123301" w:rsidRDefault="003A319C" w:rsidP="001D38E5">
            <w:pPr>
              <w:widowControl/>
              <w:adjustRightInd/>
              <w:textAlignment w:val="auto"/>
              <w:rPr>
                <w:rFonts w:eastAsia="Times New Roman"/>
                <w:sz w:val="24"/>
                <w:lang w:eastAsia="en-US"/>
              </w:rPr>
            </w:pPr>
            <w:r w:rsidRPr="00123301">
              <w:rPr>
                <w:rFonts w:eastAsia="Times New Roman"/>
                <w:sz w:val="24"/>
                <w:lang w:eastAsia="en-US"/>
              </w:rPr>
              <w:t>C</w:t>
            </w:r>
            <w:r w:rsidR="000F59E0" w:rsidRPr="00123301">
              <w:rPr>
                <w:rFonts w:eastAsia="Times New Roman"/>
                <w:sz w:val="24"/>
                <w:lang w:eastAsia="en-US"/>
              </w:rPr>
              <w:t>eļa izdevumi nometņu pedagogiem</w:t>
            </w:r>
          </w:p>
        </w:tc>
        <w:tc>
          <w:tcPr>
            <w:tcW w:w="708" w:type="pct"/>
            <w:tcBorders>
              <w:top w:val="single" w:sz="4" w:space="0" w:color="auto"/>
              <w:left w:val="nil"/>
              <w:bottom w:val="dotted" w:sz="4" w:space="0" w:color="auto"/>
              <w:right w:val="single" w:sz="4" w:space="0" w:color="auto"/>
            </w:tcBorders>
            <w:shd w:val="clear" w:color="auto" w:fill="auto"/>
            <w:noWrap/>
            <w:vAlign w:val="center"/>
          </w:tcPr>
          <w:p w14:paraId="1C73339D" w14:textId="1C33D0D7" w:rsidR="00B05326" w:rsidRPr="00123301" w:rsidRDefault="00123301" w:rsidP="001D38E5">
            <w:pPr>
              <w:widowControl/>
              <w:adjustRightInd/>
              <w:jc w:val="center"/>
              <w:textAlignment w:val="auto"/>
              <w:rPr>
                <w:rFonts w:eastAsia="Arial Unicode MS"/>
                <w:sz w:val="24"/>
              </w:rPr>
            </w:pPr>
            <w:r>
              <w:rPr>
                <w:rFonts w:eastAsia="Arial Unicode MS"/>
                <w:sz w:val="24"/>
              </w:rPr>
              <w:t>a</w:t>
            </w:r>
            <w:r w:rsidR="00966F48" w:rsidRPr="00123301">
              <w:rPr>
                <w:rFonts w:eastAsia="Arial Unicode MS"/>
                <w:sz w:val="24"/>
              </w:rPr>
              <w:t>viobiļetes</w:t>
            </w:r>
          </w:p>
        </w:tc>
        <w:tc>
          <w:tcPr>
            <w:tcW w:w="568" w:type="pct"/>
            <w:tcBorders>
              <w:top w:val="single" w:sz="4" w:space="0" w:color="auto"/>
              <w:left w:val="nil"/>
              <w:bottom w:val="dotted" w:sz="4" w:space="0" w:color="auto"/>
              <w:right w:val="single" w:sz="4" w:space="0" w:color="auto"/>
            </w:tcBorders>
            <w:shd w:val="clear" w:color="auto" w:fill="auto"/>
            <w:noWrap/>
            <w:vAlign w:val="center"/>
          </w:tcPr>
          <w:p w14:paraId="0A8FBF6B" w14:textId="7D58DCF2" w:rsidR="00B05326" w:rsidRPr="00123301" w:rsidRDefault="00966F48" w:rsidP="001D38E5">
            <w:pPr>
              <w:widowControl/>
              <w:adjustRightInd/>
              <w:jc w:val="center"/>
              <w:textAlignment w:val="auto"/>
              <w:rPr>
                <w:rFonts w:eastAsia="Arial Unicode MS"/>
                <w:sz w:val="24"/>
              </w:rPr>
            </w:pPr>
            <w:r w:rsidRPr="00123301">
              <w:rPr>
                <w:rFonts w:eastAsia="Arial Unicode MS"/>
                <w:sz w:val="24"/>
              </w:rPr>
              <w:t>6</w:t>
            </w:r>
          </w:p>
        </w:tc>
        <w:tc>
          <w:tcPr>
            <w:tcW w:w="635" w:type="pct"/>
            <w:tcBorders>
              <w:top w:val="single" w:sz="4" w:space="0" w:color="auto"/>
              <w:left w:val="nil"/>
              <w:bottom w:val="dotted" w:sz="4" w:space="0" w:color="auto"/>
              <w:right w:val="single" w:sz="4" w:space="0" w:color="auto"/>
            </w:tcBorders>
            <w:shd w:val="clear" w:color="auto" w:fill="auto"/>
            <w:noWrap/>
            <w:vAlign w:val="center"/>
          </w:tcPr>
          <w:p w14:paraId="47AF13E2" w14:textId="55212361" w:rsidR="00B05326" w:rsidRPr="00123301" w:rsidRDefault="00966F48" w:rsidP="001D38E5">
            <w:pPr>
              <w:widowControl/>
              <w:adjustRightInd/>
              <w:jc w:val="center"/>
              <w:textAlignment w:val="auto"/>
              <w:rPr>
                <w:rFonts w:eastAsia="Arial Unicode MS"/>
                <w:sz w:val="24"/>
              </w:rPr>
            </w:pPr>
            <w:r w:rsidRPr="00123301">
              <w:rPr>
                <w:rFonts w:eastAsia="Arial Unicode MS"/>
                <w:sz w:val="24"/>
              </w:rPr>
              <w:t>428,26</w:t>
            </w:r>
          </w:p>
        </w:tc>
        <w:tc>
          <w:tcPr>
            <w:tcW w:w="649" w:type="pct"/>
            <w:tcBorders>
              <w:top w:val="single" w:sz="4" w:space="0" w:color="auto"/>
              <w:left w:val="nil"/>
              <w:bottom w:val="dotted" w:sz="4" w:space="0" w:color="auto"/>
              <w:right w:val="single" w:sz="4" w:space="0" w:color="auto"/>
            </w:tcBorders>
            <w:shd w:val="clear" w:color="auto" w:fill="auto"/>
            <w:noWrap/>
            <w:vAlign w:val="center"/>
          </w:tcPr>
          <w:p w14:paraId="229A9ECB" w14:textId="735716A1" w:rsidR="00B05326" w:rsidRPr="00123301" w:rsidRDefault="00966F48" w:rsidP="001D38E5">
            <w:pPr>
              <w:widowControl/>
              <w:adjustRightInd/>
              <w:jc w:val="center"/>
              <w:textAlignment w:val="auto"/>
              <w:rPr>
                <w:rFonts w:eastAsia="Times New Roman"/>
                <w:sz w:val="24"/>
                <w:lang w:eastAsia="en-US"/>
              </w:rPr>
            </w:pPr>
            <w:r w:rsidRPr="00123301">
              <w:rPr>
                <w:rFonts w:eastAsia="Times New Roman"/>
                <w:sz w:val="24"/>
                <w:lang w:eastAsia="en-US"/>
              </w:rPr>
              <w:t>2 569,56</w:t>
            </w:r>
          </w:p>
        </w:tc>
      </w:tr>
      <w:tr w:rsidR="00FB53B8" w:rsidRPr="00123301" w14:paraId="67734665" w14:textId="77777777" w:rsidTr="00123301">
        <w:trPr>
          <w:trHeight w:val="309"/>
          <w:jc w:val="center"/>
        </w:trPr>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16D57151" w14:textId="6F0C08E2" w:rsidR="00B05326" w:rsidRPr="00123301" w:rsidRDefault="00102859" w:rsidP="00B05326">
            <w:pPr>
              <w:widowControl/>
              <w:adjustRightInd/>
              <w:ind w:left="45"/>
              <w:contextualSpacing/>
              <w:jc w:val="center"/>
              <w:textAlignment w:val="auto"/>
              <w:rPr>
                <w:rFonts w:eastAsia="Times New Roman"/>
                <w:sz w:val="24"/>
                <w:lang w:eastAsia="en-US"/>
              </w:rPr>
            </w:pPr>
            <w:r w:rsidRPr="00123301">
              <w:rPr>
                <w:rFonts w:eastAsia="Times New Roman"/>
                <w:sz w:val="24"/>
                <w:lang w:eastAsia="en-US"/>
              </w:rPr>
              <w:t>1.1.9.</w:t>
            </w:r>
          </w:p>
        </w:tc>
        <w:tc>
          <w:tcPr>
            <w:tcW w:w="1973" w:type="pct"/>
            <w:tcBorders>
              <w:top w:val="single" w:sz="4" w:space="0" w:color="auto"/>
              <w:left w:val="single" w:sz="4" w:space="0" w:color="auto"/>
              <w:bottom w:val="single" w:sz="4" w:space="0" w:color="auto"/>
              <w:right w:val="single" w:sz="4" w:space="0" w:color="auto"/>
            </w:tcBorders>
            <w:shd w:val="clear" w:color="auto" w:fill="auto"/>
            <w:vAlign w:val="center"/>
          </w:tcPr>
          <w:p w14:paraId="1568FDE8" w14:textId="37A37941" w:rsidR="00B05326" w:rsidRPr="00123301" w:rsidRDefault="003A319C" w:rsidP="001D38E5">
            <w:pPr>
              <w:widowControl/>
              <w:adjustRightInd/>
              <w:textAlignment w:val="auto"/>
              <w:rPr>
                <w:rFonts w:eastAsia="Times New Roman"/>
                <w:sz w:val="24"/>
                <w:lang w:eastAsia="en-US"/>
              </w:rPr>
            </w:pPr>
            <w:r w:rsidRPr="00123301">
              <w:rPr>
                <w:rFonts w:eastAsia="Times New Roman"/>
                <w:sz w:val="24"/>
                <w:lang w:eastAsia="en-US"/>
              </w:rPr>
              <w:t>I</w:t>
            </w:r>
            <w:r w:rsidR="00966F48" w:rsidRPr="00123301">
              <w:rPr>
                <w:rFonts w:eastAsia="Times New Roman"/>
                <w:sz w:val="24"/>
                <w:lang w:eastAsia="en-US"/>
              </w:rPr>
              <w:t xml:space="preserve">eejas biļetes muzejos, izglītojošo aktivitāšu vietās, tematiskajos parkos (bērnu un pedagogu vidējais kopējais skaits uz </w:t>
            </w:r>
            <w:r w:rsidR="006936F7">
              <w:rPr>
                <w:rFonts w:eastAsia="Times New Roman"/>
                <w:sz w:val="24"/>
                <w:lang w:eastAsia="en-US"/>
              </w:rPr>
              <w:t xml:space="preserve">piecās </w:t>
            </w:r>
            <w:r w:rsidR="00966F48" w:rsidRPr="00123301">
              <w:rPr>
                <w:rFonts w:eastAsia="Times New Roman"/>
                <w:sz w:val="24"/>
                <w:lang w:eastAsia="en-US"/>
              </w:rPr>
              <w:t>nometnē</w:t>
            </w:r>
            <w:r w:rsidR="006936F7">
              <w:rPr>
                <w:rFonts w:eastAsia="Times New Roman"/>
                <w:sz w:val="24"/>
                <w:lang w:eastAsia="en-US"/>
              </w:rPr>
              <w:t>s</w:t>
            </w:r>
            <w:r w:rsidR="00966F48" w:rsidRPr="00123301">
              <w:rPr>
                <w:rFonts w:eastAsia="Times New Roman"/>
                <w:sz w:val="24"/>
                <w:lang w:eastAsia="en-US"/>
              </w:rPr>
              <w:t xml:space="preserve"> </w:t>
            </w:r>
            <w:r w:rsidR="00347710" w:rsidRPr="00123301">
              <w:rPr>
                <w:rFonts w:eastAsia="Times New Roman"/>
                <w:sz w:val="24"/>
                <w:lang w:eastAsia="en-US"/>
              </w:rPr>
              <w:t xml:space="preserve">– </w:t>
            </w:r>
            <w:r w:rsidR="00966F48" w:rsidRPr="00123301">
              <w:rPr>
                <w:rFonts w:eastAsia="Times New Roman"/>
                <w:sz w:val="24"/>
                <w:lang w:eastAsia="en-US"/>
              </w:rPr>
              <w:t xml:space="preserve">190 </w:t>
            </w:r>
            <w:r w:rsidR="006936F7">
              <w:rPr>
                <w:rFonts w:eastAsia="Times New Roman"/>
                <w:sz w:val="24"/>
                <w:lang w:eastAsia="en-US"/>
              </w:rPr>
              <w:t>personas</w:t>
            </w:r>
            <w:r w:rsidR="00966F48" w:rsidRPr="00123301">
              <w:rPr>
                <w:rFonts w:eastAsia="Times New Roman"/>
                <w:sz w:val="24"/>
                <w:lang w:eastAsia="en-US"/>
              </w:rPr>
              <w:t>)</w:t>
            </w:r>
          </w:p>
        </w:tc>
        <w:tc>
          <w:tcPr>
            <w:tcW w:w="708" w:type="pct"/>
            <w:tcBorders>
              <w:top w:val="single" w:sz="4" w:space="0" w:color="auto"/>
              <w:left w:val="nil"/>
              <w:bottom w:val="single" w:sz="4" w:space="0" w:color="auto"/>
              <w:right w:val="single" w:sz="4" w:space="0" w:color="auto"/>
            </w:tcBorders>
            <w:shd w:val="clear" w:color="auto" w:fill="auto"/>
            <w:noWrap/>
            <w:vAlign w:val="center"/>
          </w:tcPr>
          <w:p w14:paraId="77E159B6" w14:textId="156F7BAC" w:rsidR="00B05326" w:rsidRPr="00123301" w:rsidRDefault="00123301" w:rsidP="001D38E5">
            <w:pPr>
              <w:widowControl/>
              <w:adjustRightInd/>
              <w:jc w:val="center"/>
              <w:textAlignment w:val="auto"/>
              <w:rPr>
                <w:rFonts w:eastAsia="Arial Unicode MS"/>
                <w:sz w:val="24"/>
              </w:rPr>
            </w:pPr>
            <w:r>
              <w:rPr>
                <w:rFonts w:eastAsia="Arial Unicode MS"/>
                <w:sz w:val="24"/>
              </w:rPr>
              <w:t>b</w:t>
            </w:r>
            <w:r w:rsidR="00966F48" w:rsidRPr="00123301">
              <w:rPr>
                <w:rFonts w:eastAsia="Arial Unicode MS"/>
                <w:sz w:val="24"/>
              </w:rPr>
              <w:t>iļetes</w:t>
            </w:r>
          </w:p>
        </w:tc>
        <w:tc>
          <w:tcPr>
            <w:tcW w:w="568" w:type="pct"/>
            <w:tcBorders>
              <w:top w:val="single" w:sz="4" w:space="0" w:color="auto"/>
              <w:left w:val="nil"/>
              <w:bottom w:val="single" w:sz="4" w:space="0" w:color="auto"/>
              <w:right w:val="single" w:sz="4" w:space="0" w:color="auto"/>
            </w:tcBorders>
            <w:shd w:val="clear" w:color="auto" w:fill="auto"/>
            <w:noWrap/>
            <w:vAlign w:val="center"/>
          </w:tcPr>
          <w:p w14:paraId="1B3B904F" w14:textId="55A42DDD" w:rsidR="00B05326" w:rsidRPr="00123301" w:rsidRDefault="00966F48" w:rsidP="001D38E5">
            <w:pPr>
              <w:widowControl/>
              <w:adjustRightInd/>
              <w:jc w:val="center"/>
              <w:textAlignment w:val="auto"/>
              <w:rPr>
                <w:rFonts w:eastAsia="Arial Unicode MS"/>
                <w:sz w:val="24"/>
              </w:rPr>
            </w:pPr>
            <w:r w:rsidRPr="00123301">
              <w:rPr>
                <w:rFonts w:eastAsia="Arial Unicode MS"/>
                <w:sz w:val="24"/>
              </w:rPr>
              <w:t>190</w:t>
            </w:r>
          </w:p>
        </w:tc>
        <w:tc>
          <w:tcPr>
            <w:tcW w:w="635" w:type="pct"/>
            <w:tcBorders>
              <w:top w:val="single" w:sz="4" w:space="0" w:color="auto"/>
              <w:left w:val="nil"/>
              <w:bottom w:val="single" w:sz="4" w:space="0" w:color="auto"/>
              <w:right w:val="single" w:sz="4" w:space="0" w:color="auto"/>
            </w:tcBorders>
            <w:shd w:val="clear" w:color="auto" w:fill="auto"/>
            <w:noWrap/>
            <w:vAlign w:val="center"/>
          </w:tcPr>
          <w:p w14:paraId="571BDD79" w14:textId="16805D0A" w:rsidR="00B05326" w:rsidRPr="00123301" w:rsidRDefault="00966F48" w:rsidP="001D38E5">
            <w:pPr>
              <w:widowControl/>
              <w:adjustRightInd/>
              <w:jc w:val="center"/>
              <w:textAlignment w:val="auto"/>
              <w:rPr>
                <w:rFonts w:eastAsia="Arial Unicode MS"/>
                <w:sz w:val="24"/>
              </w:rPr>
            </w:pPr>
            <w:r w:rsidRPr="00123301">
              <w:rPr>
                <w:rFonts w:eastAsia="Arial Unicode MS"/>
                <w:sz w:val="24"/>
              </w:rPr>
              <w:t>7,94</w:t>
            </w:r>
          </w:p>
        </w:tc>
        <w:tc>
          <w:tcPr>
            <w:tcW w:w="649" w:type="pct"/>
            <w:tcBorders>
              <w:top w:val="single" w:sz="4" w:space="0" w:color="auto"/>
              <w:left w:val="nil"/>
              <w:bottom w:val="single" w:sz="4" w:space="0" w:color="auto"/>
              <w:right w:val="single" w:sz="4" w:space="0" w:color="auto"/>
            </w:tcBorders>
            <w:shd w:val="clear" w:color="auto" w:fill="auto"/>
            <w:noWrap/>
            <w:vAlign w:val="center"/>
          </w:tcPr>
          <w:p w14:paraId="630C3C54" w14:textId="56160D7B" w:rsidR="00B05326" w:rsidRPr="00123301" w:rsidRDefault="00966F48" w:rsidP="001D38E5">
            <w:pPr>
              <w:widowControl/>
              <w:adjustRightInd/>
              <w:jc w:val="center"/>
              <w:textAlignment w:val="auto"/>
              <w:rPr>
                <w:rFonts w:eastAsia="Times New Roman"/>
                <w:sz w:val="24"/>
                <w:lang w:eastAsia="en-US"/>
              </w:rPr>
            </w:pPr>
            <w:r w:rsidRPr="00123301">
              <w:rPr>
                <w:rFonts w:eastAsia="Times New Roman"/>
                <w:sz w:val="24"/>
                <w:lang w:eastAsia="en-US"/>
              </w:rPr>
              <w:t>1</w:t>
            </w:r>
            <w:r w:rsidR="00E71AB7" w:rsidRPr="00123301">
              <w:rPr>
                <w:rFonts w:eastAsia="Times New Roman"/>
                <w:sz w:val="24"/>
                <w:lang w:eastAsia="en-US"/>
              </w:rPr>
              <w:t xml:space="preserve"> </w:t>
            </w:r>
            <w:r w:rsidRPr="00123301">
              <w:rPr>
                <w:rFonts w:eastAsia="Times New Roman"/>
                <w:sz w:val="24"/>
                <w:lang w:eastAsia="en-US"/>
              </w:rPr>
              <w:t>508,60</w:t>
            </w:r>
          </w:p>
        </w:tc>
      </w:tr>
      <w:tr w:rsidR="00FB53B8" w:rsidRPr="00123301" w14:paraId="70B8B990" w14:textId="77777777" w:rsidTr="00123301">
        <w:trPr>
          <w:trHeight w:val="309"/>
          <w:jc w:val="center"/>
        </w:trPr>
        <w:tc>
          <w:tcPr>
            <w:tcW w:w="46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606F66" w14:textId="6114A39D" w:rsidR="00B05326" w:rsidRPr="00123301" w:rsidRDefault="00A9321D" w:rsidP="00B05326">
            <w:pPr>
              <w:widowControl/>
              <w:adjustRightInd/>
              <w:ind w:left="45"/>
              <w:contextualSpacing/>
              <w:jc w:val="center"/>
              <w:textAlignment w:val="auto"/>
              <w:rPr>
                <w:rFonts w:eastAsia="Times New Roman"/>
                <w:b/>
                <w:bCs/>
                <w:sz w:val="24"/>
                <w:lang w:eastAsia="en-US"/>
              </w:rPr>
            </w:pPr>
            <w:r w:rsidRPr="00123301">
              <w:rPr>
                <w:rFonts w:eastAsia="Times New Roman"/>
                <w:b/>
                <w:bCs/>
                <w:sz w:val="24"/>
                <w:lang w:eastAsia="en-US"/>
              </w:rPr>
              <w:t>1.</w:t>
            </w:r>
            <w:r w:rsidR="00102859" w:rsidRPr="00123301">
              <w:rPr>
                <w:rFonts w:eastAsia="Times New Roman"/>
                <w:b/>
                <w:bCs/>
                <w:sz w:val="24"/>
                <w:lang w:eastAsia="en-US"/>
              </w:rPr>
              <w:t>2</w:t>
            </w:r>
            <w:r w:rsidRPr="00123301">
              <w:rPr>
                <w:rFonts w:eastAsia="Times New Roman"/>
                <w:b/>
                <w:bCs/>
                <w:sz w:val="24"/>
                <w:lang w:eastAsia="en-US"/>
              </w:rPr>
              <w:t>.</w:t>
            </w:r>
          </w:p>
        </w:tc>
        <w:tc>
          <w:tcPr>
            <w:tcW w:w="19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9E8CAC" w14:textId="70E82CC7" w:rsidR="00B05326" w:rsidRPr="00123301" w:rsidRDefault="003A319C" w:rsidP="001D38E5">
            <w:pPr>
              <w:widowControl/>
              <w:adjustRightInd/>
              <w:textAlignment w:val="auto"/>
              <w:rPr>
                <w:rFonts w:eastAsia="Times New Roman"/>
                <w:b/>
                <w:bCs/>
                <w:sz w:val="24"/>
                <w:lang w:eastAsia="en-US"/>
              </w:rPr>
            </w:pPr>
            <w:r w:rsidRPr="00123301">
              <w:rPr>
                <w:rFonts w:eastAsia="Times New Roman"/>
                <w:b/>
                <w:bCs/>
                <w:sz w:val="24"/>
                <w:lang w:eastAsia="en-US"/>
              </w:rPr>
              <w:t>I</w:t>
            </w:r>
            <w:r w:rsidR="00966F48" w:rsidRPr="00123301">
              <w:rPr>
                <w:rFonts w:eastAsia="Times New Roman"/>
                <w:b/>
                <w:bCs/>
                <w:sz w:val="24"/>
                <w:lang w:eastAsia="en-US"/>
              </w:rPr>
              <w:t>nformācijas aprites un publicitātes pasākumu izmaksas</w:t>
            </w:r>
          </w:p>
        </w:tc>
        <w:tc>
          <w:tcPr>
            <w:tcW w:w="708"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F877C8D" w14:textId="77777777" w:rsidR="00B05326" w:rsidRPr="00123301" w:rsidRDefault="00B05326" w:rsidP="001D38E5">
            <w:pPr>
              <w:widowControl/>
              <w:adjustRightInd/>
              <w:jc w:val="center"/>
              <w:textAlignment w:val="auto"/>
              <w:rPr>
                <w:rFonts w:eastAsia="Arial Unicode MS"/>
                <w:b/>
                <w:bCs/>
                <w:sz w:val="24"/>
              </w:rPr>
            </w:pPr>
          </w:p>
        </w:tc>
        <w:tc>
          <w:tcPr>
            <w:tcW w:w="568"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BC1ED70" w14:textId="77777777" w:rsidR="00B05326" w:rsidRPr="00123301" w:rsidRDefault="00B05326" w:rsidP="001D38E5">
            <w:pPr>
              <w:widowControl/>
              <w:adjustRightInd/>
              <w:jc w:val="center"/>
              <w:textAlignment w:val="auto"/>
              <w:rPr>
                <w:rFonts w:eastAsia="Arial Unicode MS"/>
                <w:b/>
                <w:bCs/>
                <w:sz w:val="24"/>
              </w:rPr>
            </w:pPr>
          </w:p>
        </w:tc>
        <w:tc>
          <w:tcPr>
            <w:tcW w:w="635"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9BEAEB7" w14:textId="77777777" w:rsidR="00B05326" w:rsidRPr="00123301" w:rsidRDefault="00B05326" w:rsidP="001D38E5">
            <w:pPr>
              <w:widowControl/>
              <w:adjustRightInd/>
              <w:jc w:val="center"/>
              <w:textAlignment w:val="auto"/>
              <w:rPr>
                <w:rFonts w:eastAsia="Arial Unicode MS"/>
                <w:b/>
                <w:bCs/>
                <w:sz w:val="24"/>
              </w:rPr>
            </w:pPr>
          </w:p>
        </w:tc>
        <w:tc>
          <w:tcPr>
            <w:tcW w:w="649"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34171D5" w14:textId="37CE0CBF" w:rsidR="00B05326" w:rsidRPr="00123301" w:rsidRDefault="00B05326" w:rsidP="001D38E5">
            <w:pPr>
              <w:widowControl/>
              <w:adjustRightInd/>
              <w:jc w:val="center"/>
              <w:textAlignment w:val="auto"/>
              <w:rPr>
                <w:rFonts w:eastAsia="Times New Roman"/>
                <w:b/>
                <w:bCs/>
                <w:sz w:val="24"/>
                <w:lang w:eastAsia="en-US"/>
              </w:rPr>
            </w:pPr>
          </w:p>
        </w:tc>
      </w:tr>
      <w:tr w:rsidR="00FB53B8" w:rsidRPr="00123301" w14:paraId="2D1310D4" w14:textId="77777777" w:rsidTr="00123301">
        <w:trPr>
          <w:trHeight w:val="309"/>
          <w:jc w:val="center"/>
        </w:trPr>
        <w:tc>
          <w:tcPr>
            <w:tcW w:w="467" w:type="pct"/>
            <w:tcBorders>
              <w:top w:val="single" w:sz="4" w:space="0" w:color="auto"/>
              <w:left w:val="single" w:sz="4" w:space="0" w:color="auto"/>
              <w:bottom w:val="dotted" w:sz="4" w:space="0" w:color="auto"/>
              <w:right w:val="single" w:sz="4" w:space="0" w:color="auto"/>
            </w:tcBorders>
            <w:shd w:val="clear" w:color="auto" w:fill="auto"/>
            <w:vAlign w:val="center"/>
          </w:tcPr>
          <w:p w14:paraId="79B3CA90" w14:textId="76CBCF74" w:rsidR="00A9321D" w:rsidRPr="00123301" w:rsidRDefault="00A9321D" w:rsidP="00A9321D">
            <w:pPr>
              <w:widowControl/>
              <w:adjustRightInd/>
              <w:ind w:left="45"/>
              <w:contextualSpacing/>
              <w:jc w:val="center"/>
              <w:textAlignment w:val="auto"/>
              <w:rPr>
                <w:rFonts w:eastAsia="Times New Roman"/>
                <w:sz w:val="24"/>
                <w:lang w:eastAsia="en-US"/>
              </w:rPr>
            </w:pPr>
            <w:r w:rsidRPr="00123301">
              <w:rPr>
                <w:rFonts w:eastAsia="Times New Roman"/>
                <w:sz w:val="24"/>
                <w:lang w:eastAsia="en-US"/>
              </w:rPr>
              <w:lastRenderedPageBreak/>
              <w:t>1.</w:t>
            </w:r>
            <w:r w:rsidR="00102859" w:rsidRPr="00123301">
              <w:rPr>
                <w:rFonts w:eastAsia="Times New Roman"/>
                <w:sz w:val="24"/>
                <w:lang w:eastAsia="en-US"/>
              </w:rPr>
              <w:t>2</w:t>
            </w:r>
            <w:r w:rsidRPr="00123301">
              <w:rPr>
                <w:rFonts w:eastAsia="Times New Roman"/>
                <w:sz w:val="24"/>
                <w:lang w:eastAsia="en-US"/>
              </w:rPr>
              <w:t>.1.</w:t>
            </w:r>
          </w:p>
        </w:tc>
        <w:tc>
          <w:tcPr>
            <w:tcW w:w="1973" w:type="pct"/>
            <w:tcBorders>
              <w:top w:val="single" w:sz="4" w:space="0" w:color="auto"/>
              <w:left w:val="single" w:sz="4" w:space="0" w:color="auto"/>
              <w:bottom w:val="dotted" w:sz="4" w:space="0" w:color="auto"/>
              <w:right w:val="single" w:sz="4" w:space="0" w:color="auto"/>
            </w:tcBorders>
            <w:shd w:val="clear" w:color="auto" w:fill="auto"/>
            <w:vAlign w:val="center"/>
          </w:tcPr>
          <w:p w14:paraId="016EDCE5" w14:textId="160AD072" w:rsidR="00A9321D" w:rsidRPr="00123301" w:rsidRDefault="00966F48" w:rsidP="00A9321D">
            <w:pPr>
              <w:widowControl/>
              <w:adjustRightInd/>
              <w:textAlignment w:val="auto"/>
              <w:rPr>
                <w:rFonts w:eastAsia="Times New Roman"/>
                <w:sz w:val="24"/>
                <w:lang w:eastAsia="en-US"/>
              </w:rPr>
            </w:pPr>
            <w:r w:rsidRPr="00123301">
              <w:rPr>
                <w:rFonts w:eastAsia="Times New Roman"/>
                <w:sz w:val="24"/>
                <w:lang w:eastAsia="en-US"/>
              </w:rPr>
              <w:t>Raksti, TV sižeti, citi publicitāte</w:t>
            </w:r>
            <w:r w:rsidR="00347710" w:rsidRPr="00123301">
              <w:rPr>
                <w:rFonts w:eastAsia="Times New Roman"/>
                <w:sz w:val="24"/>
                <w:lang w:eastAsia="en-US"/>
              </w:rPr>
              <w:t>s</w:t>
            </w:r>
            <w:r w:rsidRPr="00123301">
              <w:rPr>
                <w:rFonts w:eastAsia="Times New Roman"/>
                <w:sz w:val="24"/>
                <w:lang w:eastAsia="en-US"/>
              </w:rPr>
              <w:t xml:space="preserve"> materiāli </w:t>
            </w:r>
          </w:p>
        </w:tc>
        <w:tc>
          <w:tcPr>
            <w:tcW w:w="708" w:type="pct"/>
            <w:tcBorders>
              <w:top w:val="single" w:sz="4" w:space="0" w:color="auto"/>
              <w:left w:val="nil"/>
              <w:bottom w:val="dotted" w:sz="4" w:space="0" w:color="auto"/>
              <w:right w:val="single" w:sz="4" w:space="0" w:color="auto"/>
            </w:tcBorders>
            <w:shd w:val="clear" w:color="auto" w:fill="auto"/>
            <w:noWrap/>
            <w:vAlign w:val="center"/>
          </w:tcPr>
          <w:p w14:paraId="151CE3EF" w14:textId="37EB6C86" w:rsidR="00A9321D" w:rsidRPr="00123301" w:rsidRDefault="00123301" w:rsidP="00A9321D">
            <w:pPr>
              <w:widowControl/>
              <w:adjustRightInd/>
              <w:jc w:val="center"/>
              <w:textAlignment w:val="auto"/>
              <w:rPr>
                <w:rFonts w:eastAsia="Arial Unicode MS"/>
                <w:sz w:val="24"/>
                <w:vertAlign w:val="superscript"/>
              </w:rPr>
            </w:pPr>
            <w:r>
              <w:rPr>
                <w:rFonts w:eastAsia="Arial Unicode MS"/>
                <w:sz w:val="24"/>
              </w:rPr>
              <w:t>n</w:t>
            </w:r>
            <w:r w:rsidR="000F59E0" w:rsidRPr="00123301">
              <w:rPr>
                <w:rFonts w:eastAsia="Arial Unicode MS"/>
                <w:sz w:val="24"/>
              </w:rPr>
              <w:t>ometnes</w:t>
            </w:r>
          </w:p>
        </w:tc>
        <w:tc>
          <w:tcPr>
            <w:tcW w:w="568" w:type="pct"/>
            <w:tcBorders>
              <w:top w:val="single" w:sz="4" w:space="0" w:color="auto"/>
              <w:left w:val="nil"/>
              <w:bottom w:val="dotted" w:sz="4" w:space="0" w:color="auto"/>
              <w:right w:val="single" w:sz="4" w:space="0" w:color="auto"/>
            </w:tcBorders>
            <w:shd w:val="clear" w:color="auto" w:fill="auto"/>
            <w:noWrap/>
            <w:vAlign w:val="center"/>
          </w:tcPr>
          <w:p w14:paraId="1060F7C8" w14:textId="43AD5B87" w:rsidR="00A9321D" w:rsidRPr="00123301" w:rsidRDefault="00966F48" w:rsidP="00A9321D">
            <w:pPr>
              <w:widowControl/>
              <w:adjustRightInd/>
              <w:jc w:val="center"/>
              <w:textAlignment w:val="auto"/>
              <w:rPr>
                <w:rFonts w:eastAsia="Arial Unicode MS"/>
                <w:sz w:val="24"/>
              </w:rPr>
            </w:pPr>
            <w:r w:rsidRPr="00123301">
              <w:rPr>
                <w:rFonts w:eastAsia="Arial Unicode MS"/>
                <w:sz w:val="24"/>
              </w:rPr>
              <w:t>5</w:t>
            </w:r>
          </w:p>
        </w:tc>
        <w:tc>
          <w:tcPr>
            <w:tcW w:w="635" w:type="pct"/>
            <w:tcBorders>
              <w:top w:val="single" w:sz="4" w:space="0" w:color="auto"/>
              <w:left w:val="nil"/>
              <w:bottom w:val="dotted" w:sz="4" w:space="0" w:color="auto"/>
              <w:right w:val="single" w:sz="4" w:space="0" w:color="auto"/>
            </w:tcBorders>
            <w:shd w:val="clear" w:color="auto" w:fill="auto"/>
            <w:noWrap/>
            <w:vAlign w:val="center"/>
          </w:tcPr>
          <w:p w14:paraId="730E7C39" w14:textId="6C9D241B" w:rsidR="00A9321D" w:rsidRPr="00123301" w:rsidRDefault="00966F48" w:rsidP="00A9321D">
            <w:pPr>
              <w:widowControl/>
              <w:adjustRightInd/>
              <w:jc w:val="center"/>
              <w:textAlignment w:val="auto"/>
              <w:rPr>
                <w:rFonts w:eastAsia="Arial Unicode MS"/>
                <w:sz w:val="24"/>
              </w:rPr>
            </w:pPr>
            <w:r w:rsidRPr="00123301">
              <w:rPr>
                <w:rFonts w:eastAsia="Arial Unicode MS"/>
                <w:sz w:val="24"/>
              </w:rPr>
              <w:t>305,30</w:t>
            </w:r>
          </w:p>
        </w:tc>
        <w:tc>
          <w:tcPr>
            <w:tcW w:w="649" w:type="pct"/>
            <w:tcBorders>
              <w:top w:val="single" w:sz="4" w:space="0" w:color="auto"/>
              <w:left w:val="nil"/>
              <w:bottom w:val="dotted" w:sz="4" w:space="0" w:color="auto"/>
              <w:right w:val="single" w:sz="4" w:space="0" w:color="auto"/>
            </w:tcBorders>
            <w:shd w:val="clear" w:color="auto" w:fill="auto"/>
            <w:noWrap/>
            <w:vAlign w:val="center"/>
          </w:tcPr>
          <w:p w14:paraId="0DC0809F" w14:textId="637F0662" w:rsidR="00A9321D" w:rsidRPr="00123301" w:rsidRDefault="00966F48" w:rsidP="00A9321D">
            <w:pPr>
              <w:widowControl/>
              <w:adjustRightInd/>
              <w:jc w:val="center"/>
              <w:textAlignment w:val="auto"/>
              <w:rPr>
                <w:rFonts w:eastAsia="Times New Roman"/>
                <w:sz w:val="24"/>
                <w:lang w:eastAsia="en-US"/>
              </w:rPr>
            </w:pPr>
            <w:r w:rsidRPr="00123301">
              <w:rPr>
                <w:rFonts w:eastAsia="Times New Roman"/>
                <w:sz w:val="24"/>
                <w:lang w:eastAsia="en-US"/>
              </w:rPr>
              <w:t>1 526,50</w:t>
            </w:r>
          </w:p>
        </w:tc>
      </w:tr>
      <w:tr w:rsidR="00FB53B8" w:rsidRPr="00123301" w14:paraId="154F3E83" w14:textId="77777777" w:rsidTr="00FB53B8">
        <w:trPr>
          <w:trHeight w:val="309"/>
          <w:jc w:val="center"/>
        </w:trPr>
        <w:tc>
          <w:tcPr>
            <w:tcW w:w="467" w:type="pct"/>
            <w:tcBorders>
              <w:top w:val="single" w:sz="4" w:space="0" w:color="auto"/>
              <w:left w:val="single" w:sz="4" w:space="0" w:color="auto"/>
              <w:bottom w:val="dotted" w:sz="4" w:space="0" w:color="auto"/>
              <w:right w:val="single" w:sz="4" w:space="0" w:color="auto"/>
            </w:tcBorders>
            <w:shd w:val="clear" w:color="auto" w:fill="auto"/>
            <w:vAlign w:val="center"/>
          </w:tcPr>
          <w:p w14:paraId="6F725BD7" w14:textId="1B24D112" w:rsidR="00A9321D" w:rsidRPr="00123301" w:rsidRDefault="00A9321D" w:rsidP="00A9321D">
            <w:pPr>
              <w:widowControl/>
              <w:adjustRightInd/>
              <w:ind w:left="45"/>
              <w:contextualSpacing/>
              <w:jc w:val="center"/>
              <w:textAlignment w:val="auto"/>
              <w:rPr>
                <w:rFonts w:eastAsia="Times New Roman"/>
                <w:sz w:val="24"/>
                <w:lang w:eastAsia="en-US"/>
              </w:rPr>
            </w:pPr>
            <w:r w:rsidRPr="00123301">
              <w:rPr>
                <w:rFonts w:eastAsia="Times New Roman"/>
                <w:sz w:val="24"/>
                <w:lang w:eastAsia="en-US"/>
              </w:rPr>
              <w:t>1.</w:t>
            </w:r>
            <w:r w:rsidR="00102859" w:rsidRPr="00123301">
              <w:rPr>
                <w:rFonts w:eastAsia="Times New Roman"/>
                <w:sz w:val="24"/>
                <w:lang w:eastAsia="en-US"/>
              </w:rPr>
              <w:t>2</w:t>
            </w:r>
            <w:r w:rsidRPr="00123301">
              <w:rPr>
                <w:rFonts w:eastAsia="Times New Roman"/>
                <w:sz w:val="24"/>
                <w:lang w:eastAsia="en-US"/>
              </w:rPr>
              <w:t>.2.</w:t>
            </w:r>
          </w:p>
        </w:tc>
        <w:tc>
          <w:tcPr>
            <w:tcW w:w="1973" w:type="pct"/>
            <w:tcBorders>
              <w:top w:val="single" w:sz="4" w:space="0" w:color="auto"/>
              <w:left w:val="single" w:sz="4" w:space="0" w:color="auto"/>
              <w:bottom w:val="dotted" w:sz="4" w:space="0" w:color="auto"/>
              <w:right w:val="single" w:sz="4" w:space="0" w:color="auto"/>
            </w:tcBorders>
            <w:shd w:val="clear" w:color="auto" w:fill="auto"/>
            <w:vAlign w:val="center"/>
          </w:tcPr>
          <w:p w14:paraId="113A430A" w14:textId="5DAF129D" w:rsidR="00A9321D" w:rsidRPr="00123301" w:rsidRDefault="00966F48" w:rsidP="00A9321D">
            <w:pPr>
              <w:widowControl/>
              <w:adjustRightInd/>
              <w:textAlignment w:val="auto"/>
              <w:rPr>
                <w:rFonts w:eastAsia="Times New Roman"/>
                <w:sz w:val="24"/>
                <w:lang w:eastAsia="en-US"/>
              </w:rPr>
            </w:pPr>
            <w:r w:rsidRPr="00123301">
              <w:rPr>
                <w:rFonts w:eastAsia="Times New Roman"/>
                <w:sz w:val="24"/>
                <w:lang w:eastAsia="en-US"/>
              </w:rPr>
              <w:t xml:space="preserve">Nometņu norises dokumentēšana (foto, video) </w:t>
            </w:r>
          </w:p>
        </w:tc>
        <w:tc>
          <w:tcPr>
            <w:tcW w:w="708" w:type="pct"/>
            <w:tcBorders>
              <w:top w:val="single" w:sz="4" w:space="0" w:color="auto"/>
              <w:left w:val="nil"/>
              <w:bottom w:val="dotted" w:sz="4" w:space="0" w:color="auto"/>
              <w:right w:val="single" w:sz="4" w:space="0" w:color="auto"/>
            </w:tcBorders>
            <w:shd w:val="clear" w:color="auto" w:fill="auto"/>
            <w:noWrap/>
            <w:vAlign w:val="center"/>
          </w:tcPr>
          <w:p w14:paraId="032A9AE6" w14:textId="206A0B3F" w:rsidR="00A9321D" w:rsidRPr="00123301" w:rsidRDefault="00123301" w:rsidP="00A9321D">
            <w:pPr>
              <w:widowControl/>
              <w:adjustRightInd/>
              <w:jc w:val="center"/>
              <w:textAlignment w:val="auto"/>
              <w:rPr>
                <w:rFonts w:eastAsia="Arial Unicode MS"/>
                <w:sz w:val="24"/>
              </w:rPr>
            </w:pPr>
            <w:r>
              <w:rPr>
                <w:rFonts w:eastAsia="Arial Unicode MS"/>
                <w:sz w:val="24"/>
              </w:rPr>
              <w:t>n</w:t>
            </w:r>
            <w:r w:rsidR="000F59E0" w:rsidRPr="00123301">
              <w:rPr>
                <w:rFonts w:eastAsia="Arial Unicode MS"/>
                <w:sz w:val="24"/>
              </w:rPr>
              <w:t>ometnes</w:t>
            </w:r>
          </w:p>
        </w:tc>
        <w:tc>
          <w:tcPr>
            <w:tcW w:w="568" w:type="pct"/>
            <w:tcBorders>
              <w:top w:val="single" w:sz="4" w:space="0" w:color="auto"/>
              <w:left w:val="nil"/>
              <w:bottom w:val="dotted" w:sz="4" w:space="0" w:color="auto"/>
              <w:right w:val="single" w:sz="4" w:space="0" w:color="auto"/>
            </w:tcBorders>
            <w:shd w:val="clear" w:color="auto" w:fill="auto"/>
            <w:noWrap/>
            <w:vAlign w:val="center"/>
          </w:tcPr>
          <w:p w14:paraId="148508E1" w14:textId="734B3E3A" w:rsidR="00A9321D" w:rsidRPr="00123301" w:rsidRDefault="00966F48" w:rsidP="00A9321D">
            <w:pPr>
              <w:widowControl/>
              <w:adjustRightInd/>
              <w:jc w:val="center"/>
              <w:textAlignment w:val="auto"/>
              <w:rPr>
                <w:rFonts w:eastAsia="Arial Unicode MS"/>
                <w:sz w:val="24"/>
              </w:rPr>
            </w:pPr>
            <w:r w:rsidRPr="00123301">
              <w:rPr>
                <w:rFonts w:eastAsia="Arial Unicode MS"/>
                <w:sz w:val="24"/>
              </w:rPr>
              <w:t>5</w:t>
            </w:r>
          </w:p>
        </w:tc>
        <w:tc>
          <w:tcPr>
            <w:tcW w:w="635" w:type="pct"/>
            <w:tcBorders>
              <w:top w:val="single" w:sz="4" w:space="0" w:color="auto"/>
              <w:left w:val="nil"/>
              <w:bottom w:val="dotted" w:sz="4" w:space="0" w:color="auto"/>
              <w:right w:val="single" w:sz="4" w:space="0" w:color="auto"/>
            </w:tcBorders>
            <w:shd w:val="clear" w:color="auto" w:fill="auto"/>
            <w:noWrap/>
            <w:vAlign w:val="center"/>
          </w:tcPr>
          <w:p w14:paraId="4EB2505E" w14:textId="289F2105" w:rsidR="00A9321D" w:rsidRPr="00123301" w:rsidRDefault="00966F48" w:rsidP="00A9321D">
            <w:pPr>
              <w:widowControl/>
              <w:adjustRightInd/>
              <w:jc w:val="center"/>
              <w:textAlignment w:val="auto"/>
              <w:rPr>
                <w:rFonts w:eastAsia="Arial Unicode MS"/>
                <w:sz w:val="24"/>
              </w:rPr>
            </w:pPr>
            <w:r w:rsidRPr="00123301">
              <w:rPr>
                <w:rFonts w:eastAsia="Arial Unicode MS"/>
                <w:sz w:val="24"/>
              </w:rPr>
              <w:t>84,80</w:t>
            </w:r>
          </w:p>
        </w:tc>
        <w:tc>
          <w:tcPr>
            <w:tcW w:w="649" w:type="pct"/>
            <w:tcBorders>
              <w:top w:val="single" w:sz="4" w:space="0" w:color="auto"/>
              <w:left w:val="nil"/>
              <w:bottom w:val="dotted" w:sz="4" w:space="0" w:color="auto"/>
              <w:right w:val="single" w:sz="4" w:space="0" w:color="auto"/>
            </w:tcBorders>
            <w:shd w:val="clear" w:color="auto" w:fill="auto"/>
            <w:noWrap/>
            <w:vAlign w:val="center"/>
          </w:tcPr>
          <w:p w14:paraId="29C21292" w14:textId="7BC290A8" w:rsidR="00A9321D" w:rsidRPr="00123301" w:rsidRDefault="00966F48" w:rsidP="00A9321D">
            <w:pPr>
              <w:widowControl/>
              <w:adjustRightInd/>
              <w:jc w:val="center"/>
              <w:textAlignment w:val="auto"/>
              <w:rPr>
                <w:rFonts w:eastAsia="Times New Roman"/>
                <w:sz w:val="24"/>
                <w:lang w:eastAsia="en-US"/>
              </w:rPr>
            </w:pPr>
            <w:r w:rsidRPr="00123301">
              <w:rPr>
                <w:rFonts w:eastAsia="Times New Roman"/>
                <w:sz w:val="24"/>
                <w:lang w:eastAsia="en-US"/>
              </w:rPr>
              <w:t>424,00</w:t>
            </w:r>
          </w:p>
        </w:tc>
      </w:tr>
      <w:tr w:rsidR="00FB53B8" w:rsidRPr="00123301" w14:paraId="282CA06A" w14:textId="77777777" w:rsidTr="00FB53B8">
        <w:trPr>
          <w:trHeight w:val="410"/>
          <w:jc w:val="center"/>
        </w:trPr>
        <w:tc>
          <w:tcPr>
            <w:tcW w:w="467"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5B374256" w14:textId="77777777" w:rsidR="00A9321D" w:rsidRPr="00123301" w:rsidRDefault="00A9321D" w:rsidP="00A9321D">
            <w:pPr>
              <w:widowControl/>
              <w:adjustRightInd/>
              <w:jc w:val="center"/>
              <w:textAlignment w:val="auto"/>
              <w:rPr>
                <w:rFonts w:eastAsia="Times New Roman"/>
                <w:b/>
                <w:bCs/>
                <w:sz w:val="24"/>
                <w:lang w:eastAsia="en-US"/>
              </w:rPr>
            </w:pPr>
            <w:r w:rsidRPr="00123301">
              <w:rPr>
                <w:rFonts w:eastAsia="Times New Roman"/>
                <w:b/>
                <w:bCs/>
                <w:sz w:val="24"/>
                <w:lang w:eastAsia="en-US"/>
              </w:rPr>
              <w:t>2.</w:t>
            </w:r>
          </w:p>
        </w:tc>
        <w:tc>
          <w:tcPr>
            <w:tcW w:w="1973"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71F8BCA0" w14:textId="1F3E2D2E" w:rsidR="00A9321D" w:rsidRPr="00123301" w:rsidRDefault="00A9321D" w:rsidP="00A9321D">
            <w:pPr>
              <w:widowControl/>
              <w:adjustRightInd/>
              <w:textAlignment w:val="auto"/>
              <w:rPr>
                <w:rFonts w:eastAsia="Times New Roman"/>
                <w:b/>
                <w:bCs/>
                <w:sz w:val="24"/>
                <w:lang w:eastAsia="en-US"/>
              </w:rPr>
            </w:pPr>
            <w:r w:rsidRPr="00123301">
              <w:rPr>
                <w:rFonts w:eastAsia="Times New Roman"/>
                <w:b/>
                <w:bCs/>
                <w:sz w:val="24"/>
                <w:lang w:eastAsia="en-US"/>
              </w:rPr>
              <w:t>Valsts pārvaldes uzdevum</w:t>
            </w:r>
            <w:r w:rsidR="00123301">
              <w:rPr>
                <w:rFonts w:eastAsia="Times New Roman"/>
                <w:b/>
                <w:bCs/>
                <w:sz w:val="24"/>
                <w:lang w:eastAsia="en-US"/>
              </w:rPr>
              <w:t>a</w:t>
            </w:r>
            <w:r w:rsidRPr="00123301">
              <w:rPr>
                <w:rFonts w:eastAsia="Times New Roman"/>
                <w:b/>
                <w:bCs/>
                <w:sz w:val="24"/>
                <w:lang w:eastAsia="en-US"/>
              </w:rPr>
              <w:t xml:space="preserve"> īstenošanai nepieciešamās administratīvās izmaksas </w:t>
            </w:r>
          </w:p>
        </w:tc>
        <w:tc>
          <w:tcPr>
            <w:tcW w:w="708" w:type="pct"/>
            <w:tcBorders>
              <w:top w:val="single" w:sz="4" w:space="0" w:color="auto"/>
              <w:left w:val="nil"/>
              <w:bottom w:val="single" w:sz="4" w:space="0" w:color="auto"/>
              <w:right w:val="single" w:sz="4" w:space="0" w:color="auto"/>
            </w:tcBorders>
            <w:shd w:val="clear" w:color="auto" w:fill="F2F2F2"/>
            <w:vAlign w:val="center"/>
            <w:hideMark/>
          </w:tcPr>
          <w:p w14:paraId="6E6928BA" w14:textId="77777777" w:rsidR="00A9321D" w:rsidRPr="00123301" w:rsidRDefault="00A9321D" w:rsidP="00A9321D">
            <w:pPr>
              <w:widowControl/>
              <w:adjustRightInd/>
              <w:jc w:val="center"/>
              <w:textAlignment w:val="auto"/>
              <w:rPr>
                <w:rFonts w:eastAsia="Arial Unicode MS"/>
                <w:sz w:val="24"/>
              </w:rPr>
            </w:pPr>
          </w:p>
        </w:tc>
        <w:tc>
          <w:tcPr>
            <w:tcW w:w="568" w:type="pct"/>
            <w:tcBorders>
              <w:top w:val="single" w:sz="4" w:space="0" w:color="auto"/>
              <w:left w:val="nil"/>
              <w:bottom w:val="single" w:sz="4" w:space="0" w:color="auto"/>
              <w:right w:val="single" w:sz="4" w:space="0" w:color="auto"/>
            </w:tcBorders>
            <w:shd w:val="clear" w:color="auto" w:fill="F2F2F2"/>
            <w:vAlign w:val="center"/>
            <w:hideMark/>
          </w:tcPr>
          <w:p w14:paraId="534C6945" w14:textId="77777777" w:rsidR="00A9321D" w:rsidRPr="00123301" w:rsidRDefault="00A9321D" w:rsidP="00A9321D">
            <w:pPr>
              <w:widowControl/>
              <w:adjustRightInd/>
              <w:jc w:val="center"/>
              <w:textAlignment w:val="auto"/>
              <w:rPr>
                <w:rFonts w:eastAsia="Arial Unicode MS"/>
                <w:sz w:val="24"/>
              </w:rPr>
            </w:pPr>
          </w:p>
        </w:tc>
        <w:tc>
          <w:tcPr>
            <w:tcW w:w="635" w:type="pct"/>
            <w:tcBorders>
              <w:top w:val="single" w:sz="4" w:space="0" w:color="auto"/>
              <w:left w:val="nil"/>
              <w:bottom w:val="single" w:sz="4" w:space="0" w:color="auto"/>
              <w:right w:val="single" w:sz="4" w:space="0" w:color="auto"/>
            </w:tcBorders>
            <w:shd w:val="clear" w:color="auto" w:fill="F2F2F2"/>
            <w:vAlign w:val="center"/>
            <w:hideMark/>
          </w:tcPr>
          <w:p w14:paraId="356F6617" w14:textId="77777777" w:rsidR="00A9321D" w:rsidRPr="00123301" w:rsidRDefault="00A9321D" w:rsidP="00A9321D">
            <w:pPr>
              <w:widowControl/>
              <w:adjustRightInd/>
              <w:jc w:val="center"/>
              <w:textAlignment w:val="auto"/>
              <w:rPr>
                <w:rFonts w:eastAsia="Arial Unicode MS"/>
                <w:sz w:val="24"/>
              </w:rPr>
            </w:pPr>
          </w:p>
        </w:tc>
        <w:tc>
          <w:tcPr>
            <w:tcW w:w="649" w:type="pct"/>
            <w:tcBorders>
              <w:top w:val="single" w:sz="4" w:space="0" w:color="auto"/>
              <w:left w:val="nil"/>
              <w:bottom w:val="single" w:sz="4" w:space="0" w:color="auto"/>
              <w:right w:val="single" w:sz="4" w:space="0" w:color="auto"/>
            </w:tcBorders>
            <w:shd w:val="clear" w:color="auto" w:fill="F2F2F2"/>
            <w:noWrap/>
            <w:vAlign w:val="center"/>
            <w:hideMark/>
          </w:tcPr>
          <w:p w14:paraId="0DAC5B06" w14:textId="46A66E3E" w:rsidR="00A9321D" w:rsidRPr="00123301" w:rsidRDefault="00102859" w:rsidP="00A9321D">
            <w:pPr>
              <w:widowControl/>
              <w:adjustRightInd/>
              <w:jc w:val="center"/>
              <w:textAlignment w:val="auto"/>
              <w:rPr>
                <w:rFonts w:eastAsia="Times New Roman"/>
                <w:b/>
                <w:bCs/>
                <w:sz w:val="24"/>
                <w:lang w:eastAsia="en-US"/>
              </w:rPr>
            </w:pPr>
            <w:r w:rsidRPr="00123301">
              <w:rPr>
                <w:rFonts w:eastAsia="Times New Roman"/>
                <w:b/>
                <w:bCs/>
                <w:sz w:val="24"/>
                <w:lang w:eastAsia="en-US"/>
              </w:rPr>
              <w:t>8</w:t>
            </w:r>
            <w:r w:rsidR="00E71AB7" w:rsidRPr="00123301">
              <w:rPr>
                <w:rFonts w:eastAsia="Times New Roman"/>
                <w:b/>
                <w:bCs/>
                <w:sz w:val="24"/>
                <w:lang w:eastAsia="en-US"/>
              </w:rPr>
              <w:t xml:space="preserve"> </w:t>
            </w:r>
            <w:r w:rsidRPr="00123301">
              <w:rPr>
                <w:rFonts w:eastAsia="Times New Roman"/>
                <w:b/>
                <w:bCs/>
                <w:sz w:val="24"/>
                <w:lang w:eastAsia="en-US"/>
              </w:rPr>
              <w:t>216,98</w:t>
            </w:r>
          </w:p>
        </w:tc>
      </w:tr>
      <w:tr w:rsidR="00FB53B8" w:rsidRPr="00123301" w14:paraId="572FF789" w14:textId="77777777" w:rsidTr="00FB53B8">
        <w:trPr>
          <w:trHeight w:val="195"/>
          <w:jc w:val="center"/>
        </w:trPr>
        <w:tc>
          <w:tcPr>
            <w:tcW w:w="467" w:type="pct"/>
            <w:tcBorders>
              <w:top w:val="single" w:sz="4" w:space="0" w:color="auto"/>
              <w:left w:val="single" w:sz="4" w:space="0" w:color="auto"/>
              <w:bottom w:val="single" w:sz="4" w:space="0" w:color="auto"/>
              <w:right w:val="single" w:sz="4" w:space="0" w:color="auto"/>
            </w:tcBorders>
            <w:shd w:val="clear" w:color="auto" w:fill="auto"/>
            <w:hideMark/>
          </w:tcPr>
          <w:p w14:paraId="5312D4EE" w14:textId="77777777" w:rsidR="00A9321D" w:rsidRPr="00123301" w:rsidRDefault="00A9321D" w:rsidP="00A9321D">
            <w:pPr>
              <w:widowControl/>
              <w:adjustRightInd/>
              <w:jc w:val="center"/>
              <w:textAlignment w:val="auto"/>
              <w:rPr>
                <w:rFonts w:eastAsia="Times New Roman"/>
                <w:bCs/>
                <w:sz w:val="24"/>
                <w:lang w:eastAsia="en-US"/>
              </w:rPr>
            </w:pPr>
            <w:r w:rsidRPr="00123301">
              <w:rPr>
                <w:rFonts w:eastAsia="Times New Roman"/>
                <w:bCs/>
                <w:sz w:val="24"/>
                <w:lang w:eastAsia="en-US"/>
              </w:rPr>
              <w:t>2.1.</w:t>
            </w:r>
          </w:p>
        </w:tc>
        <w:tc>
          <w:tcPr>
            <w:tcW w:w="1973" w:type="pct"/>
            <w:tcBorders>
              <w:top w:val="single" w:sz="4" w:space="0" w:color="auto"/>
              <w:left w:val="single" w:sz="4" w:space="0" w:color="auto"/>
              <w:bottom w:val="single" w:sz="4" w:space="0" w:color="auto"/>
              <w:right w:val="single" w:sz="4" w:space="0" w:color="auto"/>
            </w:tcBorders>
            <w:shd w:val="clear" w:color="auto" w:fill="auto"/>
          </w:tcPr>
          <w:p w14:paraId="147F80CF" w14:textId="2F580784" w:rsidR="00A9321D" w:rsidRPr="00123301" w:rsidRDefault="00A9321D" w:rsidP="00A9321D">
            <w:pPr>
              <w:widowControl/>
              <w:adjustRightInd/>
              <w:textAlignment w:val="auto"/>
              <w:rPr>
                <w:rFonts w:eastAsia="Times New Roman"/>
                <w:sz w:val="24"/>
                <w:lang w:eastAsia="en-US"/>
              </w:rPr>
            </w:pPr>
            <w:r w:rsidRPr="00123301">
              <w:rPr>
                <w:rFonts w:eastAsia="Times New Roman"/>
                <w:sz w:val="24"/>
                <w:lang w:eastAsia="en-US"/>
              </w:rPr>
              <w:t>Valsts pārvaldes uzdevuma vadība un koordinēšana (t</w:t>
            </w:r>
            <w:r w:rsidR="00123301">
              <w:rPr>
                <w:rFonts w:eastAsia="Times New Roman"/>
                <w:sz w:val="24"/>
                <w:lang w:eastAsia="en-US"/>
              </w:rPr>
              <w:t>ai skaitā</w:t>
            </w:r>
            <w:r w:rsidRPr="00123301">
              <w:rPr>
                <w:rFonts w:eastAsia="Times New Roman"/>
                <w:sz w:val="24"/>
                <w:lang w:eastAsia="en-US"/>
              </w:rPr>
              <w:t xml:space="preserve"> sociālās apdrošināšanas maksājumi</w:t>
            </w:r>
            <w:r w:rsidR="00102859" w:rsidRPr="00123301">
              <w:rPr>
                <w:rFonts w:eastAsia="Times New Roman"/>
                <w:sz w:val="24"/>
                <w:lang w:eastAsia="en-US"/>
              </w:rPr>
              <w:t>, projekta vadītāja un nometņu cikla satura un metodikas koordinator</w:t>
            </w:r>
            <w:r w:rsidR="00123301">
              <w:rPr>
                <w:rFonts w:eastAsia="Times New Roman"/>
                <w:sz w:val="24"/>
                <w:lang w:eastAsia="en-US"/>
              </w:rPr>
              <w:t>a</w:t>
            </w:r>
            <w:r w:rsidR="00102859" w:rsidRPr="00123301">
              <w:rPr>
                <w:rFonts w:eastAsia="Times New Roman"/>
                <w:sz w:val="24"/>
                <w:lang w:eastAsia="en-US"/>
              </w:rPr>
              <w:t xml:space="preserve"> atalgojums)</w:t>
            </w:r>
          </w:p>
        </w:tc>
        <w:tc>
          <w:tcPr>
            <w:tcW w:w="708" w:type="pct"/>
            <w:tcBorders>
              <w:top w:val="single" w:sz="4" w:space="0" w:color="auto"/>
              <w:left w:val="nil"/>
              <w:bottom w:val="single" w:sz="4" w:space="0" w:color="auto"/>
              <w:right w:val="single" w:sz="4" w:space="0" w:color="auto"/>
            </w:tcBorders>
            <w:shd w:val="clear" w:color="auto" w:fill="auto"/>
            <w:noWrap/>
            <w:vAlign w:val="center"/>
          </w:tcPr>
          <w:p w14:paraId="7A7D5093" w14:textId="5F252992" w:rsidR="00A9321D" w:rsidRPr="00123301" w:rsidRDefault="00123301" w:rsidP="00A9321D">
            <w:pPr>
              <w:widowControl/>
              <w:adjustRightInd/>
              <w:jc w:val="center"/>
              <w:textAlignment w:val="auto"/>
              <w:rPr>
                <w:rFonts w:eastAsia="Times New Roman"/>
                <w:sz w:val="24"/>
                <w:lang w:eastAsia="en-US"/>
              </w:rPr>
            </w:pPr>
            <w:r>
              <w:rPr>
                <w:rFonts w:eastAsia="Times New Roman"/>
                <w:sz w:val="24"/>
                <w:lang w:eastAsia="en-US"/>
              </w:rPr>
              <w:t>l</w:t>
            </w:r>
            <w:r w:rsidR="00102859" w:rsidRPr="00123301">
              <w:rPr>
                <w:rFonts w:eastAsia="Times New Roman"/>
                <w:sz w:val="24"/>
                <w:lang w:eastAsia="en-US"/>
              </w:rPr>
              <w:t>īgumi</w:t>
            </w:r>
          </w:p>
        </w:tc>
        <w:tc>
          <w:tcPr>
            <w:tcW w:w="568" w:type="pct"/>
            <w:tcBorders>
              <w:top w:val="single" w:sz="4" w:space="0" w:color="auto"/>
              <w:left w:val="nil"/>
              <w:bottom w:val="single" w:sz="4" w:space="0" w:color="auto"/>
              <w:right w:val="single" w:sz="4" w:space="0" w:color="auto"/>
            </w:tcBorders>
            <w:shd w:val="clear" w:color="auto" w:fill="auto"/>
            <w:noWrap/>
            <w:vAlign w:val="center"/>
          </w:tcPr>
          <w:p w14:paraId="34890D44" w14:textId="1B96313D" w:rsidR="00A9321D" w:rsidRPr="00123301" w:rsidRDefault="00102859" w:rsidP="00A9321D">
            <w:pPr>
              <w:widowControl/>
              <w:adjustRightInd/>
              <w:jc w:val="center"/>
              <w:textAlignment w:val="auto"/>
              <w:rPr>
                <w:rFonts w:eastAsia="Times New Roman"/>
                <w:sz w:val="24"/>
                <w:lang w:eastAsia="en-US"/>
              </w:rPr>
            </w:pPr>
            <w:r w:rsidRPr="00123301">
              <w:rPr>
                <w:rFonts w:eastAsia="Times New Roman"/>
                <w:sz w:val="24"/>
                <w:lang w:eastAsia="en-US"/>
              </w:rPr>
              <w:t>2</w:t>
            </w:r>
          </w:p>
        </w:tc>
        <w:tc>
          <w:tcPr>
            <w:tcW w:w="635" w:type="pct"/>
            <w:tcBorders>
              <w:top w:val="single" w:sz="4" w:space="0" w:color="auto"/>
              <w:left w:val="nil"/>
              <w:bottom w:val="single" w:sz="4" w:space="0" w:color="auto"/>
              <w:right w:val="single" w:sz="4" w:space="0" w:color="auto"/>
            </w:tcBorders>
            <w:shd w:val="clear" w:color="auto" w:fill="auto"/>
            <w:noWrap/>
            <w:vAlign w:val="center"/>
          </w:tcPr>
          <w:p w14:paraId="08CEB8E8" w14:textId="673D3307" w:rsidR="00A9321D" w:rsidRPr="00123301" w:rsidRDefault="00102859" w:rsidP="00A9321D">
            <w:pPr>
              <w:widowControl/>
              <w:adjustRightInd/>
              <w:jc w:val="center"/>
              <w:textAlignment w:val="auto"/>
              <w:rPr>
                <w:rFonts w:eastAsia="Times New Roman"/>
                <w:sz w:val="24"/>
                <w:lang w:eastAsia="en-US"/>
              </w:rPr>
            </w:pPr>
            <w:r w:rsidRPr="00123301">
              <w:rPr>
                <w:rFonts w:eastAsia="Times New Roman"/>
                <w:sz w:val="24"/>
                <w:lang w:eastAsia="en-US"/>
              </w:rPr>
              <w:t>3</w:t>
            </w:r>
            <w:r w:rsidR="00123301">
              <w:rPr>
                <w:rFonts w:eastAsia="Times New Roman"/>
                <w:sz w:val="24"/>
                <w:lang w:eastAsia="en-US"/>
              </w:rPr>
              <w:t xml:space="preserve"> </w:t>
            </w:r>
            <w:r w:rsidRPr="00123301">
              <w:rPr>
                <w:rFonts w:eastAsia="Times New Roman"/>
                <w:sz w:val="24"/>
                <w:lang w:eastAsia="en-US"/>
              </w:rPr>
              <w:t>208,49</w:t>
            </w:r>
          </w:p>
        </w:tc>
        <w:tc>
          <w:tcPr>
            <w:tcW w:w="649" w:type="pct"/>
            <w:tcBorders>
              <w:top w:val="single" w:sz="4" w:space="0" w:color="auto"/>
              <w:left w:val="nil"/>
              <w:bottom w:val="single" w:sz="4" w:space="0" w:color="auto"/>
              <w:right w:val="single" w:sz="4" w:space="0" w:color="auto"/>
            </w:tcBorders>
            <w:shd w:val="clear" w:color="auto" w:fill="auto"/>
            <w:noWrap/>
            <w:vAlign w:val="center"/>
          </w:tcPr>
          <w:p w14:paraId="7D984F87" w14:textId="27100379" w:rsidR="00A9321D" w:rsidRPr="00123301" w:rsidRDefault="00102859" w:rsidP="00A9321D">
            <w:pPr>
              <w:widowControl/>
              <w:adjustRightInd/>
              <w:jc w:val="center"/>
              <w:textAlignment w:val="auto"/>
              <w:rPr>
                <w:rFonts w:eastAsia="Times New Roman"/>
                <w:sz w:val="24"/>
                <w:lang w:eastAsia="en-US"/>
              </w:rPr>
            </w:pPr>
            <w:r w:rsidRPr="00123301">
              <w:rPr>
                <w:rFonts w:eastAsia="Times New Roman"/>
                <w:sz w:val="24"/>
                <w:lang w:eastAsia="en-US"/>
              </w:rPr>
              <w:t>6</w:t>
            </w:r>
            <w:r w:rsidR="00E71AB7" w:rsidRPr="00123301">
              <w:rPr>
                <w:rFonts w:eastAsia="Times New Roman"/>
                <w:sz w:val="24"/>
                <w:lang w:eastAsia="en-US"/>
              </w:rPr>
              <w:t xml:space="preserve"> </w:t>
            </w:r>
            <w:r w:rsidRPr="00123301">
              <w:rPr>
                <w:rFonts w:eastAsia="Times New Roman"/>
                <w:sz w:val="24"/>
                <w:lang w:eastAsia="en-US"/>
              </w:rPr>
              <w:t>416,98</w:t>
            </w:r>
          </w:p>
        </w:tc>
      </w:tr>
      <w:tr w:rsidR="00FB53B8" w:rsidRPr="00123301" w14:paraId="27D3C526" w14:textId="77777777" w:rsidTr="00FB53B8">
        <w:trPr>
          <w:trHeight w:val="195"/>
          <w:jc w:val="center"/>
        </w:trPr>
        <w:tc>
          <w:tcPr>
            <w:tcW w:w="467" w:type="pct"/>
            <w:tcBorders>
              <w:top w:val="single" w:sz="4" w:space="0" w:color="auto"/>
              <w:left w:val="single" w:sz="4" w:space="0" w:color="auto"/>
              <w:bottom w:val="single" w:sz="4" w:space="0" w:color="auto"/>
              <w:right w:val="single" w:sz="4" w:space="0" w:color="auto"/>
            </w:tcBorders>
            <w:shd w:val="clear" w:color="auto" w:fill="auto"/>
          </w:tcPr>
          <w:p w14:paraId="5FD9BDDB" w14:textId="74CA592D" w:rsidR="00102859" w:rsidRPr="00123301" w:rsidRDefault="00102859" w:rsidP="00A9321D">
            <w:pPr>
              <w:widowControl/>
              <w:adjustRightInd/>
              <w:jc w:val="center"/>
              <w:textAlignment w:val="auto"/>
              <w:rPr>
                <w:rFonts w:eastAsia="Times New Roman"/>
                <w:bCs/>
                <w:sz w:val="24"/>
                <w:lang w:eastAsia="en-US"/>
              </w:rPr>
            </w:pPr>
            <w:r w:rsidRPr="00123301">
              <w:rPr>
                <w:rFonts w:eastAsia="Times New Roman"/>
                <w:bCs/>
                <w:sz w:val="24"/>
                <w:lang w:eastAsia="en-US"/>
              </w:rPr>
              <w:t>2.2.</w:t>
            </w:r>
          </w:p>
        </w:tc>
        <w:tc>
          <w:tcPr>
            <w:tcW w:w="1973" w:type="pct"/>
            <w:tcBorders>
              <w:top w:val="single" w:sz="4" w:space="0" w:color="auto"/>
              <w:left w:val="single" w:sz="4" w:space="0" w:color="auto"/>
              <w:bottom w:val="single" w:sz="4" w:space="0" w:color="auto"/>
              <w:right w:val="single" w:sz="4" w:space="0" w:color="auto"/>
            </w:tcBorders>
            <w:shd w:val="clear" w:color="auto" w:fill="auto"/>
          </w:tcPr>
          <w:p w14:paraId="3F55597E" w14:textId="177D9FDB" w:rsidR="00102859" w:rsidRPr="00123301" w:rsidRDefault="00102859" w:rsidP="00A9321D">
            <w:pPr>
              <w:widowControl/>
              <w:adjustRightInd/>
              <w:textAlignment w:val="auto"/>
              <w:rPr>
                <w:rFonts w:eastAsia="Times New Roman"/>
                <w:sz w:val="24"/>
                <w:lang w:eastAsia="en-US"/>
              </w:rPr>
            </w:pPr>
            <w:r w:rsidRPr="00123301">
              <w:rPr>
                <w:rFonts w:eastAsia="Times New Roman"/>
                <w:sz w:val="24"/>
                <w:lang w:eastAsia="en-US"/>
              </w:rPr>
              <w:t>Grāmatvedības nodrošinājums</w:t>
            </w:r>
          </w:p>
        </w:tc>
        <w:tc>
          <w:tcPr>
            <w:tcW w:w="708" w:type="pct"/>
            <w:tcBorders>
              <w:top w:val="single" w:sz="4" w:space="0" w:color="auto"/>
              <w:left w:val="nil"/>
              <w:bottom w:val="single" w:sz="4" w:space="0" w:color="auto"/>
              <w:right w:val="single" w:sz="4" w:space="0" w:color="auto"/>
            </w:tcBorders>
            <w:shd w:val="clear" w:color="auto" w:fill="auto"/>
            <w:noWrap/>
            <w:vAlign w:val="center"/>
          </w:tcPr>
          <w:p w14:paraId="485715EF" w14:textId="31D6603B" w:rsidR="00102859" w:rsidRPr="00123301" w:rsidDel="00102859" w:rsidRDefault="00102859" w:rsidP="00A9321D">
            <w:pPr>
              <w:widowControl/>
              <w:adjustRightInd/>
              <w:jc w:val="center"/>
              <w:textAlignment w:val="auto"/>
              <w:rPr>
                <w:rFonts w:eastAsia="Times New Roman"/>
                <w:sz w:val="24"/>
                <w:lang w:eastAsia="en-US"/>
              </w:rPr>
            </w:pPr>
            <w:r w:rsidRPr="00123301">
              <w:rPr>
                <w:rFonts w:eastAsia="Times New Roman"/>
                <w:sz w:val="24"/>
                <w:lang w:eastAsia="en-US"/>
              </w:rPr>
              <w:t>mēneši</w:t>
            </w:r>
          </w:p>
        </w:tc>
        <w:tc>
          <w:tcPr>
            <w:tcW w:w="568" w:type="pct"/>
            <w:tcBorders>
              <w:top w:val="single" w:sz="4" w:space="0" w:color="auto"/>
              <w:left w:val="nil"/>
              <w:bottom w:val="single" w:sz="4" w:space="0" w:color="auto"/>
              <w:right w:val="single" w:sz="4" w:space="0" w:color="auto"/>
            </w:tcBorders>
            <w:shd w:val="clear" w:color="auto" w:fill="auto"/>
            <w:noWrap/>
            <w:vAlign w:val="center"/>
          </w:tcPr>
          <w:p w14:paraId="4FF13F86" w14:textId="2D9E7C90" w:rsidR="00102859" w:rsidRPr="00123301" w:rsidDel="00102859" w:rsidRDefault="00102859" w:rsidP="00A9321D">
            <w:pPr>
              <w:widowControl/>
              <w:adjustRightInd/>
              <w:jc w:val="center"/>
              <w:textAlignment w:val="auto"/>
              <w:rPr>
                <w:rFonts w:eastAsia="Times New Roman"/>
                <w:sz w:val="24"/>
                <w:lang w:eastAsia="en-US"/>
              </w:rPr>
            </w:pPr>
            <w:r w:rsidRPr="00123301">
              <w:rPr>
                <w:rFonts w:eastAsia="Times New Roman"/>
                <w:sz w:val="24"/>
                <w:lang w:eastAsia="en-US"/>
              </w:rPr>
              <w:t>12</w:t>
            </w:r>
          </w:p>
        </w:tc>
        <w:tc>
          <w:tcPr>
            <w:tcW w:w="635" w:type="pct"/>
            <w:tcBorders>
              <w:top w:val="single" w:sz="4" w:space="0" w:color="auto"/>
              <w:left w:val="nil"/>
              <w:bottom w:val="single" w:sz="4" w:space="0" w:color="auto"/>
              <w:right w:val="single" w:sz="4" w:space="0" w:color="auto"/>
            </w:tcBorders>
            <w:shd w:val="clear" w:color="auto" w:fill="auto"/>
            <w:noWrap/>
            <w:vAlign w:val="center"/>
          </w:tcPr>
          <w:p w14:paraId="751EDF61" w14:textId="37055887" w:rsidR="00102859" w:rsidRPr="00123301" w:rsidDel="00102859" w:rsidRDefault="00102859" w:rsidP="00A9321D">
            <w:pPr>
              <w:widowControl/>
              <w:adjustRightInd/>
              <w:jc w:val="center"/>
              <w:textAlignment w:val="auto"/>
              <w:rPr>
                <w:rFonts w:eastAsia="Times New Roman"/>
                <w:sz w:val="24"/>
                <w:lang w:eastAsia="en-US"/>
              </w:rPr>
            </w:pPr>
            <w:r w:rsidRPr="00123301">
              <w:rPr>
                <w:rFonts w:eastAsia="Times New Roman"/>
                <w:sz w:val="24"/>
                <w:lang w:eastAsia="en-US"/>
              </w:rPr>
              <w:t>150,00</w:t>
            </w:r>
          </w:p>
        </w:tc>
        <w:tc>
          <w:tcPr>
            <w:tcW w:w="649" w:type="pct"/>
            <w:tcBorders>
              <w:top w:val="single" w:sz="4" w:space="0" w:color="auto"/>
              <w:left w:val="nil"/>
              <w:bottom w:val="single" w:sz="4" w:space="0" w:color="auto"/>
              <w:right w:val="single" w:sz="4" w:space="0" w:color="auto"/>
            </w:tcBorders>
            <w:shd w:val="clear" w:color="auto" w:fill="auto"/>
            <w:noWrap/>
            <w:vAlign w:val="center"/>
          </w:tcPr>
          <w:p w14:paraId="3C6C7510" w14:textId="2C61FFFE" w:rsidR="00102859" w:rsidRPr="00123301" w:rsidDel="00102859" w:rsidRDefault="00102859" w:rsidP="00A9321D">
            <w:pPr>
              <w:widowControl/>
              <w:adjustRightInd/>
              <w:jc w:val="center"/>
              <w:textAlignment w:val="auto"/>
              <w:rPr>
                <w:rFonts w:eastAsia="Times New Roman"/>
                <w:sz w:val="24"/>
                <w:lang w:eastAsia="en-US"/>
              </w:rPr>
            </w:pPr>
            <w:r w:rsidRPr="00123301">
              <w:rPr>
                <w:rFonts w:eastAsia="Times New Roman"/>
                <w:sz w:val="24"/>
                <w:lang w:eastAsia="en-US"/>
              </w:rPr>
              <w:t>1</w:t>
            </w:r>
            <w:r w:rsidR="00E71AB7" w:rsidRPr="00123301">
              <w:rPr>
                <w:rFonts w:eastAsia="Times New Roman"/>
                <w:sz w:val="24"/>
                <w:lang w:eastAsia="en-US"/>
              </w:rPr>
              <w:t xml:space="preserve"> </w:t>
            </w:r>
            <w:r w:rsidRPr="00123301">
              <w:rPr>
                <w:rFonts w:eastAsia="Times New Roman"/>
                <w:sz w:val="24"/>
                <w:lang w:eastAsia="en-US"/>
              </w:rPr>
              <w:t>800,00</w:t>
            </w:r>
          </w:p>
        </w:tc>
      </w:tr>
      <w:tr w:rsidR="00A9321D" w:rsidRPr="00123301" w14:paraId="16B2255A" w14:textId="77777777" w:rsidTr="00FB53B8">
        <w:trPr>
          <w:trHeight w:val="423"/>
          <w:jc w:val="center"/>
        </w:trPr>
        <w:tc>
          <w:tcPr>
            <w:tcW w:w="4351" w:type="pct"/>
            <w:gridSpan w:val="5"/>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54EEA66" w14:textId="77777777" w:rsidR="00A9321D" w:rsidRPr="00123301" w:rsidRDefault="00A9321D" w:rsidP="00A9321D">
            <w:pPr>
              <w:widowControl/>
              <w:adjustRightInd/>
              <w:jc w:val="right"/>
              <w:textAlignment w:val="auto"/>
              <w:rPr>
                <w:rFonts w:eastAsia="Times New Roman"/>
                <w:b/>
                <w:sz w:val="24"/>
                <w:lang w:eastAsia="en-US"/>
              </w:rPr>
            </w:pPr>
            <w:r w:rsidRPr="00123301">
              <w:rPr>
                <w:rFonts w:eastAsia="Times New Roman"/>
                <w:b/>
                <w:bCs/>
                <w:sz w:val="24"/>
                <w:lang w:eastAsia="en-US"/>
              </w:rPr>
              <w:t>Kopā</w:t>
            </w:r>
          </w:p>
        </w:tc>
        <w:tc>
          <w:tcPr>
            <w:tcW w:w="649" w:type="pct"/>
            <w:tcBorders>
              <w:top w:val="nil"/>
              <w:left w:val="nil"/>
              <w:bottom w:val="single" w:sz="4" w:space="0" w:color="auto"/>
              <w:right w:val="single" w:sz="4" w:space="0" w:color="auto"/>
            </w:tcBorders>
            <w:shd w:val="clear" w:color="auto" w:fill="F2F2F2" w:themeFill="background1" w:themeFillShade="F2"/>
            <w:noWrap/>
            <w:vAlign w:val="center"/>
            <w:hideMark/>
          </w:tcPr>
          <w:p w14:paraId="6F832F15" w14:textId="1BF7F584" w:rsidR="00A9321D" w:rsidRPr="00123301" w:rsidRDefault="00A9321D" w:rsidP="00A9321D">
            <w:pPr>
              <w:widowControl/>
              <w:adjustRightInd/>
              <w:jc w:val="center"/>
              <w:textAlignment w:val="auto"/>
              <w:rPr>
                <w:rFonts w:eastAsia="Times New Roman"/>
                <w:b/>
                <w:bCs/>
                <w:sz w:val="24"/>
                <w:lang w:eastAsia="en-US"/>
              </w:rPr>
            </w:pPr>
            <w:r w:rsidRPr="00123301">
              <w:rPr>
                <w:rFonts w:eastAsia="Times New Roman"/>
                <w:b/>
                <w:bCs/>
                <w:sz w:val="24"/>
                <w:lang w:eastAsia="en-US"/>
              </w:rPr>
              <w:t>54 </w:t>
            </w:r>
            <w:r w:rsidR="00102859" w:rsidRPr="00123301">
              <w:rPr>
                <w:rFonts w:eastAsia="Times New Roman"/>
                <w:b/>
                <w:bCs/>
                <w:sz w:val="24"/>
                <w:lang w:eastAsia="en-US"/>
              </w:rPr>
              <w:t>779</w:t>
            </w:r>
            <w:r w:rsidRPr="00123301">
              <w:rPr>
                <w:rFonts w:eastAsia="Times New Roman"/>
                <w:b/>
                <w:bCs/>
                <w:sz w:val="24"/>
                <w:lang w:eastAsia="en-US"/>
              </w:rPr>
              <w:t>,</w:t>
            </w:r>
            <w:r w:rsidR="00102859" w:rsidRPr="00123301">
              <w:rPr>
                <w:rFonts w:eastAsia="Times New Roman"/>
                <w:b/>
                <w:bCs/>
                <w:sz w:val="24"/>
                <w:lang w:eastAsia="en-US"/>
              </w:rPr>
              <w:t>99</w:t>
            </w:r>
          </w:p>
        </w:tc>
      </w:tr>
    </w:tbl>
    <w:p w14:paraId="6D1A6B6C" w14:textId="77777777" w:rsidR="009F6835" w:rsidRPr="002E57EC" w:rsidRDefault="009F6835" w:rsidP="0058787B">
      <w:pPr>
        <w:rPr>
          <w:sz w:val="26"/>
          <w:szCs w:val="26"/>
        </w:rPr>
      </w:pPr>
    </w:p>
    <w:p w14:paraId="2997F410" w14:textId="77777777" w:rsidR="00AC2E9F" w:rsidRPr="002E57EC" w:rsidRDefault="00AC2E9F" w:rsidP="00AC2E9F">
      <w:pPr>
        <w:rPr>
          <w:sz w:val="26"/>
          <w:szCs w:val="26"/>
        </w:rPr>
      </w:pPr>
    </w:p>
    <w:p w14:paraId="457ADDF5" w14:textId="77777777" w:rsidR="00C01C96" w:rsidRPr="002E57EC" w:rsidRDefault="00C01C96" w:rsidP="00AC2E9F">
      <w:pPr>
        <w:pStyle w:val="Galvene"/>
        <w:tabs>
          <w:tab w:val="clear" w:pos="4153"/>
          <w:tab w:val="clear" w:pos="8306"/>
          <w:tab w:val="left" w:pos="7655"/>
        </w:tabs>
        <w:ind w:right="-1"/>
        <w:rPr>
          <w:sz w:val="26"/>
          <w:szCs w:val="26"/>
        </w:rPr>
      </w:pPr>
    </w:p>
    <w:p w14:paraId="15A1D92C" w14:textId="77777777" w:rsidR="00B04F03" w:rsidRPr="001D38E5" w:rsidRDefault="00031DD7" w:rsidP="00B04F03">
      <w:pPr>
        <w:jc w:val="right"/>
        <w:rPr>
          <w:szCs w:val="22"/>
        </w:rPr>
      </w:pPr>
      <w:r w:rsidRPr="002E57EC">
        <w:rPr>
          <w:sz w:val="26"/>
          <w:szCs w:val="26"/>
        </w:rPr>
        <w:br w:type="page"/>
      </w:r>
      <w:r w:rsidR="00B04F03" w:rsidRPr="001D38E5">
        <w:rPr>
          <w:szCs w:val="22"/>
        </w:rPr>
        <w:lastRenderedPageBreak/>
        <w:t xml:space="preserve">2.pielikums </w:t>
      </w:r>
    </w:p>
    <w:p w14:paraId="2DDD439D" w14:textId="77777777" w:rsidR="001D38E5" w:rsidRPr="001D38E5" w:rsidRDefault="001D38E5" w:rsidP="001D38E5">
      <w:pPr>
        <w:jc w:val="right"/>
        <w:rPr>
          <w:szCs w:val="22"/>
        </w:rPr>
      </w:pPr>
      <w:r w:rsidRPr="001D38E5">
        <w:rPr>
          <w:szCs w:val="22"/>
        </w:rPr>
        <w:t xml:space="preserve">līdzdarbības </w:t>
      </w:r>
      <w:r w:rsidRPr="001D38E5">
        <w:rPr>
          <w:rFonts w:eastAsia="Times New Roman"/>
          <w:szCs w:val="22"/>
        </w:rPr>
        <w:t>līgumam</w:t>
      </w:r>
    </w:p>
    <w:p w14:paraId="1C779ACE" w14:textId="77777777" w:rsidR="001D38E5" w:rsidRPr="001D38E5" w:rsidRDefault="001D38E5" w:rsidP="001D38E5">
      <w:pPr>
        <w:jc w:val="right"/>
        <w:rPr>
          <w:szCs w:val="22"/>
        </w:rPr>
      </w:pPr>
      <w:r w:rsidRPr="001D38E5">
        <w:rPr>
          <w:rFonts w:eastAsia="Times New Roman"/>
          <w:szCs w:val="22"/>
        </w:rPr>
        <w:t>„</w:t>
      </w:r>
      <w:r w:rsidRPr="001D38E5">
        <w:rPr>
          <w:szCs w:val="22"/>
        </w:rPr>
        <w:t xml:space="preserve">Par valsts pārvaldes uzdevuma – diasporas </w:t>
      </w:r>
      <w:r w:rsidRPr="001D38E5">
        <w:rPr>
          <w:szCs w:val="22"/>
        </w:rPr>
        <w:br/>
        <w:t xml:space="preserve">bērnu nometņu nodrošināšana Latvijas </w:t>
      </w:r>
      <w:r w:rsidRPr="001D38E5">
        <w:rPr>
          <w:szCs w:val="22"/>
        </w:rPr>
        <w:br/>
        <w:t>diasporas mītnes zemēs – veikšanu</w:t>
      </w:r>
      <w:r w:rsidRPr="001D38E5">
        <w:rPr>
          <w:rFonts w:eastAsia="Times New Roman"/>
          <w:szCs w:val="22"/>
        </w:rPr>
        <w:t>”</w:t>
      </w:r>
    </w:p>
    <w:p w14:paraId="43E06AFE" w14:textId="77777777" w:rsidR="00031DD7" w:rsidRPr="002E57EC" w:rsidRDefault="00031DD7" w:rsidP="00B04F03">
      <w:pPr>
        <w:jc w:val="right"/>
        <w:rPr>
          <w:sz w:val="26"/>
          <w:szCs w:val="26"/>
        </w:rPr>
      </w:pPr>
    </w:p>
    <w:p w14:paraId="439CCE03" w14:textId="77777777" w:rsidR="001D38E5" w:rsidRPr="001D38E5" w:rsidRDefault="001D38E5" w:rsidP="001D38E5">
      <w:pPr>
        <w:widowControl/>
        <w:adjustRightInd/>
        <w:jc w:val="center"/>
        <w:textAlignment w:val="auto"/>
        <w:outlineLvl w:val="0"/>
        <w:rPr>
          <w:rFonts w:eastAsia="Times New Roman"/>
          <w:b/>
          <w:color w:val="000000" w:themeColor="text1"/>
          <w:szCs w:val="22"/>
          <w:lang w:eastAsia="en-US"/>
        </w:rPr>
      </w:pPr>
      <w:r w:rsidRPr="001D38E5">
        <w:rPr>
          <w:rFonts w:eastAsia="Times New Roman"/>
          <w:b/>
          <w:color w:val="000000" w:themeColor="text1"/>
          <w:szCs w:val="22"/>
          <w:lang w:eastAsia="en-US"/>
        </w:rPr>
        <w:t>PĀRSKATS / ATSKAITE</w:t>
      </w:r>
    </w:p>
    <w:p w14:paraId="71983283" w14:textId="77777777" w:rsidR="001D38E5" w:rsidRPr="001D38E5" w:rsidRDefault="001D38E5" w:rsidP="001D38E5">
      <w:pPr>
        <w:widowControl/>
        <w:adjustRightInd/>
        <w:jc w:val="center"/>
        <w:textAlignment w:val="auto"/>
        <w:outlineLvl w:val="0"/>
        <w:rPr>
          <w:rFonts w:eastAsia="Times New Roman"/>
          <w:b/>
          <w:color w:val="000000" w:themeColor="text1"/>
          <w:szCs w:val="22"/>
          <w:lang w:eastAsia="en-US"/>
        </w:rPr>
      </w:pPr>
      <w:r w:rsidRPr="001D38E5">
        <w:rPr>
          <w:rFonts w:eastAsia="Times New Roman"/>
          <w:b/>
          <w:color w:val="000000" w:themeColor="text1"/>
          <w:szCs w:val="22"/>
          <w:lang w:eastAsia="en-US"/>
        </w:rPr>
        <w:t>PAR ATSEVIŠĶU VALSTS PĀRVALDES UZDEVUMU VEIKŠANU</w:t>
      </w:r>
    </w:p>
    <w:p w14:paraId="76D6C6B2" w14:textId="77777777" w:rsidR="001D38E5" w:rsidRPr="001D38E5" w:rsidRDefault="001D38E5" w:rsidP="001D38E5">
      <w:pPr>
        <w:widowControl/>
        <w:adjustRightInd/>
        <w:jc w:val="center"/>
        <w:textAlignment w:val="auto"/>
        <w:rPr>
          <w:rFonts w:eastAsia="Times New Roman"/>
          <w:b/>
          <w:color w:val="000000" w:themeColor="text1"/>
          <w:szCs w:val="22"/>
          <w:lang w:eastAsia="en-US"/>
        </w:rPr>
      </w:pPr>
    </w:p>
    <w:p w14:paraId="2891854A" w14:textId="77777777" w:rsidR="001D38E5" w:rsidRPr="001D38E5" w:rsidRDefault="001D38E5" w:rsidP="001D38E5">
      <w:pPr>
        <w:widowControl/>
        <w:adjustRightInd/>
        <w:jc w:val="center"/>
        <w:textAlignment w:val="auto"/>
        <w:rPr>
          <w:rFonts w:eastAsia="Times New Roman"/>
          <w:b/>
          <w:color w:val="000000" w:themeColor="text1"/>
          <w:szCs w:val="22"/>
          <w:lang w:eastAsia="en-US"/>
        </w:rPr>
      </w:pPr>
      <w:r w:rsidRPr="001D38E5">
        <w:rPr>
          <w:rFonts w:eastAsia="Times New Roman"/>
          <w:b/>
          <w:color w:val="000000" w:themeColor="text1"/>
          <w:szCs w:val="22"/>
          <w:lang w:eastAsia="en-US"/>
        </w:rPr>
        <w:t>Sastādīts 2 (divos) eksemplāros</w:t>
      </w:r>
    </w:p>
    <w:p w14:paraId="71B32DA3" w14:textId="77777777" w:rsidR="001D38E5" w:rsidRPr="001D38E5" w:rsidRDefault="001D38E5" w:rsidP="001D38E5">
      <w:pPr>
        <w:widowControl/>
        <w:adjustRightInd/>
        <w:jc w:val="center"/>
        <w:textAlignment w:val="auto"/>
        <w:rPr>
          <w:rFonts w:eastAsia="Times New Roman"/>
          <w:b/>
          <w:color w:val="000000" w:themeColor="text1"/>
          <w:szCs w:val="22"/>
          <w:lang w:eastAsia="en-US"/>
        </w:rPr>
      </w:pPr>
      <w:r w:rsidRPr="001D38E5">
        <w:rPr>
          <w:rFonts w:eastAsia="Times New Roman"/>
          <w:b/>
          <w:color w:val="000000" w:themeColor="text1"/>
          <w:szCs w:val="22"/>
          <w:lang w:eastAsia="en-US"/>
        </w:rPr>
        <w:t>no kuriem viens eksemplārs glabājas pie finansējuma saņēmēja, otrs Kultūras ministrijā</w:t>
      </w:r>
    </w:p>
    <w:p w14:paraId="01EACA8B" w14:textId="77777777" w:rsidR="001D38E5" w:rsidRPr="001D38E5" w:rsidRDefault="001D38E5" w:rsidP="001D38E5">
      <w:pPr>
        <w:widowControl/>
        <w:adjustRightInd/>
        <w:jc w:val="center"/>
        <w:textAlignment w:val="auto"/>
        <w:rPr>
          <w:rFonts w:eastAsia="Times New Roman"/>
          <w:b/>
          <w:color w:val="000000" w:themeColor="text1"/>
          <w:szCs w:val="22"/>
          <w:lang w:eastAsia="en-US"/>
        </w:rPr>
      </w:pPr>
    </w:p>
    <w:tbl>
      <w:tblPr>
        <w:tblW w:w="9480" w:type="dxa"/>
        <w:tblInd w:w="-34" w:type="dxa"/>
        <w:tblLayout w:type="fixed"/>
        <w:tblLook w:val="04A0" w:firstRow="1" w:lastRow="0" w:firstColumn="1" w:lastColumn="0" w:noHBand="0" w:noVBand="1"/>
      </w:tblPr>
      <w:tblGrid>
        <w:gridCol w:w="2575"/>
        <w:gridCol w:w="611"/>
        <w:gridCol w:w="901"/>
        <w:gridCol w:w="219"/>
        <w:gridCol w:w="780"/>
        <w:gridCol w:w="1013"/>
        <w:gridCol w:w="735"/>
        <w:gridCol w:w="903"/>
        <w:gridCol w:w="956"/>
        <w:gridCol w:w="787"/>
      </w:tblGrid>
      <w:tr w:rsidR="001D38E5" w:rsidRPr="001D38E5" w14:paraId="6AE9D9A0" w14:textId="77777777" w:rsidTr="00A9321D">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hideMark/>
          </w:tcPr>
          <w:p w14:paraId="2768E195"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r w:rsidRPr="001D38E5">
              <w:rPr>
                <w:rFonts w:eastAsia="Times New Roman"/>
                <w:color w:val="000000" w:themeColor="text1"/>
                <w:szCs w:val="22"/>
                <w:lang w:eastAsia="en-US"/>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14:paraId="7DA2D59D"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r>
      <w:tr w:rsidR="001D38E5" w:rsidRPr="001D38E5" w14:paraId="6ED14529" w14:textId="77777777" w:rsidTr="00A9321D">
        <w:trPr>
          <w:trHeight w:val="286"/>
        </w:trPr>
        <w:tc>
          <w:tcPr>
            <w:tcW w:w="9475" w:type="dxa"/>
            <w:gridSpan w:val="10"/>
            <w:tcBorders>
              <w:top w:val="single" w:sz="4" w:space="0" w:color="auto"/>
              <w:left w:val="nil"/>
              <w:bottom w:val="single" w:sz="4" w:space="0" w:color="auto"/>
              <w:right w:val="nil"/>
            </w:tcBorders>
            <w:vAlign w:val="center"/>
            <w:hideMark/>
          </w:tcPr>
          <w:p w14:paraId="284EB70D"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starp Kultūras ministriju un</w:t>
            </w:r>
          </w:p>
        </w:tc>
      </w:tr>
      <w:tr w:rsidR="001D38E5" w:rsidRPr="001D38E5" w14:paraId="459DD096" w14:textId="77777777" w:rsidTr="00A9321D">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6D57351F"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p>
        </w:tc>
      </w:tr>
      <w:tr w:rsidR="001D38E5" w:rsidRPr="001D38E5" w14:paraId="0F6F731C" w14:textId="77777777" w:rsidTr="00A9321D">
        <w:trPr>
          <w:trHeight w:val="330"/>
        </w:trPr>
        <w:tc>
          <w:tcPr>
            <w:tcW w:w="9475" w:type="dxa"/>
            <w:gridSpan w:val="10"/>
            <w:tcBorders>
              <w:top w:val="single" w:sz="4" w:space="0" w:color="auto"/>
              <w:left w:val="nil"/>
              <w:bottom w:val="single" w:sz="4" w:space="0" w:color="auto"/>
              <w:right w:val="nil"/>
            </w:tcBorders>
            <w:vAlign w:val="center"/>
            <w:hideMark/>
          </w:tcPr>
          <w:p w14:paraId="5257DABD"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(finansējuma saņēmēja nosaukums)</w:t>
            </w:r>
          </w:p>
        </w:tc>
      </w:tr>
      <w:tr w:rsidR="001D38E5" w:rsidRPr="001D38E5" w14:paraId="242DFF4F" w14:textId="77777777" w:rsidTr="00A9321D">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419FA29C"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p>
        </w:tc>
      </w:tr>
      <w:tr w:rsidR="001D38E5" w:rsidRPr="001D38E5" w14:paraId="380D4FAC" w14:textId="77777777" w:rsidTr="00A9321D">
        <w:trPr>
          <w:trHeight w:val="402"/>
        </w:trPr>
        <w:tc>
          <w:tcPr>
            <w:tcW w:w="9475" w:type="dxa"/>
            <w:gridSpan w:val="10"/>
            <w:tcBorders>
              <w:top w:val="single" w:sz="4" w:space="0" w:color="auto"/>
              <w:left w:val="nil"/>
              <w:bottom w:val="single" w:sz="4" w:space="0" w:color="auto"/>
              <w:right w:val="nil"/>
            </w:tcBorders>
            <w:vAlign w:val="center"/>
            <w:hideMark/>
          </w:tcPr>
          <w:p w14:paraId="13A83BDD"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(adrese, tālrunis)</w:t>
            </w:r>
          </w:p>
        </w:tc>
      </w:tr>
      <w:tr w:rsidR="001D38E5" w:rsidRPr="001D38E5" w14:paraId="3B52FB46" w14:textId="77777777" w:rsidTr="00A9321D">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hideMark/>
          </w:tcPr>
          <w:p w14:paraId="71B650C6" w14:textId="77777777" w:rsidR="001D38E5" w:rsidRPr="001D38E5" w:rsidRDefault="001D38E5" w:rsidP="001D38E5">
            <w:pPr>
              <w:widowControl/>
              <w:autoSpaceDE w:val="0"/>
              <w:autoSpaceDN w:val="0"/>
              <w:adjustRightInd/>
              <w:textAlignment w:val="auto"/>
              <w:rPr>
                <w:rFonts w:eastAsia="Times New Roman"/>
                <w:color w:val="000000" w:themeColor="text1"/>
                <w:szCs w:val="22"/>
                <w:lang w:eastAsia="en-US"/>
              </w:rPr>
            </w:pPr>
            <w:r w:rsidRPr="001D38E5">
              <w:rPr>
                <w:rFonts w:eastAsia="Times New Roman"/>
                <w:color w:val="000000" w:themeColor="text1"/>
                <w:szCs w:val="22"/>
                <w:lang w:eastAsia="en-US"/>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hideMark/>
          </w:tcPr>
          <w:p w14:paraId="7A45AD38"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no</w:t>
            </w:r>
          </w:p>
        </w:tc>
        <w:tc>
          <w:tcPr>
            <w:tcW w:w="901" w:type="dxa"/>
            <w:tcBorders>
              <w:top w:val="single" w:sz="4" w:space="0" w:color="auto"/>
              <w:left w:val="single" w:sz="4" w:space="0" w:color="auto"/>
              <w:bottom w:val="single" w:sz="4" w:space="0" w:color="auto"/>
              <w:right w:val="single" w:sz="4" w:space="0" w:color="auto"/>
            </w:tcBorders>
            <w:vAlign w:val="center"/>
            <w:hideMark/>
          </w:tcPr>
          <w:p w14:paraId="5E132FC2"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hideMark/>
          </w:tcPr>
          <w:p w14:paraId="211C0D68"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Mēnesis</w:t>
            </w:r>
          </w:p>
        </w:tc>
        <w:tc>
          <w:tcPr>
            <w:tcW w:w="1012" w:type="dxa"/>
            <w:tcBorders>
              <w:top w:val="single" w:sz="4" w:space="0" w:color="auto"/>
              <w:left w:val="single" w:sz="4" w:space="0" w:color="auto"/>
              <w:bottom w:val="single" w:sz="4" w:space="0" w:color="auto"/>
              <w:right w:val="single" w:sz="4" w:space="0" w:color="auto"/>
            </w:tcBorders>
            <w:vAlign w:val="center"/>
            <w:hideMark/>
          </w:tcPr>
          <w:p w14:paraId="4C3AFFC9"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hideMark/>
          </w:tcPr>
          <w:p w14:paraId="0E7393EB"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līdz</w:t>
            </w:r>
          </w:p>
        </w:tc>
        <w:tc>
          <w:tcPr>
            <w:tcW w:w="903" w:type="dxa"/>
            <w:tcBorders>
              <w:top w:val="single" w:sz="4" w:space="0" w:color="auto"/>
              <w:left w:val="single" w:sz="4" w:space="0" w:color="auto"/>
              <w:bottom w:val="single" w:sz="4" w:space="0" w:color="auto"/>
              <w:right w:val="single" w:sz="4" w:space="0" w:color="auto"/>
            </w:tcBorders>
            <w:vAlign w:val="center"/>
            <w:hideMark/>
          </w:tcPr>
          <w:p w14:paraId="02FE664E"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Datums</w:t>
            </w:r>
          </w:p>
        </w:tc>
        <w:tc>
          <w:tcPr>
            <w:tcW w:w="955" w:type="dxa"/>
            <w:tcBorders>
              <w:top w:val="single" w:sz="4" w:space="0" w:color="auto"/>
              <w:left w:val="single" w:sz="4" w:space="0" w:color="auto"/>
              <w:bottom w:val="single" w:sz="4" w:space="0" w:color="auto"/>
              <w:right w:val="single" w:sz="4" w:space="0" w:color="auto"/>
            </w:tcBorders>
            <w:vAlign w:val="center"/>
            <w:hideMark/>
          </w:tcPr>
          <w:p w14:paraId="74A78032"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Mēnesis</w:t>
            </w:r>
          </w:p>
        </w:tc>
        <w:tc>
          <w:tcPr>
            <w:tcW w:w="787" w:type="dxa"/>
            <w:tcBorders>
              <w:top w:val="single" w:sz="4" w:space="0" w:color="auto"/>
              <w:left w:val="single" w:sz="4" w:space="0" w:color="auto"/>
              <w:bottom w:val="single" w:sz="4" w:space="0" w:color="auto"/>
              <w:right w:val="single" w:sz="4" w:space="0" w:color="auto"/>
            </w:tcBorders>
            <w:vAlign w:val="center"/>
            <w:hideMark/>
          </w:tcPr>
          <w:p w14:paraId="58EDF168"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Gads</w:t>
            </w:r>
          </w:p>
        </w:tc>
      </w:tr>
      <w:tr w:rsidR="001D38E5" w:rsidRPr="001D38E5" w14:paraId="7AF57C23" w14:textId="77777777" w:rsidTr="00A9321D">
        <w:trPr>
          <w:trHeight w:val="290"/>
        </w:trPr>
        <w:tc>
          <w:tcPr>
            <w:tcW w:w="9475" w:type="dxa"/>
            <w:vMerge/>
            <w:tcBorders>
              <w:top w:val="single" w:sz="4" w:space="0" w:color="auto"/>
              <w:left w:val="single" w:sz="4" w:space="0" w:color="auto"/>
              <w:bottom w:val="single" w:sz="4" w:space="0" w:color="auto"/>
              <w:right w:val="single" w:sz="4" w:space="0" w:color="auto"/>
            </w:tcBorders>
            <w:vAlign w:val="center"/>
            <w:hideMark/>
          </w:tcPr>
          <w:p w14:paraId="797E73C2" w14:textId="77777777" w:rsidR="001D38E5" w:rsidRPr="001D38E5" w:rsidRDefault="001D38E5" w:rsidP="001D38E5">
            <w:pPr>
              <w:widowControl/>
              <w:adjustRightInd/>
              <w:jc w:val="left"/>
              <w:textAlignment w:val="auto"/>
              <w:rPr>
                <w:color w:val="000000" w:themeColor="text1"/>
                <w:szCs w:val="22"/>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032BD6B0" w14:textId="77777777" w:rsidR="001D38E5" w:rsidRPr="001D38E5" w:rsidRDefault="001D38E5" w:rsidP="001D38E5">
            <w:pPr>
              <w:widowControl/>
              <w:adjustRightInd/>
              <w:jc w:val="left"/>
              <w:textAlignment w:val="auto"/>
              <w:rPr>
                <w:color w:val="000000" w:themeColor="text1"/>
                <w:szCs w:val="22"/>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14:paraId="43D7BF21"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6CC40BD"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14:paraId="24DC64C9"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p>
        </w:tc>
        <w:tc>
          <w:tcPr>
            <w:tcW w:w="735" w:type="dxa"/>
            <w:vMerge/>
            <w:tcBorders>
              <w:top w:val="single" w:sz="4" w:space="0" w:color="auto"/>
              <w:left w:val="single" w:sz="4" w:space="0" w:color="auto"/>
              <w:bottom w:val="single" w:sz="4" w:space="0" w:color="auto"/>
              <w:right w:val="single" w:sz="4" w:space="0" w:color="auto"/>
            </w:tcBorders>
            <w:vAlign w:val="center"/>
            <w:hideMark/>
          </w:tcPr>
          <w:p w14:paraId="3613297E" w14:textId="77777777" w:rsidR="001D38E5" w:rsidRPr="001D38E5" w:rsidRDefault="001D38E5" w:rsidP="001D38E5">
            <w:pPr>
              <w:widowControl/>
              <w:adjustRightInd/>
              <w:jc w:val="left"/>
              <w:textAlignment w:val="auto"/>
              <w:rPr>
                <w:color w:val="000000" w:themeColor="text1"/>
                <w:szCs w:val="22"/>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14:paraId="182BA2A3"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14:paraId="5D0B1537"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0D39BC32"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p>
        </w:tc>
      </w:tr>
    </w:tbl>
    <w:p w14:paraId="36A850D6" w14:textId="77777777" w:rsidR="001D38E5" w:rsidRPr="001D38E5" w:rsidRDefault="001D38E5" w:rsidP="001D38E5">
      <w:pPr>
        <w:widowControl/>
        <w:autoSpaceDE w:val="0"/>
        <w:autoSpaceDN w:val="0"/>
        <w:adjustRightInd/>
        <w:jc w:val="left"/>
        <w:textAlignment w:val="auto"/>
        <w:rPr>
          <w:color w:val="000000" w:themeColor="text1"/>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16"/>
        <w:gridCol w:w="1436"/>
        <w:gridCol w:w="1134"/>
        <w:gridCol w:w="1134"/>
        <w:gridCol w:w="2738"/>
        <w:gridCol w:w="1943"/>
      </w:tblGrid>
      <w:tr w:rsidR="001D38E5" w:rsidRPr="001D38E5" w14:paraId="0A9E63A9" w14:textId="77777777" w:rsidTr="00A9321D">
        <w:tc>
          <w:tcPr>
            <w:tcW w:w="1116" w:type="dxa"/>
            <w:tcBorders>
              <w:top w:val="single" w:sz="4" w:space="0" w:color="auto"/>
              <w:left w:val="single" w:sz="4" w:space="0" w:color="auto"/>
              <w:bottom w:val="single" w:sz="4" w:space="0" w:color="auto"/>
              <w:right w:val="single" w:sz="4" w:space="0" w:color="auto"/>
            </w:tcBorders>
            <w:vAlign w:val="center"/>
            <w:hideMark/>
          </w:tcPr>
          <w:p w14:paraId="723200F9"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proofErr w:type="spellStart"/>
            <w:r w:rsidRPr="001D38E5">
              <w:rPr>
                <w:rFonts w:eastAsia="Times New Roman"/>
                <w:color w:val="000000" w:themeColor="text1"/>
                <w:szCs w:val="22"/>
                <w:lang w:eastAsia="en-US"/>
              </w:rPr>
              <w:t>Nr.p.k</w:t>
            </w:r>
            <w:proofErr w:type="spellEnd"/>
            <w:r w:rsidRPr="001D38E5">
              <w:rPr>
                <w:rFonts w:eastAsia="Times New Roman"/>
                <w:color w:val="000000" w:themeColor="text1"/>
                <w:szCs w:val="22"/>
                <w:lang w:eastAsia="en-US"/>
              </w:rPr>
              <w:t>.</w:t>
            </w:r>
          </w:p>
        </w:tc>
        <w:tc>
          <w:tcPr>
            <w:tcW w:w="1436" w:type="dxa"/>
            <w:tcBorders>
              <w:top w:val="single" w:sz="4" w:space="0" w:color="auto"/>
              <w:left w:val="single" w:sz="4" w:space="0" w:color="auto"/>
              <w:bottom w:val="single" w:sz="4" w:space="0" w:color="auto"/>
              <w:right w:val="single" w:sz="4" w:space="0" w:color="auto"/>
            </w:tcBorders>
            <w:vAlign w:val="center"/>
            <w:hideMark/>
          </w:tcPr>
          <w:p w14:paraId="035C4B7E"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6C8DE25"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Plānotais skaits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FEDBD9"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Izpildītais skaits</w:t>
            </w:r>
          </w:p>
        </w:tc>
        <w:tc>
          <w:tcPr>
            <w:tcW w:w="2738" w:type="dxa"/>
            <w:tcBorders>
              <w:top w:val="single" w:sz="4" w:space="0" w:color="auto"/>
              <w:left w:val="single" w:sz="4" w:space="0" w:color="auto"/>
              <w:bottom w:val="single" w:sz="4" w:space="0" w:color="auto"/>
              <w:right w:val="single" w:sz="4" w:space="0" w:color="auto"/>
            </w:tcBorders>
            <w:vAlign w:val="center"/>
            <w:hideMark/>
          </w:tcPr>
          <w:p w14:paraId="66450CB0"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Pamatojums rezultatīvo rādītāju sasniegšanai, nesasniegšanai vai pārsniegšanai</w:t>
            </w:r>
          </w:p>
        </w:tc>
        <w:tc>
          <w:tcPr>
            <w:tcW w:w="1943" w:type="dxa"/>
            <w:tcBorders>
              <w:top w:val="single" w:sz="4" w:space="0" w:color="auto"/>
              <w:left w:val="single" w:sz="4" w:space="0" w:color="auto"/>
              <w:bottom w:val="single" w:sz="4" w:space="0" w:color="auto"/>
              <w:right w:val="single" w:sz="4" w:space="0" w:color="auto"/>
            </w:tcBorders>
            <w:vAlign w:val="center"/>
            <w:hideMark/>
          </w:tcPr>
          <w:p w14:paraId="0204BB9F"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Pievienotie dokumenti vai norāde uz interneta mājas lapām, kas apliecina rezultatīvo rādītāju sasniegšanu</w:t>
            </w:r>
          </w:p>
        </w:tc>
      </w:tr>
      <w:tr w:rsidR="001D38E5" w:rsidRPr="001D38E5" w14:paraId="601AE03D" w14:textId="77777777" w:rsidTr="00A9321D">
        <w:tc>
          <w:tcPr>
            <w:tcW w:w="1116" w:type="dxa"/>
            <w:tcBorders>
              <w:top w:val="single" w:sz="4" w:space="0" w:color="auto"/>
              <w:left w:val="single" w:sz="4" w:space="0" w:color="auto"/>
              <w:bottom w:val="single" w:sz="4" w:space="0" w:color="auto"/>
              <w:right w:val="single" w:sz="4" w:space="0" w:color="auto"/>
            </w:tcBorders>
          </w:tcPr>
          <w:p w14:paraId="7961F3E7"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3DD6EDE1"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79709CF0"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704198F9"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1F9676FB"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943" w:type="dxa"/>
            <w:tcBorders>
              <w:top w:val="single" w:sz="4" w:space="0" w:color="auto"/>
              <w:left w:val="single" w:sz="4" w:space="0" w:color="auto"/>
              <w:bottom w:val="single" w:sz="4" w:space="0" w:color="auto"/>
              <w:right w:val="single" w:sz="4" w:space="0" w:color="auto"/>
            </w:tcBorders>
          </w:tcPr>
          <w:p w14:paraId="6A5F2BA9"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r>
      <w:tr w:rsidR="001D38E5" w:rsidRPr="001D38E5" w14:paraId="7906FB0B" w14:textId="77777777" w:rsidTr="00A9321D">
        <w:tc>
          <w:tcPr>
            <w:tcW w:w="1116" w:type="dxa"/>
            <w:tcBorders>
              <w:top w:val="single" w:sz="4" w:space="0" w:color="auto"/>
              <w:left w:val="single" w:sz="4" w:space="0" w:color="auto"/>
              <w:bottom w:val="single" w:sz="4" w:space="0" w:color="auto"/>
              <w:right w:val="single" w:sz="4" w:space="0" w:color="auto"/>
            </w:tcBorders>
          </w:tcPr>
          <w:p w14:paraId="021968F1"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23DBA4CB"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3C4DBEEA"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0DA1E636"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170958DF"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943" w:type="dxa"/>
            <w:tcBorders>
              <w:top w:val="single" w:sz="4" w:space="0" w:color="auto"/>
              <w:left w:val="single" w:sz="4" w:space="0" w:color="auto"/>
              <w:bottom w:val="single" w:sz="4" w:space="0" w:color="auto"/>
              <w:right w:val="single" w:sz="4" w:space="0" w:color="auto"/>
            </w:tcBorders>
          </w:tcPr>
          <w:p w14:paraId="5CA31FC7"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r>
      <w:tr w:rsidR="001D38E5" w:rsidRPr="001D38E5" w14:paraId="556FF2E0" w14:textId="77777777" w:rsidTr="00A9321D">
        <w:tc>
          <w:tcPr>
            <w:tcW w:w="1116" w:type="dxa"/>
            <w:tcBorders>
              <w:top w:val="single" w:sz="4" w:space="0" w:color="auto"/>
              <w:left w:val="single" w:sz="4" w:space="0" w:color="auto"/>
              <w:bottom w:val="single" w:sz="4" w:space="0" w:color="auto"/>
              <w:right w:val="single" w:sz="4" w:space="0" w:color="auto"/>
            </w:tcBorders>
          </w:tcPr>
          <w:p w14:paraId="1BD9C877"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0CEC2D43"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5B912760"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6AA06504"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26502DCF"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943" w:type="dxa"/>
            <w:tcBorders>
              <w:top w:val="single" w:sz="4" w:space="0" w:color="auto"/>
              <w:left w:val="single" w:sz="4" w:space="0" w:color="auto"/>
              <w:bottom w:val="single" w:sz="4" w:space="0" w:color="auto"/>
              <w:right w:val="single" w:sz="4" w:space="0" w:color="auto"/>
            </w:tcBorders>
          </w:tcPr>
          <w:p w14:paraId="6CFA327E"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r>
      <w:tr w:rsidR="001D38E5" w:rsidRPr="001D38E5" w14:paraId="3D5005AD" w14:textId="77777777" w:rsidTr="00A9321D">
        <w:tc>
          <w:tcPr>
            <w:tcW w:w="1116" w:type="dxa"/>
            <w:tcBorders>
              <w:top w:val="single" w:sz="4" w:space="0" w:color="auto"/>
              <w:left w:val="single" w:sz="4" w:space="0" w:color="auto"/>
              <w:bottom w:val="single" w:sz="4" w:space="0" w:color="auto"/>
              <w:right w:val="single" w:sz="4" w:space="0" w:color="auto"/>
            </w:tcBorders>
          </w:tcPr>
          <w:p w14:paraId="42C552D1"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2706F4CB"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50E9D38E"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3565D730"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1EFD15CB"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943" w:type="dxa"/>
            <w:tcBorders>
              <w:top w:val="single" w:sz="4" w:space="0" w:color="auto"/>
              <w:left w:val="single" w:sz="4" w:space="0" w:color="auto"/>
              <w:bottom w:val="single" w:sz="4" w:space="0" w:color="auto"/>
              <w:right w:val="single" w:sz="4" w:space="0" w:color="auto"/>
            </w:tcBorders>
          </w:tcPr>
          <w:p w14:paraId="6E39DFEA"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r>
    </w:tbl>
    <w:p w14:paraId="41F68674" w14:textId="77777777" w:rsidR="001D38E5" w:rsidRPr="001D38E5" w:rsidRDefault="001D38E5" w:rsidP="001D38E5">
      <w:pPr>
        <w:widowControl/>
        <w:adjustRightInd/>
        <w:jc w:val="center"/>
        <w:textAlignment w:val="auto"/>
        <w:rPr>
          <w:b/>
          <w:color w:val="000000" w:themeColor="text1"/>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828"/>
        <w:gridCol w:w="2693"/>
        <w:gridCol w:w="2977"/>
      </w:tblGrid>
      <w:tr w:rsidR="001D38E5" w:rsidRPr="001D38E5" w14:paraId="0B2C7685" w14:textId="77777777" w:rsidTr="00A9321D">
        <w:trPr>
          <w:trHeight w:val="555"/>
        </w:trPr>
        <w:tc>
          <w:tcPr>
            <w:tcW w:w="3828" w:type="dxa"/>
            <w:tcBorders>
              <w:top w:val="single" w:sz="4" w:space="0" w:color="auto"/>
              <w:left w:val="single" w:sz="4" w:space="0" w:color="auto"/>
              <w:bottom w:val="single" w:sz="4" w:space="0" w:color="auto"/>
              <w:right w:val="single" w:sz="4" w:space="0" w:color="auto"/>
            </w:tcBorders>
            <w:hideMark/>
          </w:tcPr>
          <w:p w14:paraId="2990EA5B" w14:textId="77777777" w:rsidR="001D38E5" w:rsidRPr="001D38E5" w:rsidRDefault="001D38E5" w:rsidP="001D38E5">
            <w:pPr>
              <w:widowControl/>
              <w:autoSpaceDE w:val="0"/>
              <w:autoSpaceDN w:val="0"/>
              <w:adjustRightInd/>
              <w:textAlignment w:val="auto"/>
              <w:rPr>
                <w:rFonts w:eastAsia="Times New Roman"/>
                <w:color w:val="000000" w:themeColor="text1"/>
                <w:szCs w:val="22"/>
                <w:lang w:eastAsia="en-US"/>
              </w:rPr>
            </w:pPr>
            <w:r w:rsidRPr="001D38E5">
              <w:rPr>
                <w:rFonts w:eastAsia="Times New Roman"/>
                <w:color w:val="000000" w:themeColor="text1"/>
                <w:szCs w:val="22"/>
                <w:lang w:eastAsia="en-US"/>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hideMark/>
          </w:tcPr>
          <w:p w14:paraId="377B7336" w14:textId="77777777" w:rsidR="001D38E5" w:rsidRPr="001D38E5" w:rsidRDefault="001D38E5" w:rsidP="001D38E5">
            <w:pPr>
              <w:widowControl/>
              <w:autoSpaceDE w:val="0"/>
              <w:autoSpaceDN w:val="0"/>
              <w:adjustRightInd/>
              <w:jc w:val="right"/>
              <w:textAlignment w:val="auto"/>
              <w:rPr>
                <w:rFonts w:eastAsia="Times New Roman"/>
                <w:color w:val="000000" w:themeColor="text1"/>
                <w:szCs w:val="22"/>
                <w:lang w:eastAsia="en-US"/>
              </w:rPr>
            </w:pPr>
            <w:r w:rsidRPr="001D38E5">
              <w:rPr>
                <w:rFonts w:eastAsia="Times New Roman"/>
                <w:i/>
                <w:iCs/>
                <w:color w:val="000000" w:themeColor="text1"/>
                <w:szCs w:val="22"/>
                <w:lang w:eastAsia="en-US"/>
              </w:rPr>
              <w:t>euro</w:t>
            </w:r>
          </w:p>
        </w:tc>
        <w:tc>
          <w:tcPr>
            <w:tcW w:w="2977" w:type="dxa"/>
            <w:tcBorders>
              <w:top w:val="single" w:sz="4" w:space="0" w:color="auto"/>
              <w:left w:val="single" w:sz="4" w:space="0" w:color="auto"/>
              <w:bottom w:val="single" w:sz="4" w:space="0" w:color="auto"/>
              <w:right w:val="single" w:sz="4" w:space="0" w:color="auto"/>
            </w:tcBorders>
            <w:hideMark/>
          </w:tcPr>
          <w:p w14:paraId="15FFA367" w14:textId="77777777" w:rsidR="001D38E5" w:rsidRPr="001D38E5" w:rsidRDefault="001D38E5" w:rsidP="001D38E5">
            <w:pPr>
              <w:widowControl/>
              <w:autoSpaceDE w:val="0"/>
              <w:autoSpaceDN w:val="0"/>
              <w:adjustRightInd/>
              <w:jc w:val="right"/>
              <w:textAlignment w:val="auto"/>
              <w:rPr>
                <w:rFonts w:eastAsia="Times New Roman"/>
                <w:color w:val="000000" w:themeColor="text1"/>
                <w:szCs w:val="22"/>
                <w:lang w:eastAsia="en-US"/>
              </w:rPr>
            </w:pPr>
            <w:r w:rsidRPr="001D38E5">
              <w:rPr>
                <w:rFonts w:eastAsia="Times New Roman"/>
                <w:color w:val="000000" w:themeColor="text1"/>
                <w:szCs w:val="22"/>
                <w:lang w:eastAsia="en-US"/>
              </w:rPr>
              <w:t xml:space="preserve">ir izlietots sekojoši: </w:t>
            </w:r>
          </w:p>
        </w:tc>
      </w:tr>
    </w:tbl>
    <w:p w14:paraId="43CB8676" w14:textId="77777777" w:rsidR="001D38E5" w:rsidRPr="001D38E5" w:rsidRDefault="001D38E5" w:rsidP="001D38E5">
      <w:pPr>
        <w:widowControl/>
        <w:autoSpaceDE w:val="0"/>
        <w:autoSpaceDN w:val="0"/>
        <w:adjustRightInd/>
        <w:jc w:val="left"/>
        <w:textAlignment w:val="auto"/>
        <w:rPr>
          <w:color w:val="000000" w:themeColor="text1"/>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9"/>
        <w:gridCol w:w="1647"/>
        <w:gridCol w:w="1252"/>
        <w:gridCol w:w="2696"/>
        <w:gridCol w:w="1117"/>
        <w:gridCol w:w="1807"/>
      </w:tblGrid>
      <w:tr w:rsidR="001D38E5" w:rsidRPr="001D38E5" w14:paraId="35A58CE4" w14:textId="77777777" w:rsidTr="00A9321D">
        <w:trPr>
          <w:trHeight w:val="1266"/>
        </w:trPr>
        <w:tc>
          <w:tcPr>
            <w:tcW w:w="979" w:type="dxa"/>
            <w:tcBorders>
              <w:top w:val="single" w:sz="4" w:space="0" w:color="auto"/>
              <w:left w:val="single" w:sz="4" w:space="0" w:color="auto"/>
              <w:bottom w:val="single" w:sz="4" w:space="0" w:color="auto"/>
              <w:right w:val="single" w:sz="4" w:space="0" w:color="auto"/>
            </w:tcBorders>
            <w:vAlign w:val="center"/>
            <w:hideMark/>
          </w:tcPr>
          <w:p w14:paraId="71F234E8"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proofErr w:type="spellStart"/>
            <w:r w:rsidRPr="001D38E5">
              <w:rPr>
                <w:rFonts w:eastAsia="Times New Roman"/>
                <w:color w:val="000000" w:themeColor="text1"/>
                <w:szCs w:val="22"/>
                <w:lang w:eastAsia="en-US"/>
              </w:rPr>
              <w:t>Nr.p.k</w:t>
            </w:r>
            <w:proofErr w:type="spellEnd"/>
            <w:r w:rsidRPr="001D38E5">
              <w:rPr>
                <w:rFonts w:eastAsia="Times New Roman"/>
                <w:color w:val="000000" w:themeColor="text1"/>
                <w:szCs w:val="22"/>
                <w:lang w:eastAsia="en-US"/>
              </w:rPr>
              <w:t>.</w:t>
            </w:r>
          </w:p>
        </w:tc>
        <w:tc>
          <w:tcPr>
            <w:tcW w:w="1647" w:type="dxa"/>
            <w:tcBorders>
              <w:top w:val="single" w:sz="4" w:space="0" w:color="auto"/>
              <w:left w:val="single" w:sz="4" w:space="0" w:color="auto"/>
              <w:bottom w:val="single" w:sz="4" w:space="0" w:color="auto"/>
              <w:right w:val="single" w:sz="4" w:space="0" w:color="auto"/>
            </w:tcBorders>
            <w:vAlign w:val="center"/>
            <w:hideMark/>
          </w:tcPr>
          <w:p w14:paraId="73E49287"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hideMark/>
          </w:tcPr>
          <w:p w14:paraId="22D634C3"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 xml:space="preserve">Kopējās izmaksas </w:t>
            </w:r>
            <w:r w:rsidRPr="001D38E5">
              <w:rPr>
                <w:rFonts w:eastAsia="Times New Roman"/>
                <w:i/>
                <w:iCs/>
                <w:color w:val="000000" w:themeColor="text1"/>
                <w:szCs w:val="22"/>
                <w:lang w:eastAsia="en-US"/>
              </w:rPr>
              <w:t>euro</w:t>
            </w:r>
          </w:p>
        </w:tc>
        <w:tc>
          <w:tcPr>
            <w:tcW w:w="2696" w:type="dxa"/>
            <w:tcBorders>
              <w:top w:val="single" w:sz="4" w:space="0" w:color="auto"/>
              <w:left w:val="single" w:sz="4" w:space="0" w:color="auto"/>
              <w:bottom w:val="single" w:sz="4" w:space="0" w:color="auto"/>
              <w:right w:val="single" w:sz="4" w:space="0" w:color="auto"/>
            </w:tcBorders>
            <w:vAlign w:val="center"/>
            <w:hideMark/>
          </w:tcPr>
          <w:p w14:paraId="0EB2F017"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hideMark/>
          </w:tcPr>
          <w:p w14:paraId="01B14E45"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Izmaksas datums</w:t>
            </w:r>
          </w:p>
        </w:tc>
        <w:tc>
          <w:tcPr>
            <w:tcW w:w="1807" w:type="dxa"/>
            <w:tcBorders>
              <w:top w:val="single" w:sz="4" w:space="0" w:color="auto"/>
              <w:left w:val="single" w:sz="4" w:space="0" w:color="auto"/>
              <w:bottom w:val="single" w:sz="4" w:space="0" w:color="auto"/>
              <w:right w:val="single" w:sz="4" w:space="0" w:color="auto"/>
            </w:tcBorders>
            <w:vAlign w:val="center"/>
            <w:hideMark/>
          </w:tcPr>
          <w:p w14:paraId="0A144B1E"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Fakts</w:t>
            </w:r>
          </w:p>
          <w:p w14:paraId="47926B28"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(Izmaksas</w:t>
            </w:r>
          </w:p>
          <w:p w14:paraId="5725C346"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 xml:space="preserve">Summa) </w:t>
            </w:r>
          </w:p>
          <w:p w14:paraId="5EC1389B"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i/>
                <w:iCs/>
                <w:color w:val="000000" w:themeColor="text1"/>
                <w:szCs w:val="22"/>
                <w:lang w:eastAsia="en-US"/>
              </w:rPr>
              <w:t>euro</w:t>
            </w:r>
          </w:p>
        </w:tc>
      </w:tr>
      <w:tr w:rsidR="001D38E5" w:rsidRPr="001D38E5" w14:paraId="17A6D5CB" w14:textId="77777777" w:rsidTr="00A9321D">
        <w:trPr>
          <w:trHeight w:val="390"/>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2B1AE6F6" w14:textId="77777777" w:rsidR="001D38E5" w:rsidRPr="001D38E5" w:rsidRDefault="001D38E5" w:rsidP="001D38E5">
            <w:pPr>
              <w:widowControl/>
              <w:autoSpaceDE w:val="0"/>
              <w:autoSpaceDN w:val="0"/>
              <w:adjustRightInd/>
              <w:ind w:right="-110"/>
              <w:jc w:val="left"/>
              <w:textAlignment w:val="auto"/>
              <w:rPr>
                <w:rFonts w:eastAsia="Times New Roman"/>
                <w:color w:val="000000" w:themeColor="text1"/>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21B46EE" w14:textId="77777777" w:rsidR="001D38E5" w:rsidRPr="001D38E5" w:rsidRDefault="001D38E5" w:rsidP="001D38E5">
            <w:pPr>
              <w:widowControl/>
              <w:autoSpaceDE w:val="0"/>
              <w:autoSpaceDN w:val="0"/>
              <w:adjustRightInd/>
              <w:ind w:right="-110"/>
              <w:jc w:val="left"/>
              <w:textAlignment w:val="auto"/>
              <w:rPr>
                <w:rFonts w:eastAsia="Times New Roman"/>
                <w:color w:val="000000" w:themeColor="text1"/>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B7CF0F4"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33487F8"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151324D"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63037B87" w14:textId="77777777" w:rsidR="001D38E5" w:rsidRPr="001D38E5" w:rsidRDefault="001D38E5" w:rsidP="001D38E5">
            <w:pPr>
              <w:widowControl/>
              <w:tabs>
                <w:tab w:val="left" w:pos="1310"/>
              </w:tabs>
              <w:autoSpaceDE w:val="0"/>
              <w:autoSpaceDN w:val="0"/>
              <w:adjustRightInd/>
              <w:ind w:right="1028"/>
              <w:jc w:val="left"/>
              <w:textAlignment w:val="auto"/>
              <w:rPr>
                <w:rFonts w:eastAsia="Times New Roman"/>
                <w:color w:val="000000" w:themeColor="text1"/>
                <w:szCs w:val="22"/>
                <w:lang w:eastAsia="en-US"/>
              </w:rPr>
            </w:pPr>
          </w:p>
        </w:tc>
      </w:tr>
      <w:tr w:rsidR="001D38E5" w:rsidRPr="001D38E5" w14:paraId="77B36D90" w14:textId="77777777" w:rsidTr="00A9321D">
        <w:trPr>
          <w:trHeight w:val="34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766487DD"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9BD0F31"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4FC7F7A"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5B33965"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7ADBBDF"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3F0D2E3B" w14:textId="77777777" w:rsidR="001D38E5" w:rsidRPr="001D38E5" w:rsidRDefault="001D38E5" w:rsidP="001D38E5">
            <w:pPr>
              <w:widowControl/>
              <w:tabs>
                <w:tab w:val="left" w:pos="1310"/>
              </w:tabs>
              <w:autoSpaceDE w:val="0"/>
              <w:autoSpaceDN w:val="0"/>
              <w:adjustRightInd/>
              <w:ind w:right="1028"/>
              <w:jc w:val="left"/>
              <w:textAlignment w:val="auto"/>
              <w:rPr>
                <w:rFonts w:eastAsia="Times New Roman"/>
                <w:color w:val="000000" w:themeColor="text1"/>
                <w:szCs w:val="22"/>
                <w:lang w:eastAsia="en-US"/>
              </w:rPr>
            </w:pPr>
          </w:p>
        </w:tc>
      </w:tr>
      <w:tr w:rsidR="001D38E5" w:rsidRPr="001D38E5" w14:paraId="13778381" w14:textId="77777777" w:rsidTr="00A9321D">
        <w:trPr>
          <w:trHeight w:val="25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397F2F3D"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F440FCC"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11F00BE"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D6C47A0"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E048D5B"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7FAFB9CA" w14:textId="77777777" w:rsidR="001D38E5" w:rsidRPr="001D38E5" w:rsidRDefault="001D38E5" w:rsidP="001D38E5">
            <w:pPr>
              <w:widowControl/>
              <w:tabs>
                <w:tab w:val="left" w:pos="1310"/>
              </w:tabs>
              <w:autoSpaceDE w:val="0"/>
              <w:autoSpaceDN w:val="0"/>
              <w:adjustRightInd/>
              <w:ind w:right="1028"/>
              <w:jc w:val="left"/>
              <w:textAlignment w:val="auto"/>
              <w:rPr>
                <w:rFonts w:eastAsia="Times New Roman"/>
                <w:color w:val="000000" w:themeColor="text1"/>
                <w:szCs w:val="22"/>
                <w:lang w:eastAsia="en-US"/>
              </w:rPr>
            </w:pPr>
          </w:p>
        </w:tc>
      </w:tr>
      <w:tr w:rsidR="001D38E5" w:rsidRPr="001D38E5" w14:paraId="0D9266D0" w14:textId="77777777" w:rsidTr="00A9321D">
        <w:trPr>
          <w:trHeight w:val="240"/>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6AFCAEEC"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ACF8360"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5EFEC98"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0543A4A"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A4D1622"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1A56C363" w14:textId="77777777" w:rsidR="001D38E5" w:rsidRPr="001D38E5" w:rsidRDefault="001D38E5" w:rsidP="001D38E5">
            <w:pPr>
              <w:widowControl/>
              <w:tabs>
                <w:tab w:val="left" w:pos="1310"/>
              </w:tabs>
              <w:autoSpaceDE w:val="0"/>
              <w:autoSpaceDN w:val="0"/>
              <w:adjustRightInd/>
              <w:ind w:right="1028"/>
              <w:jc w:val="left"/>
              <w:textAlignment w:val="auto"/>
              <w:rPr>
                <w:rFonts w:eastAsia="Times New Roman"/>
                <w:color w:val="000000" w:themeColor="text1"/>
                <w:szCs w:val="22"/>
                <w:lang w:eastAsia="en-US"/>
              </w:rPr>
            </w:pPr>
          </w:p>
        </w:tc>
      </w:tr>
      <w:tr w:rsidR="001D38E5" w:rsidRPr="001D38E5" w14:paraId="60696023" w14:textId="77777777" w:rsidTr="00A9321D">
        <w:trPr>
          <w:trHeight w:val="336"/>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447EF5BB"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5A5DB4D"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6DB070B"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BAA0451"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47470AB"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72131068" w14:textId="77777777" w:rsidR="001D38E5" w:rsidRPr="001D38E5" w:rsidRDefault="001D38E5" w:rsidP="001D38E5">
            <w:pPr>
              <w:widowControl/>
              <w:tabs>
                <w:tab w:val="left" w:pos="1310"/>
              </w:tabs>
              <w:autoSpaceDE w:val="0"/>
              <w:autoSpaceDN w:val="0"/>
              <w:adjustRightInd/>
              <w:ind w:right="1028"/>
              <w:jc w:val="left"/>
              <w:textAlignment w:val="auto"/>
              <w:rPr>
                <w:rFonts w:eastAsia="Times New Roman"/>
                <w:color w:val="000000" w:themeColor="text1"/>
                <w:szCs w:val="22"/>
                <w:lang w:eastAsia="en-US"/>
              </w:rPr>
            </w:pPr>
          </w:p>
        </w:tc>
      </w:tr>
      <w:tr w:rsidR="001D38E5" w:rsidRPr="001D38E5" w14:paraId="3F5C5F3B" w14:textId="77777777" w:rsidTr="00A9321D">
        <w:trPr>
          <w:trHeight w:val="25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459A1062"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2734822"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BA31398"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A33A6DB"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A94E3F8"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4CFA74B7" w14:textId="77777777" w:rsidR="001D38E5" w:rsidRPr="001D38E5" w:rsidRDefault="001D38E5" w:rsidP="001D38E5">
            <w:pPr>
              <w:widowControl/>
              <w:tabs>
                <w:tab w:val="left" w:pos="1310"/>
              </w:tabs>
              <w:autoSpaceDE w:val="0"/>
              <w:autoSpaceDN w:val="0"/>
              <w:adjustRightInd/>
              <w:ind w:right="1028"/>
              <w:jc w:val="left"/>
              <w:textAlignment w:val="auto"/>
              <w:rPr>
                <w:rFonts w:eastAsia="Times New Roman"/>
                <w:color w:val="000000" w:themeColor="text1"/>
                <w:szCs w:val="22"/>
                <w:lang w:eastAsia="en-US"/>
              </w:rPr>
            </w:pPr>
          </w:p>
        </w:tc>
      </w:tr>
      <w:tr w:rsidR="001D38E5" w:rsidRPr="001D38E5" w14:paraId="77443B83" w14:textId="77777777" w:rsidTr="00A9321D">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55BE309A"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C5B596F"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7830131"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7D19708"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E9BECC5"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5ED6F364" w14:textId="77777777" w:rsidR="001D38E5" w:rsidRPr="001D38E5" w:rsidRDefault="001D38E5" w:rsidP="001D38E5">
            <w:pPr>
              <w:widowControl/>
              <w:tabs>
                <w:tab w:val="left" w:pos="1310"/>
              </w:tabs>
              <w:autoSpaceDE w:val="0"/>
              <w:autoSpaceDN w:val="0"/>
              <w:adjustRightInd/>
              <w:ind w:right="1028"/>
              <w:jc w:val="left"/>
              <w:textAlignment w:val="auto"/>
              <w:rPr>
                <w:rFonts w:eastAsia="Times New Roman"/>
                <w:color w:val="000000" w:themeColor="text1"/>
                <w:szCs w:val="22"/>
                <w:lang w:eastAsia="en-US"/>
              </w:rPr>
            </w:pPr>
          </w:p>
        </w:tc>
      </w:tr>
      <w:tr w:rsidR="001D38E5" w:rsidRPr="001D38E5" w14:paraId="2839ABB3" w14:textId="77777777" w:rsidTr="00A9321D">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0FABF7EB"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352B86E"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77A276F"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4478E24"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824B321"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52F8A75E" w14:textId="77777777" w:rsidR="001D38E5" w:rsidRPr="001D38E5" w:rsidRDefault="001D38E5" w:rsidP="001D38E5">
            <w:pPr>
              <w:widowControl/>
              <w:tabs>
                <w:tab w:val="left" w:pos="1310"/>
              </w:tabs>
              <w:autoSpaceDE w:val="0"/>
              <w:autoSpaceDN w:val="0"/>
              <w:adjustRightInd/>
              <w:ind w:right="1028"/>
              <w:jc w:val="left"/>
              <w:textAlignment w:val="auto"/>
              <w:rPr>
                <w:rFonts w:eastAsia="Times New Roman"/>
                <w:color w:val="000000" w:themeColor="text1"/>
                <w:szCs w:val="22"/>
                <w:lang w:eastAsia="en-US"/>
              </w:rPr>
            </w:pPr>
          </w:p>
        </w:tc>
      </w:tr>
      <w:tr w:rsidR="001D38E5" w:rsidRPr="001D38E5" w14:paraId="53A5A483" w14:textId="77777777" w:rsidTr="00A9321D">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477CB0BE"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5954424"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A63C7C3"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0F33D8A"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E8C855E"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3FE51D66" w14:textId="77777777" w:rsidR="001D38E5" w:rsidRPr="001D38E5" w:rsidRDefault="001D38E5" w:rsidP="001D38E5">
            <w:pPr>
              <w:widowControl/>
              <w:tabs>
                <w:tab w:val="left" w:pos="1310"/>
              </w:tabs>
              <w:autoSpaceDE w:val="0"/>
              <w:autoSpaceDN w:val="0"/>
              <w:adjustRightInd/>
              <w:ind w:right="1028"/>
              <w:jc w:val="left"/>
              <w:textAlignment w:val="auto"/>
              <w:rPr>
                <w:rFonts w:eastAsia="Times New Roman"/>
                <w:color w:val="000000" w:themeColor="text1"/>
                <w:szCs w:val="22"/>
                <w:lang w:eastAsia="en-US"/>
              </w:rPr>
            </w:pPr>
          </w:p>
        </w:tc>
      </w:tr>
      <w:tr w:rsidR="001D38E5" w:rsidRPr="001D38E5" w14:paraId="2EA211E9" w14:textId="77777777" w:rsidTr="00A9321D">
        <w:trPr>
          <w:trHeight w:val="419"/>
        </w:trPr>
        <w:tc>
          <w:tcPr>
            <w:tcW w:w="3878" w:type="dxa"/>
            <w:gridSpan w:val="3"/>
            <w:tcBorders>
              <w:top w:val="single" w:sz="4" w:space="0" w:color="auto"/>
              <w:left w:val="single" w:sz="4" w:space="0" w:color="auto"/>
              <w:bottom w:val="single" w:sz="4" w:space="0" w:color="auto"/>
              <w:right w:val="single" w:sz="4" w:space="0" w:color="auto"/>
            </w:tcBorders>
            <w:vAlign w:val="center"/>
            <w:hideMark/>
          </w:tcPr>
          <w:p w14:paraId="14A51EA4" w14:textId="77777777" w:rsidR="001D38E5" w:rsidRPr="001D38E5" w:rsidRDefault="001D38E5" w:rsidP="001D38E5">
            <w:pPr>
              <w:widowControl/>
              <w:autoSpaceDE w:val="0"/>
              <w:autoSpaceDN w:val="0"/>
              <w:adjustRightInd/>
              <w:jc w:val="right"/>
              <w:textAlignment w:val="auto"/>
              <w:rPr>
                <w:rFonts w:eastAsia="Times New Roman"/>
                <w:color w:val="000000" w:themeColor="text1"/>
                <w:szCs w:val="22"/>
                <w:lang w:eastAsia="en-US"/>
              </w:rPr>
            </w:pPr>
            <w:r w:rsidRPr="001D38E5">
              <w:rPr>
                <w:rFonts w:eastAsia="Times New Roman"/>
                <w:color w:val="000000" w:themeColor="text1"/>
                <w:szCs w:val="22"/>
                <w:lang w:eastAsia="en-US"/>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D954662" w14:textId="77777777" w:rsidR="001D38E5" w:rsidRPr="001D38E5" w:rsidRDefault="001D38E5" w:rsidP="001D38E5">
            <w:pPr>
              <w:widowControl/>
              <w:autoSpaceDE w:val="0"/>
              <w:autoSpaceDN w:val="0"/>
              <w:adjustRightInd/>
              <w:jc w:val="right"/>
              <w:textAlignment w:val="auto"/>
              <w:rPr>
                <w:rFonts w:eastAsia="Times New Roman"/>
                <w:i/>
                <w:color w:val="000000" w:themeColor="text1"/>
                <w:szCs w:val="22"/>
                <w:lang w:eastAsia="en-US"/>
              </w:rPr>
            </w:pPr>
            <w:r w:rsidRPr="001D38E5">
              <w:rPr>
                <w:rFonts w:eastAsia="Times New Roman"/>
                <w:i/>
                <w:color w:val="000000" w:themeColor="text1"/>
                <w:szCs w:val="22"/>
                <w:lang w:eastAsia="en-US"/>
              </w:rPr>
              <w:t>euro</w:t>
            </w:r>
          </w:p>
        </w:tc>
        <w:tc>
          <w:tcPr>
            <w:tcW w:w="2924"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02B9D80D"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                                              )</w:t>
            </w:r>
          </w:p>
        </w:tc>
      </w:tr>
      <w:tr w:rsidR="001D38E5" w:rsidRPr="001D38E5" w14:paraId="1587C1A4" w14:textId="77777777" w:rsidTr="00A9321D">
        <w:trPr>
          <w:trHeight w:val="483"/>
        </w:trPr>
        <w:tc>
          <w:tcPr>
            <w:tcW w:w="6574" w:type="dxa"/>
            <w:gridSpan w:val="4"/>
            <w:tcBorders>
              <w:top w:val="single" w:sz="4" w:space="0" w:color="auto"/>
              <w:left w:val="nil"/>
              <w:bottom w:val="nil"/>
              <w:right w:val="single" w:sz="4" w:space="0" w:color="auto"/>
            </w:tcBorders>
          </w:tcPr>
          <w:p w14:paraId="1A95F16A"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2924" w:type="dxa"/>
            <w:gridSpan w:val="2"/>
            <w:tcBorders>
              <w:top w:val="single" w:sz="4" w:space="0" w:color="auto"/>
              <w:left w:val="single" w:sz="4" w:space="0" w:color="auto"/>
              <w:bottom w:val="single" w:sz="4" w:space="0" w:color="auto"/>
              <w:right w:val="single" w:sz="4" w:space="0" w:color="auto"/>
            </w:tcBorders>
            <w:vAlign w:val="center"/>
            <w:hideMark/>
          </w:tcPr>
          <w:p w14:paraId="055B2ADB"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Summa vārdiem</w:t>
            </w:r>
          </w:p>
        </w:tc>
      </w:tr>
    </w:tbl>
    <w:p w14:paraId="141C7F41" w14:textId="77777777" w:rsidR="001D38E5" w:rsidRPr="001D38E5" w:rsidRDefault="001D38E5" w:rsidP="001D38E5">
      <w:pPr>
        <w:widowControl/>
        <w:autoSpaceDE w:val="0"/>
        <w:autoSpaceDN w:val="0"/>
        <w:adjustRightInd/>
        <w:jc w:val="left"/>
        <w:textAlignment w:val="auto"/>
        <w:rPr>
          <w:color w:val="000000" w:themeColor="text1"/>
          <w:szCs w:val="22"/>
        </w:rPr>
      </w:pPr>
    </w:p>
    <w:p w14:paraId="244AAFD1" w14:textId="77777777" w:rsidR="001D38E5" w:rsidRPr="001D38E5" w:rsidRDefault="001D38E5" w:rsidP="001D38E5">
      <w:pPr>
        <w:widowControl/>
        <w:autoSpaceDE w:val="0"/>
        <w:autoSpaceDN w:val="0"/>
        <w:adjustRightInd/>
        <w:textAlignment w:val="auto"/>
        <w:rPr>
          <w:rFonts w:eastAsia="Times New Roman"/>
          <w:color w:val="000000" w:themeColor="text1"/>
          <w:szCs w:val="22"/>
          <w:lang w:eastAsia="en-US"/>
        </w:rPr>
      </w:pPr>
      <w:r w:rsidRPr="001D38E5">
        <w:rPr>
          <w:rFonts w:eastAsia="Times New Roman"/>
          <w:color w:val="000000" w:themeColor="text1"/>
          <w:szCs w:val="22"/>
          <w:lang w:eastAsia="en-US"/>
        </w:rPr>
        <w:t>Apstiprinu, ka Kultūras ministrijas piešķirtais valsts budžeta finansējums</w:t>
      </w:r>
      <w:r w:rsidRPr="001D38E5">
        <w:rPr>
          <w:rFonts w:eastAsia="Times New Roman"/>
          <w:b/>
          <w:bCs/>
          <w:color w:val="000000" w:themeColor="text1"/>
          <w:szCs w:val="22"/>
          <w:lang w:eastAsia="en-US"/>
        </w:rPr>
        <w:t xml:space="preserve"> </w:t>
      </w:r>
      <w:r w:rsidRPr="001D38E5">
        <w:rPr>
          <w:rFonts w:eastAsia="Times New Roman"/>
          <w:color w:val="000000" w:themeColor="text1"/>
          <w:szCs w:val="22"/>
          <w:lang w:eastAsia="en-US"/>
        </w:rPr>
        <w:t>izlietots atbilstoši Latvijas Republikas normatīvajiem aktiem un līgumā paredzētajiem mērķiem, kā arī finanšu dokumentācija tiks saglabāta 5 (piecus) gadus no šīs atskaites iesniegšanas Kultūras ministrijā.</w:t>
      </w:r>
    </w:p>
    <w:p w14:paraId="6047982D"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1"/>
        <w:gridCol w:w="1411"/>
        <w:gridCol w:w="1148"/>
        <w:gridCol w:w="1109"/>
        <w:gridCol w:w="34"/>
        <w:gridCol w:w="2457"/>
        <w:gridCol w:w="1901"/>
        <w:gridCol w:w="34"/>
      </w:tblGrid>
      <w:tr w:rsidR="001D38E5" w:rsidRPr="001D38E5" w14:paraId="0DA3BD02" w14:textId="77777777" w:rsidTr="00A9321D">
        <w:trPr>
          <w:trHeight w:val="555"/>
        </w:trPr>
        <w:tc>
          <w:tcPr>
            <w:tcW w:w="5083" w:type="dxa"/>
            <w:gridSpan w:val="5"/>
            <w:tcBorders>
              <w:top w:val="single" w:sz="4" w:space="0" w:color="auto"/>
              <w:left w:val="single" w:sz="4" w:space="0" w:color="auto"/>
              <w:bottom w:val="single" w:sz="4" w:space="0" w:color="auto"/>
              <w:right w:val="single" w:sz="4" w:space="0" w:color="auto"/>
            </w:tcBorders>
            <w:shd w:val="clear" w:color="auto" w:fill="F2F2F2"/>
          </w:tcPr>
          <w:p w14:paraId="35A5D97B"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36950313"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r>
      <w:tr w:rsidR="001D38E5" w:rsidRPr="001D38E5" w14:paraId="0EE959D8" w14:textId="77777777" w:rsidTr="00A9321D">
        <w:trPr>
          <w:gridAfter w:val="1"/>
          <w:wAfter w:w="34" w:type="dxa"/>
          <w:trHeight w:val="405"/>
        </w:trPr>
        <w:tc>
          <w:tcPr>
            <w:tcW w:w="5049" w:type="dxa"/>
            <w:gridSpan w:val="4"/>
            <w:tcBorders>
              <w:top w:val="single" w:sz="4" w:space="0" w:color="auto"/>
              <w:left w:val="nil"/>
              <w:bottom w:val="single" w:sz="4" w:space="0" w:color="auto"/>
              <w:right w:val="nil"/>
            </w:tcBorders>
            <w:hideMark/>
          </w:tcPr>
          <w:p w14:paraId="5D96A5AE"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(finansējuma saņēmēja vadītāja paraksts)</w:t>
            </w:r>
          </w:p>
        </w:tc>
        <w:tc>
          <w:tcPr>
            <w:tcW w:w="4392" w:type="dxa"/>
            <w:gridSpan w:val="3"/>
            <w:tcBorders>
              <w:top w:val="single" w:sz="4" w:space="0" w:color="auto"/>
              <w:left w:val="nil"/>
              <w:bottom w:val="single" w:sz="4" w:space="0" w:color="auto"/>
              <w:right w:val="nil"/>
            </w:tcBorders>
            <w:hideMark/>
          </w:tcPr>
          <w:p w14:paraId="775EE7A3"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(vārds, uzvārds)</w:t>
            </w:r>
          </w:p>
        </w:tc>
      </w:tr>
      <w:tr w:rsidR="001D38E5" w:rsidRPr="001D38E5" w14:paraId="6D375552" w14:textId="77777777" w:rsidTr="00A9321D">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2928703D"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0F66938E"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r>
      <w:tr w:rsidR="001D38E5" w:rsidRPr="001D38E5" w14:paraId="1F616385" w14:textId="77777777" w:rsidTr="00A9321D">
        <w:trPr>
          <w:gridAfter w:val="1"/>
          <w:wAfter w:w="34" w:type="dxa"/>
          <w:trHeight w:val="435"/>
        </w:trPr>
        <w:tc>
          <w:tcPr>
            <w:tcW w:w="5049" w:type="dxa"/>
            <w:gridSpan w:val="4"/>
            <w:tcBorders>
              <w:top w:val="single" w:sz="4" w:space="0" w:color="auto"/>
              <w:left w:val="nil"/>
              <w:bottom w:val="nil"/>
              <w:right w:val="nil"/>
            </w:tcBorders>
            <w:hideMark/>
          </w:tcPr>
          <w:p w14:paraId="7ED12777"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(finansējuma saņēmēja galvenā grāmatveža paraksts)</w:t>
            </w:r>
          </w:p>
        </w:tc>
        <w:tc>
          <w:tcPr>
            <w:tcW w:w="4392" w:type="dxa"/>
            <w:gridSpan w:val="3"/>
            <w:tcBorders>
              <w:top w:val="nil"/>
              <w:left w:val="nil"/>
              <w:bottom w:val="single" w:sz="4" w:space="0" w:color="auto"/>
              <w:right w:val="nil"/>
            </w:tcBorders>
            <w:hideMark/>
          </w:tcPr>
          <w:p w14:paraId="38E40A06"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(vārds, uzvārds)</w:t>
            </w:r>
          </w:p>
        </w:tc>
      </w:tr>
      <w:tr w:rsidR="001D38E5" w:rsidRPr="001D38E5" w14:paraId="2D871CA6" w14:textId="77777777" w:rsidTr="00A9321D">
        <w:trPr>
          <w:trHeight w:val="429"/>
        </w:trPr>
        <w:tc>
          <w:tcPr>
            <w:tcW w:w="1381" w:type="dxa"/>
            <w:tcBorders>
              <w:top w:val="single" w:sz="4" w:space="0" w:color="auto"/>
              <w:left w:val="single" w:sz="4" w:space="0" w:color="auto"/>
              <w:bottom w:val="single" w:sz="4" w:space="0" w:color="auto"/>
              <w:right w:val="single" w:sz="4" w:space="0" w:color="auto"/>
            </w:tcBorders>
            <w:vAlign w:val="center"/>
            <w:hideMark/>
          </w:tcPr>
          <w:p w14:paraId="7633A8E6"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Datums</w:t>
            </w:r>
          </w:p>
        </w:tc>
        <w:tc>
          <w:tcPr>
            <w:tcW w:w="1411" w:type="dxa"/>
            <w:tcBorders>
              <w:top w:val="single" w:sz="4" w:space="0" w:color="auto"/>
              <w:left w:val="single" w:sz="4" w:space="0" w:color="auto"/>
              <w:bottom w:val="single" w:sz="4" w:space="0" w:color="auto"/>
              <w:right w:val="single" w:sz="4" w:space="0" w:color="auto"/>
            </w:tcBorders>
            <w:vAlign w:val="center"/>
            <w:hideMark/>
          </w:tcPr>
          <w:p w14:paraId="36E3799D"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Mēnesis</w:t>
            </w:r>
          </w:p>
        </w:tc>
        <w:tc>
          <w:tcPr>
            <w:tcW w:w="1148" w:type="dxa"/>
            <w:tcBorders>
              <w:top w:val="single" w:sz="4" w:space="0" w:color="auto"/>
              <w:left w:val="single" w:sz="4" w:space="0" w:color="auto"/>
              <w:bottom w:val="single" w:sz="4" w:space="0" w:color="auto"/>
              <w:right w:val="single" w:sz="4" w:space="0" w:color="auto"/>
            </w:tcBorders>
            <w:vAlign w:val="center"/>
            <w:hideMark/>
          </w:tcPr>
          <w:p w14:paraId="4FBD51D4" w14:textId="77777777" w:rsidR="001D38E5" w:rsidRPr="001D38E5" w:rsidRDefault="001D38E5" w:rsidP="001D38E5">
            <w:pPr>
              <w:widowControl/>
              <w:autoSpaceDE w:val="0"/>
              <w:autoSpaceDN w:val="0"/>
              <w:adjustRightInd/>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Gads</w:t>
            </w:r>
          </w:p>
        </w:tc>
        <w:tc>
          <w:tcPr>
            <w:tcW w:w="1109" w:type="dxa"/>
            <w:gridSpan w:val="2"/>
            <w:vMerge w:val="restart"/>
            <w:tcBorders>
              <w:top w:val="nil"/>
              <w:left w:val="single" w:sz="4" w:space="0" w:color="auto"/>
              <w:bottom w:val="nil"/>
              <w:right w:val="single" w:sz="4" w:space="0" w:color="auto"/>
            </w:tcBorders>
          </w:tcPr>
          <w:p w14:paraId="2CF90B08"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2457" w:type="dxa"/>
            <w:tcBorders>
              <w:top w:val="nil"/>
              <w:left w:val="single" w:sz="4" w:space="0" w:color="auto"/>
              <w:bottom w:val="single" w:sz="4" w:space="0" w:color="auto"/>
              <w:right w:val="single" w:sz="4" w:space="0" w:color="auto"/>
            </w:tcBorders>
            <w:shd w:val="clear" w:color="auto" w:fill="FFFFFF"/>
            <w:vAlign w:val="center"/>
            <w:hideMark/>
          </w:tcPr>
          <w:p w14:paraId="692903A7" w14:textId="77777777" w:rsidR="001D38E5" w:rsidRPr="001D38E5" w:rsidRDefault="001D38E5" w:rsidP="001D38E5">
            <w:pPr>
              <w:widowControl/>
              <w:autoSpaceDE w:val="0"/>
              <w:autoSpaceDN w:val="0"/>
              <w:adjustRightInd/>
              <w:ind w:left="-105"/>
              <w:jc w:val="center"/>
              <w:textAlignment w:val="auto"/>
              <w:rPr>
                <w:rFonts w:eastAsia="Times New Roman"/>
                <w:color w:val="000000" w:themeColor="text1"/>
                <w:szCs w:val="22"/>
                <w:lang w:eastAsia="en-US"/>
              </w:rPr>
            </w:pPr>
            <w:r w:rsidRPr="001D38E5">
              <w:rPr>
                <w:rFonts w:eastAsia="Times New Roman"/>
                <w:color w:val="000000" w:themeColor="text1"/>
                <w:szCs w:val="22"/>
                <w:lang w:eastAsia="en-US"/>
              </w:rPr>
              <w:t>Vieta</w:t>
            </w:r>
          </w:p>
        </w:tc>
        <w:tc>
          <w:tcPr>
            <w:tcW w:w="1935" w:type="dxa"/>
            <w:gridSpan w:val="2"/>
            <w:vMerge w:val="restart"/>
            <w:tcBorders>
              <w:top w:val="nil"/>
              <w:left w:val="single" w:sz="4" w:space="0" w:color="auto"/>
              <w:bottom w:val="single" w:sz="4" w:space="0" w:color="auto"/>
              <w:right w:val="single" w:sz="4" w:space="0" w:color="auto"/>
            </w:tcBorders>
            <w:shd w:val="clear" w:color="auto" w:fill="F2F2F2"/>
            <w:hideMark/>
          </w:tcPr>
          <w:p w14:paraId="657DFE06"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r w:rsidRPr="001D38E5">
              <w:rPr>
                <w:rFonts w:eastAsia="Times New Roman"/>
                <w:color w:val="000000" w:themeColor="text1"/>
                <w:szCs w:val="22"/>
                <w:lang w:eastAsia="en-US"/>
              </w:rPr>
              <w:t>z.v.</w:t>
            </w:r>
          </w:p>
        </w:tc>
      </w:tr>
      <w:tr w:rsidR="001D38E5" w:rsidRPr="001D38E5" w14:paraId="2375D613" w14:textId="77777777" w:rsidTr="00A9321D">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3362D86F"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7215E2C7"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4CA9DEEF" w14:textId="77777777" w:rsidR="001D38E5" w:rsidRPr="001D38E5" w:rsidRDefault="001D38E5" w:rsidP="001D38E5">
            <w:pPr>
              <w:widowControl/>
              <w:autoSpaceDE w:val="0"/>
              <w:autoSpaceDN w:val="0"/>
              <w:adjustRightInd/>
              <w:jc w:val="left"/>
              <w:textAlignment w:val="auto"/>
              <w:rPr>
                <w:rFonts w:eastAsia="Times New Roman"/>
                <w:color w:val="000000" w:themeColor="text1"/>
                <w:szCs w:val="22"/>
                <w:lang w:eastAsia="en-US"/>
              </w:rPr>
            </w:pPr>
          </w:p>
        </w:tc>
        <w:tc>
          <w:tcPr>
            <w:tcW w:w="5501" w:type="dxa"/>
            <w:gridSpan w:val="2"/>
            <w:vMerge/>
            <w:tcBorders>
              <w:top w:val="single" w:sz="4" w:space="0" w:color="auto"/>
              <w:left w:val="single" w:sz="4" w:space="0" w:color="auto"/>
              <w:bottom w:val="single" w:sz="4" w:space="0" w:color="auto"/>
              <w:right w:val="single" w:sz="4" w:space="0" w:color="auto"/>
            </w:tcBorders>
            <w:vAlign w:val="center"/>
            <w:hideMark/>
          </w:tcPr>
          <w:p w14:paraId="2BDA4D5E" w14:textId="77777777" w:rsidR="001D38E5" w:rsidRPr="001D38E5" w:rsidRDefault="001D38E5" w:rsidP="001D38E5">
            <w:pPr>
              <w:widowControl/>
              <w:adjustRightInd/>
              <w:jc w:val="left"/>
              <w:textAlignment w:val="auto"/>
              <w:rPr>
                <w:color w:val="000000" w:themeColor="text1"/>
                <w:szCs w:val="22"/>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70D6E11E" w14:textId="77777777" w:rsidR="001D38E5" w:rsidRPr="001D38E5" w:rsidRDefault="001D38E5" w:rsidP="001D38E5">
            <w:pPr>
              <w:widowControl/>
              <w:autoSpaceDE w:val="0"/>
              <w:autoSpaceDN w:val="0"/>
              <w:adjustRightInd/>
              <w:ind w:left="-105"/>
              <w:jc w:val="center"/>
              <w:textAlignment w:val="auto"/>
              <w:rPr>
                <w:rFonts w:eastAsia="Times New Roman"/>
                <w:color w:val="000000" w:themeColor="text1"/>
                <w:szCs w:val="22"/>
                <w:lang w:eastAsia="en-US"/>
              </w:rPr>
            </w:pPr>
          </w:p>
        </w:tc>
        <w:tc>
          <w:tcPr>
            <w:tcW w:w="2079" w:type="dxa"/>
            <w:gridSpan w:val="2"/>
            <w:vMerge/>
            <w:tcBorders>
              <w:top w:val="single" w:sz="4" w:space="0" w:color="auto"/>
              <w:left w:val="single" w:sz="4" w:space="0" w:color="auto"/>
              <w:bottom w:val="single" w:sz="4" w:space="0" w:color="auto"/>
              <w:right w:val="single" w:sz="4" w:space="0" w:color="auto"/>
            </w:tcBorders>
            <w:vAlign w:val="center"/>
            <w:hideMark/>
          </w:tcPr>
          <w:p w14:paraId="7E873128" w14:textId="77777777" w:rsidR="001D38E5" w:rsidRPr="001D38E5" w:rsidRDefault="001D38E5" w:rsidP="001D38E5">
            <w:pPr>
              <w:widowControl/>
              <w:adjustRightInd/>
              <w:jc w:val="left"/>
              <w:textAlignment w:val="auto"/>
              <w:rPr>
                <w:color w:val="000000" w:themeColor="text1"/>
                <w:szCs w:val="22"/>
              </w:rPr>
            </w:pPr>
          </w:p>
        </w:tc>
      </w:tr>
    </w:tbl>
    <w:p w14:paraId="7AA26B32" w14:textId="77777777" w:rsidR="001D38E5" w:rsidRPr="001D38E5" w:rsidRDefault="001D38E5" w:rsidP="001D38E5">
      <w:pPr>
        <w:widowControl/>
        <w:autoSpaceDE w:val="0"/>
        <w:autoSpaceDN w:val="0"/>
        <w:adjustRightInd/>
        <w:jc w:val="left"/>
        <w:textAlignment w:val="auto"/>
        <w:rPr>
          <w:color w:val="000000" w:themeColor="text1"/>
          <w:szCs w:val="22"/>
        </w:rPr>
      </w:pPr>
    </w:p>
    <w:p w14:paraId="43F74444" w14:textId="77777777" w:rsidR="001D38E5" w:rsidRPr="001D38E5" w:rsidRDefault="001D38E5" w:rsidP="001D38E5">
      <w:pPr>
        <w:widowControl/>
        <w:adjustRightInd/>
        <w:jc w:val="center"/>
        <w:textAlignment w:val="auto"/>
        <w:rPr>
          <w:rFonts w:eastAsia="Times New Roman"/>
          <w:szCs w:val="22"/>
          <w:lang w:eastAsia="en-US"/>
        </w:rPr>
      </w:pPr>
    </w:p>
    <w:p w14:paraId="13757DB9" w14:textId="77777777" w:rsidR="00871B7A" w:rsidRPr="002E57EC" w:rsidRDefault="00871B7A" w:rsidP="001E0260">
      <w:pPr>
        <w:rPr>
          <w:b/>
          <w:sz w:val="26"/>
          <w:szCs w:val="26"/>
        </w:rPr>
      </w:pPr>
    </w:p>
    <w:sectPr w:rsidR="00871B7A" w:rsidRPr="002E57EC" w:rsidSect="00FC02D0">
      <w:headerReference w:type="default" r:id="rId10"/>
      <w:head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DE2B88" w14:textId="77777777" w:rsidR="002D192D" w:rsidRDefault="002D192D" w:rsidP="00557570">
      <w:r>
        <w:separator/>
      </w:r>
    </w:p>
  </w:endnote>
  <w:endnote w:type="continuationSeparator" w:id="0">
    <w:p w14:paraId="33FA2D01" w14:textId="77777777" w:rsidR="002D192D" w:rsidRDefault="002D192D"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95B233" w14:textId="77777777" w:rsidR="002D192D" w:rsidRDefault="002D192D" w:rsidP="00557570">
      <w:r>
        <w:separator/>
      </w:r>
    </w:p>
  </w:footnote>
  <w:footnote w:type="continuationSeparator" w:id="0">
    <w:p w14:paraId="35A613B4" w14:textId="77777777" w:rsidR="002D192D" w:rsidRDefault="002D192D"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63015"/>
      <w:docPartObj>
        <w:docPartGallery w:val="Page Numbers (Top of Page)"/>
        <w:docPartUnique/>
      </w:docPartObj>
    </w:sdtPr>
    <w:sdtEndPr>
      <w:rPr>
        <w:szCs w:val="22"/>
      </w:rPr>
    </w:sdtEndPr>
    <w:sdtContent>
      <w:p w14:paraId="4D2C0464" w14:textId="137843F7" w:rsidR="000F59E0" w:rsidRDefault="000F59E0" w:rsidP="00123301">
        <w:pPr>
          <w:pStyle w:val="Galvene"/>
          <w:jc w:val="center"/>
        </w:pPr>
        <w:r w:rsidRPr="00871B7A">
          <w:rPr>
            <w:szCs w:val="22"/>
          </w:rPr>
          <w:fldChar w:fldCharType="begin"/>
        </w:r>
        <w:r w:rsidRPr="00871B7A">
          <w:rPr>
            <w:szCs w:val="22"/>
          </w:rPr>
          <w:instrText xml:space="preserve"> PAGE   \* MERGEFORMAT </w:instrText>
        </w:r>
        <w:r w:rsidRPr="00871B7A">
          <w:rPr>
            <w:szCs w:val="22"/>
          </w:rPr>
          <w:fldChar w:fldCharType="separate"/>
        </w:r>
        <w:r>
          <w:rPr>
            <w:noProof/>
            <w:szCs w:val="22"/>
          </w:rPr>
          <w:t>3</w:t>
        </w:r>
        <w:r w:rsidRPr="00871B7A">
          <w:rPr>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9C0115" w14:textId="77777777" w:rsidR="000F59E0" w:rsidRPr="00EB63A1" w:rsidRDefault="000F59E0" w:rsidP="003974DD">
    <w:pPr>
      <w:jc w:val="right"/>
    </w:pPr>
    <w:r w:rsidRPr="00EB63A1">
      <w:t>Kultūras ministrijas līguma reģistrācijas Nr.</w:t>
    </w:r>
    <w:bookmarkStart w:id="12" w:name="docNr"/>
    <w:bookmarkEnd w:id="1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A5A6F"/>
    <w:multiLevelType w:val="multilevel"/>
    <w:tmpl w:val="1A6AD1F0"/>
    <w:lvl w:ilvl="0">
      <w:start w:val="2"/>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13362329"/>
    <w:multiLevelType w:val="multilevel"/>
    <w:tmpl w:val="C4F435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1146"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5C524F"/>
    <w:multiLevelType w:val="multilevel"/>
    <w:tmpl w:val="D5E0704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i w:val="0"/>
        <w:i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5" w15:restartNumberingAfterBreak="0">
    <w:nsid w:val="286A1DDE"/>
    <w:multiLevelType w:val="multilevel"/>
    <w:tmpl w:val="57245C3C"/>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iCs/>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6" w15:restartNumberingAfterBreak="0">
    <w:nsid w:val="315012E4"/>
    <w:multiLevelType w:val="multilevel"/>
    <w:tmpl w:val="023E3B54"/>
    <w:lvl w:ilvl="0">
      <w:start w:val="5"/>
      <w:numFmt w:val="decimal"/>
      <w:lvlText w:val="%1."/>
      <w:lvlJc w:val="left"/>
      <w:pPr>
        <w:ind w:left="360" w:hanging="360"/>
      </w:pPr>
      <w:rPr>
        <w:rFonts w:hint="default"/>
        <w:i/>
        <w:color w:val="auto"/>
      </w:rPr>
    </w:lvl>
    <w:lvl w:ilvl="1">
      <w:start w:val="1"/>
      <w:numFmt w:val="decimal"/>
      <w:lvlText w:val="%1.%2."/>
      <w:lvlJc w:val="left"/>
      <w:pPr>
        <w:ind w:left="360" w:hanging="360"/>
      </w:pPr>
      <w:rPr>
        <w:rFonts w:hint="default"/>
        <w:i w:val="0"/>
        <w:iCs/>
        <w:color w:val="auto"/>
      </w:rPr>
    </w:lvl>
    <w:lvl w:ilvl="2">
      <w:start w:val="1"/>
      <w:numFmt w:val="decimal"/>
      <w:lvlText w:val="%1.%2.%3."/>
      <w:lvlJc w:val="left"/>
      <w:pPr>
        <w:ind w:left="720" w:hanging="720"/>
      </w:pPr>
      <w:rPr>
        <w:rFonts w:hint="default"/>
        <w:i/>
        <w:color w:val="auto"/>
      </w:rPr>
    </w:lvl>
    <w:lvl w:ilvl="3">
      <w:start w:val="1"/>
      <w:numFmt w:val="decimal"/>
      <w:lvlText w:val="%1.%2.%3.%4."/>
      <w:lvlJc w:val="left"/>
      <w:pPr>
        <w:ind w:left="720" w:hanging="720"/>
      </w:pPr>
      <w:rPr>
        <w:rFonts w:hint="default"/>
        <w:i/>
        <w:color w:val="auto"/>
      </w:rPr>
    </w:lvl>
    <w:lvl w:ilvl="4">
      <w:start w:val="1"/>
      <w:numFmt w:val="decimal"/>
      <w:lvlText w:val="%1.%2.%3.%4.%5."/>
      <w:lvlJc w:val="left"/>
      <w:pPr>
        <w:ind w:left="1080" w:hanging="1080"/>
      </w:pPr>
      <w:rPr>
        <w:rFonts w:hint="default"/>
        <w:i/>
        <w:color w:val="auto"/>
      </w:rPr>
    </w:lvl>
    <w:lvl w:ilvl="5">
      <w:start w:val="1"/>
      <w:numFmt w:val="decimal"/>
      <w:lvlText w:val="%1.%2.%3.%4.%5.%6."/>
      <w:lvlJc w:val="left"/>
      <w:pPr>
        <w:ind w:left="1080" w:hanging="1080"/>
      </w:pPr>
      <w:rPr>
        <w:rFonts w:hint="default"/>
        <w:i/>
        <w:color w:val="auto"/>
      </w:rPr>
    </w:lvl>
    <w:lvl w:ilvl="6">
      <w:start w:val="1"/>
      <w:numFmt w:val="decimal"/>
      <w:lvlText w:val="%1.%2.%3.%4.%5.%6.%7."/>
      <w:lvlJc w:val="left"/>
      <w:pPr>
        <w:ind w:left="1440" w:hanging="1440"/>
      </w:pPr>
      <w:rPr>
        <w:rFonts w:hint="default"/>
        <w:i/>
        <w:color w:val="auto"/>
      </w:rPr>
    </w:lvl>
    <w:lvl w:ilvl="7">
      <w:start w:val="1"/>
      <w:numFmt w:val="decimal"/>
      <w:lvlText w:val="%1.%2.%3.%4.%5.%6.%7.%8."/>
      <w:lvlJc w:val="left"/>
      <w:pPr>
        <w:ind w:left="1440" w:hanging="1440"/>
      </w:pPr>
      <w:rPr>
        <w:rFonts w:hint="default"/>
        <w:i/>
        <w:color w:val="auto"/>
      </w:rPr>
    </w:lvl>
    <w:lvl w:ilvl="8">
      <w:start w:val="1"/>
      <w:numFmt w:val="decimal"/>
      <w:lvlText w:val="%1.%2.%3.%4.%5.%6.%7.%8.%9."/>
      <w:lvlJc w:val="left"/>
      <w:pPr>
        <w:ind w:left="1800" w:hanging="1800"/>
      </w:pPr>
      <w:rPr>
        <w:rFonts w:hint="default"/>
        <w:i/>
        <w:color w:val="auto"/>
      </w:rPr>
    </w:lvl>
  </w:abstractNum>
  <w:abstractNum w:abstractNumId="7" w15:restartNumberingAfterBreak="0">
    <w:nsid w:val="3F13741D"/>
    <w:multiLevelType w:val="multilevel"/>
    <w:tmpl w:val="99D04F9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F914E61"/>
    <w:multiLevelType w:val="hybridMultilevel"/>
    <w:tmpl w:val="8F8C6BE8"/>
    <w:lvl w:ilvl="0" w:tplc="85A8E712">
      <w:start w:val="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7BE11F8"/>
    <w:multiLevelType w:val="multilevel"/>
    <w:tmpl w:val="8684F1BA"/>
    <w:lvl w:ilvl="0">
      <w:start w:val="1"/>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2"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6A71B60"/>
    <w:multiLevelType w:val="hybridMultilevel"/>
    <w:tmpl w:val="B0B6A1C6"/>
    <w:lvl w:ilvl="0" w:tplc="85A8E712">
      <w:start w:val="8"/>
      <w:numFmt w:val="bullet"/>
      <w:lvlText w:val="-"/>
      <w:lvlJc w:val="left"/>
      <w:pPr>
        <w:ind w:left="1146" w:hanging="360"/>
      </w:pPr>
      <w:rPr>
        <w:rFonts w:ascii="Times New Roman" w:eastAsia="Calibri" w:hAnsi="Times New Roman" w:cs="Times New Roman"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4"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5" w15:restartNumberingAfterBreak="0">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7"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6A115DD1"/>
    <w:multiLevelType w:val="multilevel"/>
    <w:tmpl w:val="B636DE3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D3C6872"/>
    <w:multiLevelType w:val="multilevel"/>
    <w:tmpl w:val="79B821A2"/>
    <w:lvl w:ilvl="0">
      <w:start w:val="10"/>
      <w:numFmt w:val="decimal"/>
      <w:lvlText w:val="%1."/>
      <w:lvlJc w:val="left"/>
      <w:pPr>
        <w:ind w:left="530" w:hanging="530"/>
      </w:pPr>
      <w:rPr>
        <w:rFonts w:hint="default"/>
        <w:w w:val="101"/>
      </w:rPr>
    </w:lvl>
    <w:lvl w:ilvl="1">
      <w:start w:val="5"/>
      <w:numFmt w:val="decimal"/>
      <w:lvlText w:val="%1.%2."/>
      <w:lvlJc w:val="left"/>
      <w:pPr>
        <w:ind w:left="720" w:hanging="72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1080" w:hanging="108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440" w:hanging="144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800" w:hanging="1800"/>
      </w:pPr>
      <w:rPr>
        <w:rFonts w:hint="default"/>
        <w:w w:val="101"/>
      </w:rPr>
    </w:lvl>
    <w:lvl w:ilvl="8">
      <w:start w:val="1"/>
      <w:numFmt w:val="decimal"/>
      <w:lvlText w:val="%1.%2.%3.%4.%5.%6.%7.%8.%9."/>
      <w:lvlJc w:val="left"/>
      <w:pPr>
        <w:ind w:left="1800" w:hanging="1800"/>
      </w:pPr>
      <w:rPr>
        <w:rFonts w:hint="default"/>
        <w:w w:val="101"/>
      </w:rPr>
    </w:lvl>
  </w:abstractNum>
  <w:abstractNum w:abstractNumId="20" w15:restartNumberingAfterBreak="0">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21" w15:restartNumberingAfterBreak="0">
    <w:nsid w:val="72AF7AB7"/>
    <w:multiLevelType w:val="multilevel"/>
    <w:tmpl w:val="115EA00C"/>
    <w:lvl w:ilvl="0">
      <w:start w:val="3"/>
      <w:numFmt w:val="decimal"/>
      <w:lvlText w:val="%1."/>
      <w:lvlJc w:val="left"/>
      <w:pPr>
        <w:ind w:left="720" w:hanging="720"/>
      </w:pPr>
      <w:rPr>
        <w:rFonts w:hint="default"/>
      </w:rPr>
    </w:lvl>
    <w:lvl w:ilvl="1">
      <w:start w:val="1"/>
      <w:numFmt w:val="decimal"/>
      <w:lvlText w:val="%1.%2."/>
      <w:lvlJc w:val="left"/>
      <w:pPr>
        <w:ind w:left="1145" w:hanging="720"/>
      </w:pPr>
      <w:rPr>
        <w:rFonts w:hint="default"/>
      </w:rPr>
    </w:lvl>
    <w:lvl w:ilvl="2">
      <w:start w:val="3"/>
      <w:numFmt w:val="decimal"/>
      <w:lvlText w:val="%1.%2.%3."/>
      <w:lvlJc w:val="left"/>
      <w:pPr>
        <w:ind w:left="1570" w:hanging="720"/>
      </w:pPr>
      <w:rPr>
        <w:rFonts w:hint="default"/>
      </w:rPr>
    </w:lvl>
    <w:lvl w:ilvl="3">
      <w:start w:val="2"/>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2"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23" w15:restartNumberingAfterBreak="0">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5"/>
  </w:num>
  <w:num w:numId="2">
    <w:abstractNumId w:val="24"/>
  </w:num>
  <w:num w:numId="3">
    <w:abstractNumId w:val="12"/>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7"/>
  </w:num>
  <w:num w:numId="7">
    <w:abstractNumId w:val="22"/>
  </w:num>
  <w:num w:numId="8">
    <w:abstractNumId w:val="14"/>
  </w:num>
  <w:num w:numId="9">
    <w:abstractNumId w:val="4"/>
  </w:num>
  <w:num w:numId="10">
    <w:abstractNumId w:val="3"/>
  </w:num>
  <w:num w:numId="11">
    <w:abstractNumId w:val="10"/>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20"/>
  </w:num>
  <w:num w:numId="15">
    <w:abstractNumId w:val="15"/>
  </w:num>
  <w:num w:numId="16">
    <w:abstractNumId w:val="1"/>
  </w:num>
  <w:num w:numId="17">
    <w:abstractNumId w:val="8"/>
  </w:num>
  <w:num w:numId="18">
    <w:abstractNumId w:val="13"/>
  </w:num>
  <w:num w:numId="19">
    <w:abstractNumId w:val="0"/>
  </w:num>
  <w:num w:numId="20">
    <w:abstractNumId w:val="18"/>
  </w:num>
  <w:num w:numId="21">
    <w:abstractNumId w:val="7"/>
  </w:num>
  <w:num w:numId="22">
    <w:abstractNumId w:val="6"/>
  </w:num>
  <w:num w:numId="23">
    <w:abstractNumId w:val="2"/>
  </w:num>
  <w:num w:numId="24">
    <w:abstractNumId w:val="5"/>
  </w:num>
  <w:num w:numId="25">
    <w:abstractNumId w:val="21"/>
  </w:num>
  <w:num w:numId="26">
    <w:abstractNumId w:val="19"/>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Formatting/>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1AD"/>
    <w:rsid w:val="00003E73"/>
    <w:rsid w:val="0000480B"/>
    <w:rsid w:val="00014974"/>
    <w:rsid w:val="00014980"/>
    <w:rsid w:val="00017BE4"/>
    <w:rsid w:val="00024A1B"/>
    <w:rsid w:val="00024DFF"/>
    <w:rsid w:val="000265D6"/>
    <w:rsid w:val="00026629"/>
    <w:rsid w:val="0003196D"/>
    <w:rsid w:val="00031DD7"/>
    <w:rsid w:val="0003787D"/>
    <w:rsid w:val="000470A8"/>
    <w:rsid w:val="00047A7D"/>
    <w:rsid w:val="000523AE"/>
    <w:rsid w:val="0005762C"/>
    <w:rsid w:val="000610F6"/>
    <w:rsid w:val="0006210C"/>
    <w:rsid w:val="00072660"/>
    <w:rsid w:val="00080253"/>
    <w:rsid w:val="00086F60"/>
    <w:rsid w:val="00092283"/>
    <w:rsid w:val="00096067"/>
    <w:rsid w:val="000A02FE"/>
    <w:rsid w:val="000B74B0"/>
    <w:rsid w:val="000C2269"/>
    <w:rsid w:val="000C39D0"/>
    <w:rsid w:val="000C43DB"/>
    <w:rsid w:val="000D00F2"/>
    <w:rsid w:val="000D02B2"/>
    <w:rsid w:val="000D29A2"/>
    <w:rsid w:val="000E4694"/>
    <w:rsid w:val="000F0098"/>
    <w:rsid w:val="000F02ED"/>
    <w:rsid w:val="000F587E"/>
    <w:rsid w:val="000F59E0"/>
    <w:rsid w:val="000F5EF2"/>
    <w:rsid w:val="00101C3E"/>
    <w:rsid w:val="00102859"/>
    <w:rsid w:val="00102D7C"/>
    <w:rsid w:val="00106FA5"/>
    <w:rsid w:val="00113D7D"/>
    <w:rsid w:val="0012042A"/>
    <w:rsid w:val="001214E3"/>
    <w:rsid w:val="00123301"/>
    <w:rsid w:val="00125337"/>
    <w:rsid w:val="00125F0E"/>
    <w:rsid w:val="00127382"/>
    <w:rsid w:val="001306B0"/>
    <w:rsid w:val="00136523"/>
    <w:rsid w:val="00137203"/>
    <w:rsid w:val="0014438F"/>
    <w:rsid w:val="001448E0"/>
    <w:rsid w:val="00144CD5"/>
    <w:rsid w:val="00155D80"/>
    <w:rsid w:val="00162C21"/>
    <w:rsid w:val="00162E1B"/>
    <w:rsid w:val="0016476C"/>
    <w:rsid w:val="00180DD3"/>
    <w:rsid w:val="00180E49"/>
    <w:rsid w:val="001853AF"/>
    <w:rsid w:val="00194024"/>
    <w:rsid w:val="0019680D"/>
    <w:rsid w:val="001A25BA"/>
    <w:rsid w:val="001A4AC9"/>
    <w:rsid w:val="001A688C"/>
    <w:rsid w:val="001C2B7C"/>
    <w:rsid w:val="001C6F46"/>
    <w:rsid w:val="001D38E5"/>
    <w:rsid w:val="001D4AFA"/>
    <w:rsid w:val="001D6FC3"/>
    <w:rsid w:val="001E0260"/>
    <w:rsid w:val="001E1493"/>
    <w:rsid w:val="002013FC"/>
    <w:rsid w:val="00206185"/>
    <w:rsid w:val="00211600"/>
    <w:rsid w:val="00234D8E"/>
    <w:rsid w:val="002426E9"/>
    <w:rsid w:val="002427AC"/>
    <w:rsid w:val="00244B06"/>
    <w:rsid w:val="002511B3"/>
    <w:rsid w:val="00253709"/>
    <w:rsid w:val="00271DD3"/>
    <w:rsid w:val="00276AB4"/>
    <w:rsid w:val="002900C3"/>
    <w:rsid w:val="002A1ECB"/>
    <w:rsid w:val="002C37C0"/>
    <w:rsid w:val="002C6C0A"/>
    <w:rsid w:val="002D0BA6"/>
    <w:rsid w:val="002D192D"/>
    <w:rsid w:val="002D4371"/>
    <w:rsid w:val="002D7407"/>
    <w:rsid w:val="002D7BA3"/>
    <w:rsid w:val="002E57EC"/>
    <w:rsid w:val="002E6429"/>
    <w:rsid w:val="002F6A26"/>
    <w:rsid w:val="003068AB"/>
    <w:rsid w:val="0031715A"/>
    <w:rsid w:val="00327930"/>
    <w:rsid w:val="003279E2"/>
    <w:rsid w:val="00334BA7"/>
    <w:rsid w:val="00335A3E"/>
    <w:rsid w:val="00336E40"/>
    <w:rsid w:val="00337F1F"/>
    <w:rsid w:val="00347710"/>
    <w:rsid w:val="00353C72"/>
    <w:rsid w:val="003669D0"/>
    <w:rsid w:val="0037287C"/>
    <w:rsid w:val="0037291C"/>
    <w:rsid w:val="00380FF7"/>
    <w:rsid w:val="003845CC"/>
    <w:rsid w:val="00391E0E"/>
    <w:rsid w:val="00392A6B"/>
    <w:rsid w:val="00394206"/>
    <w:rsid w:val="00396295"/>
    <w:rsid w:val="003974DD"/>
    <w:rsid w:val="00397826"/>
    <w:rsid w:val="003A1FE3"/>
    <w:rsid w:val="003A319C"/>
    <w:rsid w:val="003B0869"/>
    <w:rsid w:val="003B6ED9"/>
    <w:rsid w:val="003C222E"/>
    <w:rsid w:val="003D240A"/>
    <w:rsid w:val="003D4A97"/>
    <w:rsid w:val="003E584B"/>
    <w:rsid w:val="003F07FF"/>
    <w:rsid w:val="0040133C"/>
    <w:rsid w:val="0040152F"/>
    <w:rsid w:val="004066D6"/>
    <w:rsid w:val="004079F0"/>
    <w:rsid w:val="00425935"/>
    <w:rsid w:val="004308FA"/>
    <w:rsid w:val="00463043"/>
    <w:rsid w:val="00463201"/>
    <w:rsid w:val="00480041"/>
    <w:rsid w:val="004A16CB"/>
    <w:rsid w:val="004A402F"/>
    <w:rsid w:val="004B4A9E"/>
    <w:rsid w:val="004B7625"/>
    <w:rsid w:val="004C2E1A"/>
    <w:rsid w:val="004C3ED5"/>
    <w:rsid w:val="004E4DE3"/>
    <w:rsid w:val="004E7836"/>
    <w:rsid w:val="004F58CC"/>
    <w:rsid w:val="00505D6D"/>
    <w:rsid w:val="005062CE"/>
    <w:rsid w:val="005116DA"/>
    <w:rsid w:val="005522B5"/>
    <w:rsid w:val="0055351E"/>
    <w:rsid w:val="00555A36"/>
    <w:rsid w:val="00557570"/>
    <w:rsid w:val="00562875"/>
    <w:rsid w:val="00571D8B"/>
    <w:rsid w:val="00575109"/>
    <w:rsid w:val="00587120"/>
    <w:rsid w:val="0058787B"/>
    <w:rsid w:val="005A217E"/>
    <w:rsid w:val="005D13EA"/>
    <w:rsid w:val="005D556F"/>
    <w:rsid w:val="005D5B31"/>
    <w:rsid w:val="005E23CD"/>
    <w:rsid w:val="005E3C21"/>
    <w:rsid w:val="005F0014"/>
    <w:rsid w:val="00604331"/>
    <w:rsid w:val="006132F3"/>
    <w:rsid w:val="0061475A"/>
    <w:rsid w:val="00617A59"/>
    <w:rsid w:val="00625F2C"/>
    <w:rsid w:val="006325A0"/>
    <w:rsid w:val="00634E5E"/>
    <w:rsid w:val="00637C07"/>
    <w:rsid w:val="0065246C"/>
    <w:rsid w:val="00672670"/>
    <w:rsid w:val="00674ACF"/>
    <w:rsid w:val="00684CF5"/>
    <w:rsid w:val="00687108"/>
    <w:rsid w:val="00692CEB"/>
    <w:rsid w:val="006936F7"/>
    <w:rsid w:val="006945ED"/>
    <w:rsid w:val="006960C0"/>
    <w:rsid w:val="00697CA7"/>
    <w:rsid w:val="006A1719"/>
    <w:rsid w:val="006B31AD"/>
    <w:rsid w:val="006B3558"/>
    <w:rsid w:val="006C0D8F"/>
    <w:rsid w:val="006D19EC"/>
    <w:rsid w:val="006D3C5A"/>
    <w:rsid w:val="006D6291"/>
    <w:rsid w:val="006E338B"/>
    <w:rsid w:val="006F0151"/>
    <w:rsid w:val="006F678C"/>
    <w:rsid w:val="007050BD"/>
    <w:rsid w:val="00705226"/>
    <w:rsid w:val="00723445"/>
    <w:rsid w:val="0073417E"/>
    <w:rsid w:val="00736419"/>
    <w:rsid w:val="00743BB4"/>
    <w:rsid w:val="007514DE"/>
    <w:rsid w:val="007534BC"/>
    <w:rsid w:val="00760A21"/>
    <w:rsid w:val="00760E2D"/>
    <w:rsid w:val="00763B21"/>
    <w:rsid w:val="00777D14"/>
    <w:rsid w:val="00785F93"/>
    <w:rsid w:val="007A5260"/>
    <w:rsid w:val="007B3F27"/>
    <w:rsid w:val="007C37D3"/>
    <w:rsid w:val="007D310F"/>
    <w:rsid w:val="007F36F6"/>
    <w:rsid w:val="007F3B7D"/>
    <w:rsid w:val="00802C2C"/>
    <w:rsid w:val="00813CAF"/>
    <w:rsid w:val="008162C5"/>
    <w:rsid w:val="0082719F"/>
    <w:rsid w:val="00830C3E"/>
    <w:rsid w:val="00834776"/>
    <w:rsid w:val="00834AF4"/>
    <w:rsid w:val="0083696D"/>
    <w:rsid w:val="008379AC"/>
    <w:rsid w:val="008505AA"/>
    <w:rsid w:val="00855CC2"/>
    <w:rsid w:val="00861FB6"/>
    <w:rsid w:val="0086202A"/>
    <w:rsid w:val="00871B7A"/>
    <w:rsid w:val="0087361D"/>
    <w:rsid w:val="00876F67"/>
    <w:rsid w:val="00890F02"/>
    <w:rsid w:val="008947F4"/>
    <w:rsid w:val="008A0D88"/>
    <w:rsid w:val="008B0B4A"/>
    <w:rsid w:val="008C2CBB"/>
    <w:rsid w:val="008D0775"/>
    <w:rsid w:val="008E1BAB"/>
    <w:rsid w:val="008E3BC7"/>
    <w:rsid w:val="008F2894"/>
    <w:rsid w:val="008F4183"/>
    <w:rsid w:val="008F7251"/>
    <w:rsid w:val="0090207A"/>
    <w:rsid w:val="00916160"/>
    <w:rsid w:val="00930F05"/>
    <w:rsid w:val="00934FC0"/>
    <w:rsid w:val="00937DAB"/>
    <w:rsid w:val="009423C2"/>
    <w:rsid w:val="0094561A"/>
    <w:rsid w:val="0095453F"/>
    <w:rsid w:val="00966F48"/>
    <w:rsid w:val="00967D8D"/>
    <w:rsid w:val="00972E61"/>
    <w:rsid w:val="00974038"/>
    <w:rsid w:val="00980071"/>
    <w:rsid w:val="00986C3F"/>
    <w:rsid w:val="009A0866"/>
    <w:rsid w:val="009B6DE9"/>
    <w:rsid w:val="009C025D"/>
    <w:rsid w:val="009C306A"/>
    <w:rsid w:val="009C5CD6"/>
    <w:rsid w:val="009F6835"/>
    <w:rsid w:val="00A06310"/>
    <w:rsid w:val="00A06349"/>
    <w:rsid w:val="00A20A38"/>
    <w:rsid w:val="00A356F9"/>
    <w:rsid w:val="00A44761"/>
    <w:rsid w:val="00A46013"/>
    <w:rsid w:val="00A47361"/>
    <w:rsid w:val="00A564CB"/>
    <w:rsid w:val="00A76652"/>
    <w:rsid w:val="00A7687B"/>
    <w:rsid w:val="00A83289"/>
    <w:rsid w:val="00A9321D"/>
    <w:rsid w:val="00AB1A9D"/>
    <w:rsid w:val="00AB2D0F"/>
    <w:rsid w:val="00AB499F"/>
    <w:rsid w:val="00AB5853"/>
    <w:rsid w:val="00AC2E9F"/>
    <w:rsid w:val="00AD321C"/>
    <w:rsid w:val="00AD3D19"/>
    <w:rsid w:val="00AD41FC"/>
    <w:rsid w:val="00AE1266"/>
    <w:rsid w:val="00AF3EE7"/>
    <w:rsid w:val="00AF4347"/>
    <w:rsid w:val="00B04F03"/>
    <w:rsid w:val="00B05326"/>
    <w:rsid w:val="00B11193"/>
    <w:rsid w:val="00B11FCC"/>
    <w:rsid w:val="00B13311"/>
    <w:rsid w:val="00B13C1F"/>
    <w:rsid w:val="00B22AB2"/>
    <w:rsid w:val="00B26DD3"/>
    <w:rsid w:val="00B36AE7"/>
    <w:rsid w:val="00B42A01"/>
    <w:rsid w:val="00B51806"/>
    <w:rsid w:val="00B549B7"/>
    <w:rsid w:val="00B556ED"/>
    <w:rsid w:val="00B55B87"/>
    <w:rsid w:val="00B56CD8"/>
    <w:rsid w:val="00B60E7C"/>
    <w:rsid w:val="00B624C0"/>
    <w:rsid w:val="00B73821"/>
    <w:rsid w:val="00B8335E"/>
    <w:rsid w:val="00B85F55"/>
    <w:rsid w:val="00B94951"/>
    <w:rsid w:val="00B96242"/>
    <w:rsid w:val="00B962B2"/>
    <w:rsid w:val="00BA16C5"/>
    <w:rsid w:val="00BA3CF2"/>
    <w:rsid w:val="00BC04B2"/>
    <w:rsid w:val="00BC47DB"/>
    <w:rsid w:val="00BE6941"/>
    <w:rsid w:val="00C01C96"/>
    <w:rsid w:val="00C0419D"/>
    <w:rsid w:val="00C04486"/>
    <w:rsid w:val="00C10BAA"/>
    <w:rsid w:val="00C13F83"/>
    <w:rsid w:val="00C14009"/>
    <w:rsid w:val="00C16C14"/>
    <w:rsid w:val="00C219E7"/>
    <w:rsid w:val="00C30273"/>
    <w:rsid w:val="00C45983"/>
    <w:rsid w:val="00C52487"/>
    <w:rsid w:val="00C625A7"/>
    <w:rsid w:val="00C65DA2"/>
    <w:rsid w:val="00C735C2"/>
    <w:rsid w:val="00C736CB"/>
    <w:rsid w:val="00C847D1"/>
    <w:rsid w:val="00C94E74"/>
    <w:rsid w:val="00C94EEB"/>
    <w:rsid w:val="00C95BDA"/>
    <w:rsid w:val="00CB6BFD"/>
    <w:rsid w:val="00CC6E5F"/>
    <w:rsid w:val="00CD382A"/>
    <w:rsid w:val="00CD4B97"/>
    <w:rsid w:val="00CE1EB7"/>
    <w:rsid w:val="00CE5659"/>
    <w:rsid w:val="00CF4676"/>
    <w:rsid w:val="00D00EFE"/>
    <w:rsid w:val="00D20ABE"/>
    <w:rsid w:val="00D210D3"/>
    <w:rsid w:val="00D216DA"/>
    <w:rsid w:val="00D32346"/>
    <w:rsid w:val="00D37B40"/>
    <w:rsid w:val="00D403F4"/>
    <w:rsid w:val="00D46DAC"/>
    <w:rsid w:val="00D5379C"/>
    <w:rsid w:val="00D706DA"/>
    <w:rsid w:val="00D801CB"/>
    <w:rsid w:val="00D8111B"/>
    <w:rsid w:val="00D823C2"/>
    <w:rsid w:val="00D8469A"/>
    <w:rsid w:val="00D93567"/>
    <w:rsid w:val="00D94A56"/>
    <w:rsid w:val="00D97A86"/>
    <w:rsid w:val="00DA3546"/>
    <w:rsid w:val="00DB30D3"/>
    <w:rsid w:val="00DC5F51"/>
    <w:rsid w:val="00DC7046"/>
    <w:rsid w:val="00DD6B28"/>
    <w:rsid w:val="00DE1748"/>
    <w:rsid w:val="00DE29FD"/>
    <w:rsid w:val="00DF58DA"/>
    <w:rsid w:val="00E00BE9"/>
    <w:rsid w:val="00E01568"/>
    <w:rsid w:val="00E11C48"/>
    <w:rsid w:val="00E16FE9"/>
    <w:rsid w:val="00E30A8C"/>
    <w:rsid w:val="00E31222"/>
    <w:rsid w:val="00E355F3"/>
    <w:rsid w:val="00E470B6"/>
    <w:rsid w:val="00E5728D"/>
    <w:rsid w:val="00E604C8"/>
    <w:rsid w:val="00E64C0E"/>
    <w:rsid w:val="00E71AB7"/>
    <w:rsid w:val="00E84A2E"/>
    <w:rsid w:val="00E850F5"/>
    <w:rsid w:val="00EB63A1"/>
    <w:rsid w:val="00EB7A66"/>
    <w:rsid w:val="00EC12E5"/>
    <w:rsid w:val="00EC2F6B"/>
    <w:rsid w:val="00ED2FF2"/>
    <w:rsid w:val="00ED6CAB"/>
    <w:rsid w:val="00EE0F5D"/>
    <w:rsid w:val="00EE14EF"/>
    <w:rsid w:val="00EE4A86"/>
    <w:rsid w:val="00EF374E"/>
    <w:rsid w:val="00F246CE"/>
    <w:rsid w:val="00F40413"/>
    <w:rsid w:val="00F52651"/>
    <w:rsid w:val="00F7119D"/>
    <w:rsid w:val="00F76AF8"/>
    <w:rsid w:val="00F82F3F"/>
    <w:rsid w:val="00F84978"/>
    <w:rsid w:val="00F93790"/>
    <w:rsid w:val="00F9708B"/>
    <w:rsid w:val="00FA48F3"/>
    <w:rsid w:val="00FB53B8"/>
    <w:rsid w:val="00FC02D0"/>
    <w:rsid w:val="00FC069A"/>
    <w:rsid w:val="00FC590A"/>
    <w:rsid w:val="00FC6291"/>
    <w:rsid w:val="00FD0DB6"/>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40860B0"/>
  <w15:docId w15:val="{59B3CD4E-3115-459A-AC51-5B291DCC0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70A8"/>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Virsraksts1">
    <w:name w:val="heading 1"/>
    <w:basedOn w:val="Parasts"/>
    <w:next w:val="Parasts"/>
    <w:link w:val="Virsraksts1Rakstz"/>
    <w:qFormat/>
    <w:rsid w:val="006B31AD"/>
    <w:pPr>
      <w:keepNext/>
      <w:outlineLvl w:val="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B31AD"/>
    <w:rPr>
      <w:rFonts w:ascii="Times New Roman" w:eastAsia="Times New Roman" w:hAnsi="Times New Roman" w:cs="Times New Roman"/>
      <w:sz w:val="24"/>
      <w:szCs w:val="20"/>
      <w:lang w:eastAsia="lv-LV"/>
    </w:rPr>
  </w:style>
  <w:style w:type="table" w:styleId="Reatabula">
    <w:name w:val="Table Grid"/>
    <w:basedOn w:val="Parastatabula"/>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
    <w:basedOn w:val="Parasts"/>
    <w:link w:val="SarakstarindkopaRakstz"/>
    <w:uiPriority w:val="34"/>
    <w:qFormat/>
    <w:rsid w:val="006B31AD"/>
    <w:pPr>
      <w:ind w:left="720"/>
    </w:pPr>
  </w:style>
  <w:style w:type="paragraph" w:styleId="Paraststmeklis">
    <w:name w:val="Normal (Web)"/>
    <w:basedOn w:val="Parasts"/>
    <w:uiPriority w:val="99"/>
    <w:unhideWhenUsed/>
    <w:rsid w:val="006B31AD"/>
    <w:pPr>
      <w:spacing w:before="100" w:beforeAutospacing="1" w:after="100" w:afterAutospacing="1"/>
    </w:pPr>
    <w:rPr>
      <w:rFonts w:eastAsia="Times New Roman"/>
    </w:rPr>
  </w:style>
  <w:style w:type="paragraph" w:styleId="Galvene">
    <w:name w:val="header"/>
    <w:basedOn w:val="Parasts"/>
    <w:link w:val="GalveneRakstz"/>
    <w:uiPriority w:val="99"/>
    <w:unhideWhenUsed/>
    <w:rsid w:val="006B31AD"/>
    <w:pPr>
      <w:tabs>
        <w:tab w:val="center" w:pos="4153"/>
        <w:tab w:val="right" w:pos="8306"/>
      </w:tabs>
    </w:pPr>
  </w:style>
  <w:style w:type="character" w:customStyle="1" w:styleId="GalveneRakstz">
    <w:name w:val="Galvene Rakstz."/>
    <w:basedOn w:val="Noklusjumarindkopasfonts"/>
    <w:link w:val="Galvene"/>
    <w:uiPriority w:val="99"/>
    <w:rsid w:val="006B31AD"/>
    <w:rPr>
      <w:rFonts w:ascii="Times New Roman" w:eastAsia="Calibri" w:hAnsi="Times New Roman" w:cs="Times New Roman"/>
      <w:sz w:val="24"/>
      <w:szCs w:val="24"/>
      <w:lang w:eastAsia="lv-LV"/>
    </w:rPr>
  </w:style>
  <w:style w:type="paragraph" w:styleId="Nosaukums">
    <w:name w:val="Title"/>
    <w:basedOn w:val="Parasts"/>
    <w:link w:val="NosaukumsRakstz"/>
    <w:qFormat/>
    <w:rsid w:val="006B31AD"/>
    <w:pPr>
      <w:jc w:val="center"/>
    </w:pPr>
    <w:rPr>
      <w:rFonts w:eastAsia="Times New Roman"/>
      <w:b/>
      <w:szCs w:val="20"/>
    </w:rPr>
  </w:style>
  <w:style w:type="character" w:customStyle="1" w:styleId="NosaukumsRakstz">
    <w:name w:val="Nosaukums Rakstz."/>
    <w:basedOn w:val="Noklusjumarindkopasfonts"/>
    <w:link w:val="Nosaukums"/>
    <w:rsid w:val="006B31AD"/>
    <w:rPr>
      <w:rFonts w:ascii="Times New Roman" w:eastAsia="Times New Roman" w:hAnsi="Times New Roman" w:cs="Times New Roman"/>
      <w:b/>
      <w:szCs w:val="20"/>
      <w:lang w:eastAsia="lv-LV"/>
    </w:rPr>
  </w:style>
  <w:style w:type="paragraph" w:customStyle="1" w:styleId="ListParagraph1">
    <w:name w:val="List Paragraph1"/>
    <w:basedOn w:val="Parasts"/>
    <w:uiPriority w:val="34"/>
    <w:qFormat/>
    <w:rsid w:val="006B31AD"/>
    <w:pPr>
      <w:ind w:left="720"/>
      <w:contextualSpacing/>
    </w:pPr>
    <w:rPr>
      <w:rFonts w:eastAsia="Times New Roman"/>
      <w:szCs w:val="20"/>
      <w:lang w:val="en-GB" w:eastAsia="en-US"/>
    </w:rPr>
  </w:style>
  <w:style w:type="character" w:customStyle="1" w:styleId="SarakstarindkopaRakstz">
    <w:name w:val="Saraksta rindkopa Rakstz."/>
    <w:aliases w:val="2 Rakstz."/>
    <w:link w:val="Sarakstarindkopa"/>
    <w:uiPriority w:val="34"/>
    <w:locked/>
    <w:rsid w:val="006B31AD"/>
    <w:rPr>
      <w:rFonts w:ascii="Times New Roman" w:eastAsia="Calibri" w:hAnsi="Times New Roman" w:cs="Times New Roman"/>
      <w:sz w:val="24"/>
      <w:szCs w:val="24"/>
      <w:lang w:eastAsia="lv-LV"/>
    </w:rPr>
  </w:style>
  <w:style w:type="character" w:customStyle="1" w:styleId="BodytextItalic">
    <w:name w:val="Body text + Italic"/>
    <w:basedOn w:val="Noklusjumarindkopasfonts"/>
    <w:rsid w:val="006B31AD"/>
    <w:rPr>
      <w:rFonts w:ascii="Times New Roman" w:hAnsi="Times New Roman" w:cs="Times New Roman" w:hint="default"/>
      <w:b w:val="0"/>
      <w:bCs w:val="0"/>
      <w:i/>
      <w:iCs/>
      <w:smallCaps w:val="0"/>
      <w:strike w:val="0"/>
      <w:dstrike w:val="0"/>
      <w:spacing w:val="0"/>
      <w:u w:val="none"/>
      <w:effect w:val="none"/>
    </w:rPr>
  </w:style>
  <w:style w:type="paragraph" w:styleId="Vienkrsteksts">
    <w:name w:val="Plain Text"/>
    <w:basedOn w:val="Parasts"/>
    <w:link w:val="VienkrstekstsRakstz"/>
    <w:uiPriority w:val="99"/>
    <w:unhideWhenUsed/>
    <w:rsid w:val="006B31AD"/>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6B31AD"/>
    <w:rPr>
      <w:rFonts w:ascii="Consolas" w:hAnsi="Consolas"/>
      <w:sz w:val="21"/>
      <w:szCs w:val="21"/>
    </w:rPr>
  </w:style>
  <w:style w:type="paragraph" w:styleId="Balonteksts">
    <w:name w:val="Balloon Text"/>
    <w:basedOn w:val="Parasts"/>
    <w:link w:val="BalontekstsRakstz"/>
    <w:uiPriority w:val="99"/>
    <w:semiHidden/>
    <w:unhideWhenUsed/>
    <w:rsid w:val="00D846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469A"/>
    <w:rPr>
      <w:rFonts w:ascii="Tahoma" w:eastAsia="Calibri" w:hAnsi="Tahoma" w:cs="Tahoma"/>
      <w:sz w:val="16"/>
      <w:szCs w:val="16"/>
      <w:lang w:eastAsia="lv-LV"/>
    </w:rPr>
  </w:style>
  <w:style w:type="paragraph" w:styleId="Kjene">
    <w:name w:val="footer"/>
    <w:basedOn w:val="Parasts"/>
    <w:link w:val="KjeneRakstz"/>
    <w:uiPriority w:val="99"/>
    <w:unhideWhenUsed/>
    <w:rsid w:val="00125337"/>
    <w:pPr>
      <w:tabs>
        <w:tab w:val="center" w:pos="4153"/>
        <w:tab w:val="right" w:pos="8306"/>
      </w:tabs>
    </w:pPr>
  </w:style>
  <w:style w:type="character" w:customStyle="1" w:styleId="KjeneRakstz">
    <w:name w:val="Kājene Rakstz."/>
    <w:basedOn w:val="Noklusjumarindkopasfonts"/>
    <w:link w:val="Kjene"/>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ipersaite">
    <w:name w:val="Hyperlink"/>
    <w:basedOn w:val="Noklusjumarindkopasfonts"/>
    <w:uiPriority w:val="99"/>
    <w:unhideWhenUsed/>
    <w:rsid w:val="005E3C21"/>
    <w:rPr>
      <w:color w:val="0000FF"/>
      <w:u w:val="single"/>
    </w:rPr>
  </w:style>
  <w:style w:type="character" w:styleId="Izteiksmgs">
    <w:name w:val="Strong"/>
    <w:basedOn w:val="Noklusjumarindkopasfonts"/>
    <w:uiPriority w:val="22"/>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106F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a@ela.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906837-19D8-4514-8FF6-5F24D241F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12126</Words>
  <Characters>6913</Characters>
  <Application>Microsoft Office Word</Application>
  <DocSecurity>0</DocSecurity>
  <Lines>57</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Līdzdarbības līgums par atsevišķu valsts pārvaldes uzdevumu veikšanu</vt:lpstr>
      <vt:lpstr/>
    </vt:vector>
  </TitlesOfParts>
  <Company>LR Kultūras Ministrija</Company>
  <LinksUpToDate>false</LinksUpToDate>
  <CharactersWithSpaces>19001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Līdzdarbības līgums par atsevišķu valsts pārvaldes uzdevumu veikšanu</dc:title>
  <dc:subject>Elektroniskā dokumenta veidlapa</dc:subject>
  <dc:creator>Juridiskā nodaļa</dc:creator>
  <cp:lastModifiedBy>Gunta Robežniece</cp:lastModifiedBy>
  <cp:revision>5</cp:revision>
  <cp:lastPrinted>2021-12-09T10:51:00Z</cp:lastPrinted>
  <dcterms:created xsi:type="dcterms:W3CDTF">2021-12-09T11:52:00Z</dcterms:created>
  <dcterms:modified xsi:type="dcterms:W3CDTF">2021-12-10T09:25:00Z</dcterms:modified>
</cp:coreProperties>
</file>