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1EED3" w14:textId="77777777" w:rsidR="0096588F" w:rsidRDefault="001E06FC" w:rsidP="0096588F">
      <w:pPr>
        <w:jc w:val="center"/>
        <w:rPr>
          <w:rFonts w:ascii="Times New Roman" w:hAnsi="Times New Roman"/>
          <w:b/>
          <w:sz w:val="28"/>
          <w:szCs w:val="28"/>
        </w:rPr>
      </w:pPr>
      <w:r>
        <w:rPr>
          <w:rFonts w:ascii="Times New Roman" w:hAnsi="Times New Roman"/>
          <w:b/>
          <w:sz w:val="28"/>
          <w:szCs w:val="28"/>
        </w:rPr>
        <w:t>Vadlīnijas</w:t>
      </w:r>
      <w:r w:rsidR="0096588F">
        <w:rPr>
          <w:rFonts w:ascii="Times New Roman" w:hAnsi="Times New Roman"/>
          <w:b/>
          <w:sz w:val="28"/>
          <w:szCs w:val="28"/>
        </w:rPr>
        <w:t xml:space="preserve"> </w:t>
      </w:r>
      <w:r>
        <w:rPr>
          <w:rFonts w:ascii="Times New Roman" w:hAnsi="Times New Roman"/>
          <w:b/>
          <w:sz w:val="28"/>
          <w:szCs w:val="28"/>
        </w:rPr>
        <w:t>m</w:t>
      </w:r>
      <w:r w:rsidR="003E107B" w:rsidRPr="0015402C">
        <w:rPr>
          <w:rFonts w:ascii="Times New Roman" w:hAnsi="Times New Roman"/>
          <w:b/>
          <w:sz w:val="28"/>
          <w:szCs w:val="28"/>
        </w:rPr>
        <w:t>uzeja</w:t>
      </w:r>
      <w:r w:rsidR="00881F87" w:rsidRPr="0015402C">
        <w:rPr>
          <w:rFonts w:ascii="Times New Roman" w:hAnsi="Times New Roman"/>
          <w:b/>
          <w:sz w:val="28"/>
          <w:szCs w:val="28"/>
        </w:rPr>
        <w:t xml:space="preserve"> atbilstības vērtējum</w:t>
      </w:r>
      <w:r w:rsidR="005A252C">
        <w:rPr>
          <w:rFonts w:ascii="Times New Roman" w:hAnsi="Times New Roman"/>
          <w:b/>
          <w:sz w:val="28"/>
          <w:szCs w:val="28"/>
        </w:rPr>
        <w:t>am</w:t>
      </w:r>
    </w:p>
    <w:p w14:paraId="7C5FA79F" w14:textId="56B5DD91" w:rsidR="004B6E76" w:rsidRDefault="00881F87" w:rsidP="0096588F">
      <w:pPr>
        <w:jc w:val="center"/>
        <w:rPr>
          <w:rFonts w:ascii="Times New Roman" w:hAnsi="Times New Roman"/>
          <w:b/>
          <w:sz w:val="28"/>
          <w:szCs w:val="28"/>
        </w:rPr>
      </w:pPr>
      <w:r w:rsidRPr="0015402C">
        <w:rPr>
          <w:rFonts w:ascii="Times New Roman" w:hAnsi="Times New Roman"/>
          <w:b/>
          <w:sz w:val="28"/>
          <w:szCs w:val="28"/>
        </w:rPr>
        <w:t>Muzeju likumā noteiktajiem reģionāla muzeja kritērijiem</w:t>
      </w:r>
    </w:p>
    <w:p w14:paraId="370615C4" w14:textId="77777777" w:rsidR="0096588F" w:rsidRDefault="0096588F" w:rsidP="0096588F">
      <w:pPr>
        <w:jc w:val="center"/>
        <w:rPr>
          <w:rFonts w:ascii="Times New Roman" w:hAnsi="Times New Roman"/>
          <w:szCs w:val="24"/>
        </w:rPr>
      </w:pPr>
    </w:p>
    <w:p w14:paraId="50B3CEEE" w14:textId="25966B63" w:rsidR="00C35CF7" w:rsidRDefault="009A2111" w:rsidP="005A252C">
      <w:pPr>
        <w:jc w:val="both"/>
        <w:rPr>
          <w:rFonts w:ascii="Times New Roman" w:hAnsi="Times New Roman"/>
          <w:szCs w:val="24"/>
        </w:rPr>
      </w:pPr>
      <w:r>
        <w:rPr>
          <w:rFonts w:ascii="Times New Roman" w:hAnsi="Times New Roman"/>
          <w:szCs w:val="24"/>
        </w:rPr>
        <w:tab/>
      </w:r>
      <w:r w:rsidR="004B6E76" w:rsidRPr="004B6E76">
        <w:rPr>
          <w:rFonts w:ascii="Times New Roman" w:hAnsi="Times New Roman"/>
          <w:szCs w:val="24"/>
        </w:rPr>
        <w:t>Reģionālu muzeju izveidošanas mērķis ir sekmēt kultūrvēsturiskā mantojuma apzināšanu, saglabāšanu un izpēti, kā arī pilnvērtī</w:t>
      </w:r>
      <w:r w:rsidR="005A252C">
        <w:rPr>
          <w:rFonts w:ascii="Times New Roman" w:hAnsi="Times New Roman"/>
          <w:szCs w:val="24"/>
        </w:rPr>
        <w:t>gi</w:t>
      </w:r>
      <w:r w:rsidR="004B6E76" w:rsidRPr="004B6E76">
        <w:rPr>
          <w:rFonts w:ascii="Times New Roman" w:hAnsi="Times New Roman"/>
          <w:szCs w:val="24"/>
        </w:rPr>
        <w:t xml:space="preserve"> izmantot šī resursa potenciālu, nodrošinot iespēju </w:t>
      </w:r>
      <w:r w:rsidR="00AB2F34" w:rsidRPr="004B6E76">
        <w:rPr>
          <w:rFonts w:ascii="Times New Roman" w:hAnsi="Times New Roman"/>
          <w:szCs w:val="24"/>
        </w:rPr>
        <w:t xml:space="preserve">institūcijai </w:t>
      </w:r>
      <w:r w:rsidR="004B6E76" w:rsidRPr="004B6E76">
        <w:rPr>
          <w:rFonts w:ascii="Times New Roman" w:hAnsi="Times New Roman"/>
          <w:szCs w:val="24"/>
        </w:rPr>
        <w:t xml:space="preserve">reģionāla muzeja statusā paplašināt savas darbības ietvarus un </w:t>
      </w:r>
      <w:r w:rsidR="00AB2F34">
        <w:rPr>
          <w:rFonts w:ascii="Times New Roman" w:hAnsi="Times New Roman"/>
          <w:szCs w:val="24"/>
        </w:rPr>
        <w:t xml:space="preserve">strādāt ar </w:t>
      </w:r>
      <w:r w:rsidR="004B6E76" w:rsidRPr="004B6E76">
        <w:rPr>
          <w:rFonts w:ascii="Times New Roman" w:hAnsi="Times New Roman"/>
          <w:szCs w:val="24"/>
        </w:rPr>
        <w:t xml:space="preserve">kultūras mantojumu plašākā areālā. Reģionālo muzeju tīkla izveide </w:t>
      </w:r>
      <w:r w:rsidR="00AB2F34">
        <w:rPr>
          <w:rFonts w:ascii="Times New Roman" w:hAnsi="Times New Roman"/>
          <w:szCs w:val="24"/>
        </w:rPr>
        <w:t>var</w:t>
      </w:r>
      <w:r w:rsidR="004B6E76" w:rsidRPr="004B6E76">
        <w:rPr>
          <w:rFonts w:ascii="Times New Roman" w:hAnsi="Times New Roman"/>
          <w:szCs w:val="24"/>
        </w:rPr>
        <w:t xml:space="preserve"> </w:t>
      </w:r>
      <w:r w:rsidR="00C06369">
        <w:rPr>
          <w:rFonts w:ascii="Times New Roman" w:hAnsi="Times New Roman"/>
          <w:szCs w:val="24"/>
        </w:rPr>
        <w:t xml:space="preserve">sekmēt muzeju sadarbību, </w:t>
      </w:r>
      <w:r w:rsidR="00AB2F34">
        <w:rPr>
          <w:rFonts w:ascii="Times New Roman" w:hAnsi="Times New Roman"/>
          <w:szCs w:val="24"/>
        </w:rPr>
        <w:t>pilnveidot</w:t>
      </w:r>
      <w:r w:rsidR="004B6E76" w:rsidRPr="004B6E76">
        <w:rPr>
          <w:rFonts w:ascii="Times New Roman" w:hAnsi="Times New Roman"/>
          <w:szCs w:val="24"/>
        </w:rPr>
        <w:t xml:space="preserve"> profesionālu darbu ar kultūras mantojumu visā Latvijas teritorijā, tai skaitā novados, kuros nav izveidoti muzeji. </w:t>
      </w:r>
      <w:r w:rsidR="00906941" w:rsidRPr="00906941">
        <w:rPr>
          <w:rFonts w:ascii="Times New Roman" w:hAnsi="Times New Roman"/>
          <w:szCs w:val="24"/>
        </w:rPr>
        <w:t>Muzeji ar savām aktivitātēm iekļaujas “Latviešu vēsturisko zemju likuma” īstenošanas pasākumu kopumā</w:t>
      </w:r>
    </w:p>
    <w:p w14:paraId="7E39F2B2" w14:textId="0AEE0E05" w:rsidR="004B6E76" w:rsidRDefault="009A2111" w:rsidP="005A252C">
      <w:pPr>
        <w:jc w:val="both"/>
        <w:rPr>
          <w:rFonts w:ascii="Times New Roman" w:hAnsi="Times New Roman"/>
          <w:szCs w:val="24"/>
        </w:rPr>
      </w:pPr>
      <w:r>
        <w:rPr>
          <w:rFonts w:ascii="Times New Roman" w:hAnsi="Times New Roman"/>
          <w:szCs w:val="24"/>
        </w:rPr>
        <w:tab/>
      </w:r>
      <w:r w:rsidR="004B6E76" w:rsidRPr="004B6E76">
        <w:rPr>
          <w:rFonts w:ascii="Times New Roman" w:hAnsi="Times New Roman"/>
          <w:szCs w:val="24"/>
        </w:rPr>
        <w:t xml:space="preserve">Reģionāla muzeja statuss muzejam dos tiesības legāli veikt muzeja funkcijas ne vien savā administratīvajā teritorijā, bet arī citos novados vai </w:t>
      </w:r>
      <w:proofErr w:type="spellStart"/>
      <w:r w:rsidR="005A252C">
        <w:rPr>
          <w:rFonts w:ascii="Times New Roman" w:hAnsi="Times New Roman"/>
          <w:szCs w:val="24"/>
        </w:rPr>
        <w:t>valstspilsētās</w:t>
      </w:r>
      <w:proofErr w:type="spellEnd"/>
      <w:r w:rsidR="005A252C">
        <w:rPr>
          <w:rFonts w:ascii="Times New Roman" w:hAnsi="Times New Roman"/>
          <w:szCs w:val="24"/>
        </w:rPr>
        <w:t>,</w:t>
      </w:r>
      <w:r w:rsidR="004B6E76" w:rsidRPr="004B6E76">
        <w:rPr>
          <w:rFonts w:ascii="Times New Roman" w:hAnsi="Times New Roman"/>
          <w:szCs w:val="24"/>
        </w:rPr>
        <w:t xml:space="preserve"> kas piekr</w:t>
      </w:r>
      <w:r w:rsidR="0087210D">
        <w:rPr>
          <w:rFonts w:ascii="Times New Roman" w:hAnsi="Times New Roman"/>
          <w:szCs w:val="24"/>
        </w:rPr>
        <w:t>īt</w:t>
      </w:r>
      <w:r w:rsidR="004B6E76" w:rsidRPr="004B6E76">
        <w:rPr>
          <w:rFonts w:ascii="Times New Roman" w:hAnsi="Times New Roman"/>
          <w:szCs w:val="24"/>
        </w:rPr>
        <w:t xml:space="preserve"> </w:t>
      </w:r>
      <w:r w:rsidR="004B6E76" w:rsidRPr="000E3015">
        <w:rPr>
          <w:rFonts w:ascii="Times New Roman" w:hAnsi="Times New Roman"/>
          <w:szCs w:val="24"/>
        </w:rPr>
        <w:t>sadarbībai</w:t>
      </w:r>
      <w:r w:rsidR="002A609E" w:rsidRPr="000E3015">
        <w:rPr>
          <w:rFonts w:ascii="Times New Roman" w:hAnsi="Times New Roman"/>
          <w:szCs w:val="24"/>
        </w:rPr>
        <w:t xml:space="preserve"> un</w:t>
      </w:r>
      <w:r w:rsidR="004B6E76" w:rsidRPr="000E3015">
        <w:rPr>
          <w:rFonts w:ascii="Times New Roman" w:hAnsi="Times New Roman"/>
          <w:szCs w:val="24"/>
        </w:rPr>
        <w:t xml:space="preserve"> atbals</w:t>
      </w:r>
      <w:r w:rsidR="002A609E" w:rsidRPr="000E3015">
        <w:rPr>
          <w:rFonts w:ascii="Times New Roman" w:hAnsi="Times New Roman"/>
          <w:szCs w:val="24"/>
        </w:rPr>
        <w:t>ta</w:t>
      </w:r>
      <w:r w:rsidR="004B6E76" w:rsidRPr="000E3015">
        <w:rPr>
          <w:rFonts w:ascii="Times New Roman" w:hAnsi="Times New Roman"/>
          <w:szCs w:val="24"/>
        </w:rPr>
        <w:t xml:space="preserve"> reģionāla</w:t>
      </w:r>
      <w:r w:rsidR="004B6E76" w:rsidRPr="004B6E76">
        <w:rPr>
          <w:rFonts w:ascii="Times New Roman" w:hAnsi="Times New Roman"/>
          <w:szCs w:val="24"/>
        </w:rPr>
        <w:t xml:space="preserve"> muzeja statusa piešķiršanu konkrētajam muzejam. Savukārt muzeja, kurš pretendē uz reģionāla muzeja statusu, pienākums ir izvērtēt </w:t>
      </w:r>
      <w:r w:rsidR="004B6E76" w:rsidRPr="00840388">
        <w:rPr>
          <w:rFonts w:ascii="Times New Roman" w:hAnsi="Times New Roman"/>
          <w:szCs w:val="24"/>
        </w:rPr>
        <w:t>savu kapacitāti paplašinātas</w:t>
      </w:r>
      <w:r w:rsidR="004B6E76" w:rsidRPr="004B6E76">
        <w:rPr>
          <w:rFonts w:ascii="Times New Roman" w:hAnsi="Times New Roman"/>
          <w:szCs w:val="24"/>
        </w:rPr>
        <w:t xml:space="preserve"> darbības veikšanai un, uzņemoties šādus pienākumus, nodrošināt muzeja funkciju īstenošanu </w:t>
      </w:r>
      <w:r w:rsidR="0087210D">
        <w:rPr>
          <w:rFonts w:ascii="Times New Roman" w:hAnsi="Times New Roman"/>
          <w:szCs w:val="24"/>
        </w:rPr>
        <w:t>attie</w:t>
      </w:r>
      <w:r w:rsidR="002A609E">
        <w:rPr>
          <w:rFonts w:ascii="Times New Roman" w:hAnsi="Times New Roman"/>
          <w:szCs w:val="24"/>
        </w:rPr>
        <w:t>c</w:t>
      </w:r>
      <w:r w:rsidR="0087210D">
        <w:rPr>
          <w:rFonts w:ascii="Times New Roman" w:hAnsi="Times New Roman"/>
          <w:szCs w:val="24"/>
        </w:rPr>
        <w:t xml:space="preserve">īgā </w:t>
      </w:r>
      <w:r w:rsidR="004B6E76" w:rsidRPr="004B6E76">
        <w:rPr>
          <w:rFonts w:ascii="Times New Roman" w:hAnsi="Times New Roman"/>
          <w:szCs w:val="24"/>
        </w:rPr>
        <w:t>reģiona teritorijā</w:t>
      </w:r>
      <w:r w:rsidR="0087210D">
        <w:rPr>
          <w:rFonts w:ascii="Times New Roman" w:hAnsi="Times New Roman"/>
          <w:szCs w:val="24"/>
        </w:rPr>
        <w:t xml:space="preserve"> vai tēmas ietvaros</w:t>
      </w:r>
      <w:r w:rsidR="004B6E76" w:rsidRPr="004B6E76">
        <w:rPr>
          <w:rFonts w:ascii="Times New Roman" w:hAnsi="Times New Roman"/>
          <w:szCs w:val="24"/>
        </w:rPr>
        <w:t>.</w:t>
      </w:r>
      <w:r w:rsidR="0048750B">
        <w:rPr>
          <w:rFonts w:ascii="Times New Roman" w:hAnsi="Times New Roman"/>
          <w:szCs w:val="24"/>
        </w:rPr>
        <w:t xml:space="preserve"> Pašvaldības muzejs var pretendēt uz reģionāla muzeja statusu</w:t>
      </w:r>
      <w:r w:rsidR="00421F63">
        <w:rPr>
          <w:rFonts w:ascii="Times New Roman" w:hAnsi="Times New Roman"/>
          <w:szCs w:val="24"/>
        </w:rPr>
        <w:t>, ja tas jau ir apliecinājis savas darbības</w:t>
      </w:r>
      <w:r w:rsidR="00AC06A9">
        <w:rPr>
          <w:rFonts w:ascii="Times New Roman" w:hAnsi="Times New Roman"/>
          <w:szCs w:val="24"/>
        </w:rPr>
        <w:t xml:space="preserve"> mērogu un kvalitāti, kā arī, ka</w:t>
      </w:r>
      <w:r w:rsidR="00421F63">
        <w:rPr>
          <w:rFonts w:ascii="Times New Roman" w:hAnsi="Times New Roman"/>
          <w:szCs w:val="24"/>
        </w:rPr>
        <w:t xml:space="preserve"> </w:t>
      </w:r>
      <w:r w:rsidR="00AC06A9">
        <w:rPr>
          <w:rFonts w:ascii="Times New Roman" w:hAnsi="Times New Roman"/>
          <w:szCs w:val="24"/>
        </w:rPr>
        <w:t>muzeja rīcībā</w:t>
      </w:r>
      <w:r w:rsidR="0048750B">
        <w:rPr>
          <w:rFonts w:ascii="Times New Roman" w:hAnsi="Times New Roman"/>
          <w:szCs w:val="24"/>
        </w:rPr>
        <w:t xml:space="preserve"> ir resursi </w:t>
      </w:r>
      <w:r w:rsidR="00502FFB">
        <w:rPr>
          <w:rFonts w:ascii="Times New Roman" w:hAnsi="Times New Roman"/>
          <w:szCs w:val="24"/>
        </w:rPr>
        <w:t xml:space="preserve">to uzdevumu </w:t>
      </w:r>
      <w:r w:rsidR="0048750B">
        <w:rPr>
          <w:rFonts w:ascii="Times New Roman" w:hAnsi="Times New Roman"/>
          <w:szCs w:val="24"/>
        </w:rPr>
        <w:t>veikša</w:t>
      </w:r>
      <w:r w:rsidR="00502FFB">
        <w:rPr>
          <w:rFonts w:ascii="Times New Roman" w:hAnsi="Times New Roman"/>
          <w:szCs w:val="24"/>
        </w:rPr>
        <w:t>nai, kas tiek sagaidīt</w:t>
      </w:r>
      <w:r w:rsidR="00421F63">
        <w:rPr>
          <w:rFonts w:ascii="Times New Roman" w:hAnsi="Times New Roman"/>
          <w:szCs w:val="24"/>
        </w:rPr>
        <w:t>i</w:t>
      </w:r>
      <w:r w:rsidR="00502FFB">
        <w:rPr>
          <w:rFonts w:ascii="Times New Roman" w:hAnsi="Times New Roman"/>
          <w:szCs w:val="24"/>
        </w:rPr>
        <w:t xml:space="preserve"> no reģionāla muzeja.</w:t>
      </w:r>
      <w:r w:rsidR="00C06369">
        <w:rPr>
          <w:rFonts w:ascii="Times New Roman" w:hAnsi="Times New Roman"/>
          <w:szCs w:val="24"/>
        </w:rPr>
        <w:t xml:space="preserve"> Muzeja pilnvarojumu un atbildību vienas administratīvās teritorijas (novada, </w:t>
      </w:r>
      <w:proofErr w:type="spellStart"/>
      <w:r w:rsidR="00C06369">
        <w:rPr>
          <w:rFonts w:ascii="Times New Roman" w:hAnsi="Times New Roman"/>
          <w:szCs w:val="24"/>
        </w:rPr>
        <w:t>valstspilsētas</w:t>
      </w:r>
      <w:proofErr w:type="spellEnd"/>
      <w:r w:rsidR="00C06369">
        <w:rPr>
          <w:rFonts w:ascii="Times New Roman" w:hAnsi="Times New Roman"/>
          <w:szCs w:val="24"/>
        </w:rPr>
        <w:t>) ietvaros nosaka attiecīgā pašvaldība</w:t>
      </w:r>
      <w:r w:rsidR="002D2BB5">
        <w:rPr>
          <w:rFonts w:ascii="Times New Roman" w:hAnsi="Times New Roman"/>
          <w:szCs w:val="24"/>
        </w:rPr>
        <w:t xml:space="preserve"> muzeja darbību reglamentējošajā normatīvajā aktā (nolikumā, reglamentā, statūtos)</w:t>
      </w:r>
      <w:r w:rsidR="00C06369">
        <w:rPr>
          <w:rFonts w:ascii="Times New Roman" w:hAnsi="Times New Roman"/>
          <w:szCs w:val="24"/>
        </w:rPr>
        <w:t xml:space="preserve">, </w:t>
      </w:r>
      <w:r w:rsidR="002D2BB5">
        <w:rPr>
          <w:rFonts w:ascii="Times New Roman" w:hAnsi="Times New Roman"/>
          <w:szCs w:val="24"/>
        </w:rPr>
        <w:t>šād</w:t>
      </w:r>
      <w:r w:rsidR="00C06369">
        <w:rPr>
          <w:rFonts w:ascii="Times New Roman" w:hAnsi="Times New Roman"/>
          <w:szCs w:val="24"/>
        </w:rPr>
        <w:t xml:space="preserve">am </w:t>
      </w:r>
      <w:r w:rsidR="002D2BB5">
        <w:rPr>
          <w:rFonts w:ascii="Times New Roman" w:hAnsi="Times New Roman"/>
          <w:szCs w:val="24"/>
        </w:rPr>
        <w:t xml:space="preserve">darbības apjomam </w:t>
      </w:r>
      <w:r w:rsidR="00C06369">
        <w:rPr>
          <w:rFonts w:ascii="Times New Roman" w:hAnsi="Times New Roman"/>
          <w:szCs w:val="24"/>
        </w:rPr>
        <w:t>nav</w:t>
      </w:r>
      <w:r w:rsidR="002D2BB5">
        <w:rPr>
          <w:rFonts w:ascii="Times New Roman" w:hAnsi="Times New Roman"/>
          <w:szCs w:val="24"/>
        </w:rPr>
        <w:t xml:space="preserve"> piemērojams reģionāla muzeja statuss. </w:t>
      </w:r>
    </w:p>
    <w:p w14:paraId="0FB62522" w14:textId="390AD9B2" w:rsidR="00BA512A" w:rsidRPr="006A0AAF" w:rsidRDefault="00FF701B" w:rsidP="005A252C">
      <w:pPr>
        <w:jc w:val="both"/>
        <w:rPr>
          <w:rFonts w:ascii="Times New Roman" w:hAnsi="Times New Roman"/>
          <w:szCs w:val="24"/>
        </w:rPr>
      </w:pPr>
      <w:r>
        <w:rPr>
          <w:rFonts w:ascii="Times New Roman" w:hAnsi="Times New Roman"/>
          <w:szCs w:val="24"/>
        </w:rPr>
        <w:tab/>
        <w:t xml:space="preserve">Lai </w:t>
      </w:r>
      <w:r w:rsidR="00FC4117">
        <w:rPr>
          <w:rFonts w:ascii="Times New Roman" w:hAnsi="Times New Roman"/>
          <w:szCs w:val="24"/>
        </w:rPr>
        <w:t>nodrošinātu</w:t>
      </w:r>
      <w:r>
        <w:rPr>
          <w:rFonts w:ascii="Times New Roman" w:hAnsi="Times New Roman"/>
          <w:szCs w:val="24"/>
        </w:rPr>
        <w:t xml:space="preserve"> vienot</w:t>
      </w:r>
      <w:r w:rsidR="00FC4117">
        <w:rPr>
          <w:rFonts w:ascii="Times New Roman" w:hAnsi="Times New Roman"/>
          <w:szCs w:val="24"/>
        </w:rPr>
        <w:t>u</w:t>
      </w:r>
      <w:r>
        <w:rPr>
          <w:rFonts w:ascii="Times New Roman" w:hAnsi="Times New Roman"/>
          <w:szCs w:val="24"/>
        </w:rPr>
        <w:t xml:space="preserve"> </w:t>
      </w:r>
      <w:r w:rsidR="00BA512A">
        <w:rPr>
          <w:rFonts w:ascii="Times New Roman" w:hAnsi="Times New Roman"/>
          <w:szCs w:val="24"/>
        </w:rPr>
        <w:t>izpratn</w:t>
      </w:r>
      <w:r w:rsidR="00FC4117">
        <w:rPr>
          <w:rFonts w:ascii="Times New Roman" w:hAnsi="Times New Roman"/>
          <w:szCs w:val="24"/>
        </w:rPr>
        <w:t>i</w:t>
      </w:r>
      <w:r w:rsidR="00BA512A">
        <w:rPr>
          <w:rFonts w:ascii="Times New Roman" w:hAnsi="Times New Roman"/>
          <w:szCs w:val="24"/>
        </w:rPr>
        <w:t xml:space="preserve"> par </w:t>
      </w:r>
      <w:r>
        <w:rPr>
          <w:rFonts w:ascii="Times New Roman" w:hAnsi="Times New Roman"/>
          <w:szCs w:val="24"/>
        </w:rPr>
        <w:t>lietot</w:t>
      </w:r>
      <w:r w:rsidR="00BA512A">
        <w:rPr>
          <w:rFonts w:ascii="Times New Roman" w:hAnsi="Times New Roman"/>
          <w:szCs w:val="24"/>
        </w:rPr>
        <w:t>ajiem</w:t>
      </w:r>
      <w:r>
        <w:rPr>
          <w:rFonts w:ascii="Times New Roman" w:hAnsi="Times New Roman"/>
          <w:szCs w:val="24"/>
        </w:rPr>
        <w:t xml:space="preserve"> termin</w:t>
      </w:r>
      <w:r w:rsidR="00BA512A">
        <w:rPr>
          <w:rFonts w:ascii="Times New Roman" w:hAnsi="Times New Roman"/>
          <w:szCs w:val="24"/>
        </w:rPr>
        <w:t>iem un to</w:t>
      </w:r>
      <w:r>
        <w:rPr>
          <w:rFonts w:ascii="Times New Roman" w:hAnsi="Times New Roman"/>
          <w:szCs w:val="24"/>
        </w:rPr>
        <w:t xml:space="preserve"> nozīm</w:t>
      </w:r>
      <w:r w:rsidR="00BA512A">
        <w:rPr>
          <w:rFonts w:ascii="Times New Roman" w:hAnsi="Times New Roman"/>
          <w:szCs w:val="24"/>
        </w:rPr>
        <w:t>i,</w:t>
      </w:r>
      <w:r>
        <w:rPr>
          <w:rFonts w:ascii="Times New Roman" w:hAnsi="Times New Roman"/>
          <w:szCs w:val="24"/>
        </w:rPr>
        <w:t xml:space="preserve"> vadlīnijas piedāvā šādus skaidrojumus</w:t>
      </w:r>
      <w:r w:rsidR="005A252C">
        <w:rPr>
          <w:rFonts w:ascii="Times New Roman" w:hAnsi="Times New Roman"/>
          <w:szCs w:val="24"/>
        </w:rPr>
        <w:t>:</w:t>
      </w:r>
      <w:r>
        <w:rPr>
          <w:rFonts w:ascii="Times New Roman" w:hAnsi="Times New Roman"/>
          <w:szCs w:val="24"/>
        </w:rPr>
        <w:t xml:space="preserve"> </w:t>
      </w:r>
    </w:p>
    <w:p w14:paraId="4FF4FC52" w14:textId="5EDFDD5C" w:rsidR="00C554C0" w:rsidRDefault="00AB2F34" w:rsidP="00AB2F34">
      <w:pPr>
        <w:pStyle w:val="Sarakstarindkopa"/>
        <w:numPr>
          <w:ilvl w:val="0"/>
          <w:numId w:val="12"/>
        </w:numPr>
        <w:jc w:val="both"/>
        <w:rPr>
          <w:rFonts w:ascii="Times New Roman" w:hAnsi="Times New Roman"/>
          <w:szCs w:val="24"/>
        </w:rPr>
      </w:pPr>
      <w:r>
        <w:rPr>
          <w:rFonts w:ascii="Times New Roman" w:hAnsi="Times New Roman"/>
          <w:b/>
          <w:bCs/>
          <w:szCs w:val="24"/>
        </w:rPr>
        <w:t>r</w:t>
      </w:r>
      <w:r w:rsidR="00637F2A" w:rsidRPr="00AB2F34">
        <w:rPr>
          <w:rFonts w:ascii="Times New Roman" w:hAnsi="Times New Roman"/>
          <w:b/>
          <w:bCs/>
          <w:szCs w:val="24"/>
        </w:rPr>
        <w:t>eģions</w:t>
      </w:r>
      <w:r w:rsidR="00637F2A" w:rsidRPr="00AB2F34">
        <w:rPr>
          <w:rFonts w:ascii="Times New Roman" w:hAnsi="Times New Roman"/>
          <w:szCs w:val="24"/>
        </w:rPr>
        <w:t xml:space="preserve"> ir </w:t>
      </w:r>
      <w:r w:rsidR="000F76B6" w:rsidRPr="00AB2F34">
        <w:rPr>
          <w:rFonts w:ascii="Times New Roman" w:hAnsi="Times New Roman"/>
          <w:szCs w:val="24"/>
        </w:rPr>
        <w:t>teritorij</w:t>
      </w:r>
      <w:r w:rsidR="002A609E">
        <w:rPr>
          <w:rFonts w:ascii="Times New Roman" w:hAnsi="Times New Roman"/>
          <w:szCs w:val="24"/>
        </w:rPr>
        <w:t>a</w:t>
      </w:r>
      <w:r w:rsidR="00637F2A" w:rsidRPr="00AB2F34">
        <w:rPr>
          <w:rFonts w:ascii="Times New Roman" w:hAnsi="Times New Roman"/>
          <w:szCs w:val="24"/>
        </w:rPr>
        <w:t>, k</w:t>
      </w:r>
      <w:r w:rsidR="00580059" w:rsidRPr="00AB2F34">
        <w:rPr>
          <w:rFonts w:ascii="Times New Roman" w:hAnsi="Times New Roman"/>
          <w:szCs w:val="24"/>
        </w:rPr>
        <w:t>uru</w:t>
      </w:r>
      <w:r w:rsidR="00637F2A" w:rsidRPr="00AB2F34">
        <w:rPr>
          <w:rFonts w:ascii="Times New Roman" w:hAnsi="Times New Roman"/>
          <w:szCs w:val="24"/>
        </w:rPr>
        <w:t xml:space="preserve"> var atdalīt no citas teritorijas saskaņā ar </w:t>
      </w:r>
      <w:r w:rsidR="00912195" w:rsidRPr="00AB2F34">
        <w:rPr>
          <w:rFonts w:ascii="Times New Roman" w:hAnsi="Times New Roman"/>
          <w:szCs w:val="24"/>
        </w:rPr>
        <w:t>kādiem noteiktiem</w:t>
      </w:r>
      <w:r w:rsidR="00637F2A" w:rsidRPr="00AB2F34">
        <w:rPr>
          <w:rFonts w:ascii="Times New Roman" w:hAnsi="Times New Roman"/>
          <w:szCs w:val="24"/>
        </w:rPr>
        <w:t xml:space="preserve"> kritērijiem.</w:t>
      </w:r>
      <w:r w:rsidR="00D978AB" w:rsidRPr="00AB2F34">
        <w:rPr>
          <w:rFonts w:ascii="Times New Roman" w:hAnsi="Times New Roman"/>
          <w:szCs w:val="24"/>
        </w:rPr>
        <w:t xml:space="preserve"> </w:t>
      </w:r>
      <w:r w:rsidR="00015DFE" w:rsidRPr="00AB2F34">
        <w:rPr>
          <w:rFonts w:ascii="Times New Roman" w:hAnsi="Times New Roman"/>
          <w:szCs w:val="24"/>
        </w:rPr>
        <w:t>Šo vadlīniju izpratnē r</w:t>
      </w:r>
      <w:r w:rsidR="00580059" w:rsidRPr="00AB2F34">
        <w:rPr>
          <w:rFonts w:ascii="Times New Roman" w:hAnsi="Times New Roman"/>
          <w:szCs w:val="24"/>
        </w:rPr>
        <w:t>eģionāla</w:t>
      </w:r>
      <w:r w:rsidR="00DD3232" w:rsidRPr="00AB2F34">
        <w:rPr>
          <w:rFonts w:ascii="Times New Roman" w:hAnsi="Times New Roman"/>
          <w:szCs w:val="24"/>
        </w:rPr>
        <w:t xml:space="preserve"> </w:t>
      </w:r>
      <w:r w:rsidR="00756A18" w:rsidRPr="00AB2F34">
        <w:rPr>
          <w:rFonts w:ascii="Times New Roman" w:hAnsi="Times New Roman"/>
          <w:szCs w:val="24"/>
        </w:rPr>
        <w:t>muzeja darbība</w:t>
      </w:r>
      <w:r w:rsidR="00015DFE" w:rsidRPr="00AB2F34">
        <w:rPr>
          <w:rFonts w:ascii="Times New Roman" w:hAnsi="Times New Roman"/>
          <w:szCs w:val="24"/>
        </w:rPr>
        <w:t>i</w:t>
      </w:r>
      <w:r w:rsidR="00756A18" w:rsidRPr="00AB2F34">
        <w:rPr>
          <w:rFonts w:ascii="Times New Roman" w:hAnsi="Times New Roman"/>
          <w:szCs w:val="24"/>
        </w:rPr>
        <w:t xml:space="preserve"> </w:t>
      </w:r>
      <w:r w:rsidR="00D226FD" w:rsidRPr="00AB2F34">
        <w:rPr>
          <w:rFonts w:ascii="Times New Roman" w:hAnsi="Times New Roman"/>
          <w:szCs w:val="24"/>
        </w:rPr>
        <w:t>teritoriāli vai tematiski ir</w:t>
      </w:r>
      <w:r w:rsidR="00756A18" w:rsidRPr="00AB2F34">
        <w:rPr>
          <w:rFonts w:ascii="Times New Roman" w:hAnsi="Times New Roman"/>
          <w:szCs w:val="24"/>
        </w:rPr>
        <w:t xml:space="preserve"> </w:t>
      </w:r>
      <w:r w:rsidR="00015DFE" w:rsidRPr="00AB2F34">
        <w:rPr>
          <w:rFonts w:ascii="Times New Roman" w:hAnsi="Times New Roman"/>
          <w:szCs w:val="24"/>
        </w:rPr>
        <w:t>jā</w:t>
      </w:r>
      <w:r w:rsidR="00756A18" w:rsidRPr="00AB2F34">
        <w:rPr>
          <w:rFonts w:ascii="Times New Roman" w:hAnsi="Times New Roman"/>
          <w:szCs w:val="24"/>
        </w:rPr>
        <w:t xml:space="preserve">pārsniedz </w:t>
      </w:r>
      <w:r w:rsidR="00A609CA">
        <w:rPr>
          <w:rFonts w:ascii="Times New Roman" w:hAnsi="Times New Roman"/>
          <w:szCs w:val="24"/>
        </w:rPr>
        <w:t xml:space="preserve">pašvaldības muzeja </w:t>
      </w:r>
      <w:r w:rsidR="00756A18" w:rsidRPr="00AB2F34">
        <w:rPr>
          <w:rFonts w:ascii="Times New Roman" w:hAnsi="Times New Roman"/>
          <w:szCs w:val="24"/>
        </w:rPr>
        <w:t>administratīvi teritoriāl</w:t>
      </w:r>
      <w:r w:rsidR="002A609E">
        <w:rPr>
          <w:rFonts w:ascii="Times New Roman" w:hAnsi="Times New Roman"/>
          <w:szCs w:val="24"/>
        </w:rPr>
        <w:t>ā</w:t>
      </w:r>
      <w:r w:rsidR="00756A18" w:rsidRPr="00AB2F34">
        <w:rPr>
          <w:rFonts w:ascii="Times New Roman" w:hAnsi="Times New Roman"/>
          <w:szCs w:val="24"/>
        </w:rPr>
        <w:t xml:space="preserve"> </w:t>
      </w:r>
      <w:r w:rsidR="0087210D" w:rsidRPr="00AB2F34">
        <w:rPr>
          <w:rFonts w:ascii="Times New Roman" w:hAnsi="Times New Roman"/>
          <w:szCs w:val="24"/>
        </w:rPr>
        <w:t>(novada</w:t>
      </w:r>
      <w:r w:rsidR="004F524B">
        <w:rPr>
          <w:rFonts w:ascii="Times New Roman" w:hAnsi="Times New Roman"/>
          <w:szCs w:val="24"/>
        </w:rPr>
        <w:t xml:space="preserve">, </w:t>
      </w:r>
      <w:proofErr w:type="spellStart"/>
      <w:r w:rsidR="004F524B">
        <w:rPr>
          <w:rFonts w:ascii="Times New Roman" w:hAnsi="Times New Roman"/>
          <w:szCs w:val="24"/>
        </w:rPr>
        <w:t>valstspilsētas</w:t>
      </w:r>
      <w:proofErr w:type="spellEnd"/>
      <w:r w:rsidR="0087210D" w:rsidRPr="00AB2F34">
        <w:rPr>
          <w:rFonts w:ascii="Times New Roman" w:hAnsi="Times New Roman"/>
          <w:szCs w:val="24"/>
        </w:rPr>
        <w:t xml:space="preserve">) </w:t>
      </w:r>
      <w:r w:rsidR="00756A18" w:rsidRPr="00AB2F34">
        <w:rPr>
          <w:rFonts w:ascii="Times New Roman" w:hAnsi="Times New Roman"/>
          <w:szCs w:val="24"/>
        </w:rPr>
        <w:t>kompetenc</w:t>
      </w:r>
      <w:r w:rsidR="002A609E">
        <w:rPr>
          <w:rFonts w:ascii="Times New Roman" w:hAnsi="Times New Roman"/>
          <w:szCs w:val="24"/>
        </w:rPr>
        <w:t>e</w:t>
      </w:r>
      <w:r>
        <w:rPr>
          <w:rFonts w:ascii="Times New Roman" w:hAnsi="Times New Roman"/>
          <w:szCs w:val="24"/>
        </w:rPr>
        <w:t>;</w:t>
      </w:r>
    </w:p>
    <w:p w14:paraId="2625CE2C" w14:textId="4AD1A1FC" w:rsidR="00580059" w:rsidRDefault="00AB2F34" w:rsidP="005A252C">
      <w:pPr>
        <w:pStyle w:val="Sarakstarindkopa"/>
        <w:numPr>
          <w:ilvl w:val="0"/>
          <w:numId w:val="12"/>
        </w:numPr>
        <w:jc w:val="both"/>
        <w:rPr>
          <w:rFonts w:ascii="Times New Roman" w:hAnsi="Times New Roman"/>
          <w:szCs w:val="24"/>
        </w:rPr>
      </w:pPr>
      <w:r>
        <w:rPr>
          <w:rFonts w:ascii="Times New Roman" w:hAnsi="Times New Roman"/>
          <w:b/>
          <w:bCs/>
          <w:szCs w:val="24"/>
        </w:rPr>
        <w:t>m</w:t>
      </w:r>
      <w:r w:rsidR="00C554C0" w:rsidRPr="00AB2F34">
        <w:rPr>
          <w:rFonts w:ascii="Times New Roman" w:hAnsi="Times New Roman"/>
          <w:b/>
          <w:bCs/>
          <w:szCs w:val="24"/>
        </w:rPr>
        <w:t>uzeja profil</w:t>
      </w:r>
      <w:r w:rsidR="00E0526B" w:rsidRPr="00AB2F34">
        <w:rPr>
          <w:rFonts w:ascii="Times New Roman" w:hAnsi="Times New Roman"/>
          <w:b/>
          <w:bCs/>
          <w:szCs w:val="24"/>
        </w:rPr>
        <w:t>u</w:t>
      </w:r>
      <w:r w:rsidR="00E0526B" w:rsidRPr="00AB2F34">
        <w:rPr>
          <w:rFonts w:ascii="Times New Roman" w:hAnsi="Times New Roman"/>
          <w:szCs w:val="24"/>
        </w:rPr>
        <w:t xml:space="preserve"> jeb</w:t>
      </w:r>
      <w:r w:rsidR="00C554C0" w:rsidRPr="00AB2F34">
        <w:rPr>
          <w:rFonts w:ascii="Times New Roman" w:hAnsi="Times New Roman"/>
          <w:szCs w:val="24"/>
        </w:rPr>
        <w:t xml:space="preserve"> muzeja specializācij</w:t>
      </w:r>
      <w:r w:rsidR="00E0526B" w:rsidRPr="00AB2F34">
        <w:rPr>
          <w:rFonts w:ascii="Times New Roman" w:hAnsi="Times New Roman"/>
          <w:szCs w:val="24"/>
        </w:rPr>
        <w:t>u</w:t>
      </w:r>
      <w:r w:rsidR="00C554C0" w:rsidRPr="00AB2F34">
        <w:rPr>
          <w:rFonts w:ascii="Times New Roman" w:hAnsi="Times New Roman"/>
          <w:szCs w:val="24"/>
        </w:rPr>
        <w:t xml:space="preserve"> nosaka muzeja krājuma saistība ar kādu zinātnes nozari vai darbības jomu. </w:t>
      </w:r>
      <w:r w:rsidR="00E0526B" w:rsidRPr="00AB2F34">
        <w:rPr>
          <w:rFonts w:ascii="Times New Roman" w:hAnsi="Times New Roman"/>
          <w:szCs w:val="24"/>
        </w:rPr>
        <w:t xml:space="preserve">Muzeja profils ietekmē </w:t>
      </w:r>
      <w:r w:rsidR="00C554C0" w:rsidRPr="00AB2F34">
        <w:rPr>
          <w:rFonts w:ascii="Times New Roman" w:hAnsi="Times New Roman"/>
          <w:szCs w:val="24"/>
        </w:rPr>
        <w:t xml:space="preserve">visas muzeja </w:t>
      </w:r>
      <w:r w:rsidR="003F2019" w:rsidRPr="00AB2F34">
        <w:rPr>
          <w:rFonts w:ascii="Times New Roman" w:hAnsi="Times New Roman"/>
          <w:szCs w:val="24"/>
        </w:rPr>
        <w:t xml:space="preserve">pamatfunkcijas </w:t>
      </w:r>
      <w:r w:rsidR="002A609E">
        <w:rPr>
          <w:rFonts w:ascii="Times New Roman" w:hAnsi="Times New Roman"/>
          <w:szCs w:val="24"/>
        </w:rPr>
        <w:t xml:space="preserve">– </w:t>
      </w:r>
      <w:r w:rsidR="003F2019" w:rsidRPr="00AB2F34">
        <w:rPr>
          <w:rFonts w:ascii="Times New Roman" w:hAnsi="Times New Roman"/>
          <w:szCs w:val="24"/>
        </w:rPr>
        <w:t xml:space="preserve">ne tikai krājuma, bet arī </w:t>
      </w:r>
      <w:r w:rsidR="00E0526B" w:rsidRPr="00AB2F34">
        <w:rPr>
          <w:rFonts w:ascii="Times New Roman" w:hAnsi="Times New Roman"/>
          <w:szCs w:val="24"/>
        </w:rPr>
        <w:t>pētniecības</w:t>
      </w:r>
      <w:r w:rsidR="003F2019" w:rsidRPr="00AB2F34">
        <w:rPr>
          <w:rFonts w:ascii="Times New Roman" w:hAnsi="Times New Roman"/>
          <w:szCs w:val="24"/>
        </w:rPr>
        <w:t xml:space="preserve"> un</w:t>
      </w:r>
      <w:r w:rsidR="00E0526B" w:rsidRPr="00AB2F34">
        <w:rPr>
          <w:rFonts w:ascii="Times New Roman" w:hAnsi="Times New Roman"/>
          <w:szCs w:val="24"/>
        </w:rPr>
        <w:t xml:space="preserve"> komunikācijas darbu</w:t>
      </w:r>
      <w:r w:rsidR="00C554C0" w:rsidRPr="00AB2F34">
        <w:rPr>
          <w:rFonts w:ascii="Times New Roman" w:hAnsi="Times New Roman"/>
          <w:szCs w:val="24"/>
        </w:rPr>
        <w:t xml:space="preserve">. </w:t>
      </w:r>
      <w:r w:rsidR="00D74005" w:rsidRPr="00AB2F34">
        <w:rPr>
          <w:rFonts w:ascii="Times New Roman" w:hAnsi="Times New Roman"/>
          <w:szCs w:val="24"/>
        </w:rPr>
        <w:t xml:space="preserve">Galvenās </w:t>
      </w:r>
      <w:r w:rsidR="00C554C0" w:rsidRPr="00AB2F34">
        <w:rPr>
          <w:rFonts w:ascii="Times New Roman" w:hAnsi="Times New Roman"/>
          <w:szCs w:val="24"/>
        </w:rPr>
        <w:t>profila grupas: vēstures, mākslas, literatūras, mūzikas, dabaszinātņu, zinātnes un tehnoloģiju, rūpniecības, pedagoģijas, kompleks</w:t>
      </w:r>
      <w:r w:rsidR="00D74005" w:rsidRPr="00AB2F34">
        <w:rPr>
          <w:rFonts w:ascii="Times New Roman" w:hAnsi="Times New Roman"/>
          <w:szCs w:val="24"/>
        </w:rPr>
        <w:t>ie</w:t>
      </w:r>
      <w:r w:rsidR="00C554C0" w:rsidRPr="00AB2F34">
        <w:rPr>
          <w:rFonts w:ascii="Times New Roman" w:hAnsi="Times New Roman"/>
          <w:szCs w:val="24"/>
        </w:rPr>
        <w:t xml:space="preserve"> muzej</w:t>
      </w:r>
      <w:r w:rsidR="00D74005" w:rsidRPr="00AB2F34">
        <w:rPr>
          <w:rFonts w:ascii="Times New Roman" w:hAnsi="Times New Roman"/>
          <w:szCs w:val="24"/>
        </w:rPr>
        <w:t>i</w:t>
      </w:r>
      <w:r w:rsidR="005A252C" w:rsidRPr="00AB2F34">
        <w:rPr>
          <w:rFonts w:ascii="Times New Roman" w:hAnsi="Times New Roman"/>
          <w:szCs w:val="24"/>
        </w:rPr>
        <w:t xml:space="preserve"> vai šo grupu apakš</w:t>
      </w:r>
      <w:r w:rsidR="00A609CA">
        <w:rPr>
          <w:rFonts w:ascii="Times New Roman" w:hAnsi="Times New Roman"/>
          <w:szCs w:val="24"/>
        </w:rPr>
        <w:t>ie</w:t>
      </w:r>
      <w:r w:rsidR="005A252C" w:rsidRPr="00AB2F34">
        <w:rPr>
          <w:rFonts w:ascii="Times New Roman" w:hAnsi="Times New Roman"/>
          <w:szCs w:val="24"/>
        </w:rPr>
        <w:t>dalījums</w:t>
      </w:r>
      <w:r>
        <w:rPr>
          <w:rFonts w:ascii="Times New Roman" w:hAnsi="Times New Roman"/>
          <w:szCs w:val="24"/>
        </w:rPr>
        <w:t>;</w:t>
      </w:r>
    </w:p>
    <w:p w14:paraId="1FF65CC8" w14:textId="3983FBC9" w:rsidR="001D501A" w:rsidRDefault="00AB2F34" w:rsidP="005A252C">
      <w:pPr>
        <w:pStyle w:val="Sarakstarindkopa"/>
        <w:numPr>
          <w:ilvl w:val="0"/>
          <w:numId w:val="12"/>
        </w:numPr>
        <w:jc w:val="both"/>
        <w:rPr>
          <w:rFonts w:ascii="Times New Roman" w:hAnsi="Times New Roman"/>
          <w:szCs w:val="24"/>
        </w:rPr>
      </w:pPr>
      <w:r>
        <w:rPr>
          <w:rFonts w:ascii="Times New Roman" w:hAnsi="Times New Roman"/>
          <w:b/>
          <w:bCs/>
          <w:szCs w:val="24"/>
        </w:rPr>
        <w:t>d</w:t>
      </w:r>
      <w:r w:rsidR="001D501A" w:rsidRPr="00AB2F34">
        <w:rPr>
          <w:rFonts w:ascii="Times New Roman" w:hAnsi="Times New Roman"/>
          <w:b/>
          <w:bCs/>
          <w:szCs w:val="24"/>
        </w:rPr>
        <w:t>efinētais reģions</w:t>
      </w:r>
      <w:r w:rsidR="001D501A" w:rsidRPr="00AB2F34">
        <w:rPr>
          <w:rFonts w:ascii="Times New Roman" w:hAnsi="Times New Roman"/>
          <w:szCs w:val="24"/>
        </w:rPr>
        <w:t xml:space="preserve"> – muzeja noteiktais reģions, kura ietvaros muzejs darbojas kā reģionālas nozīmes muzejs</w:t>
      </w:r>
      <w:r w:rsidR="006A0AAF" w:rsidRPr="00AB2F34">
        <w:rPr>
          <w:rFonts w:ascii="Times New Roman" w:hAnsi="Times New Roman"/>
          <w:szCs w:val="24"/>
        </w:rPr>
        <w:t xml:space="preserve"> teritoriāli vai tematiski</w:t>
      </w:r>
      <w:r>
        <w:rPr>
          <w:rFonts w:ascii="Times New Roman" w:hAnsi="Times New Roman"/>
          <w:szCs w:val="24"/>
        </w:rPr>
        <w:t>;</w:t>
      </w:r>
    </w:p>
    <w:p w14:paraId="1DE6570A" w14:textId="6275615C" w:rsidR="00C554C0" w:rsidRDefault="00AB2F34" w:rsidP="005A252C">
      <w:pPr>
        <w:pStyle w:val="Sarakstarindkopa"/>
        <w:numPr>
          <w:ilvl w:val="0"/>
          <w:numId w:val="12"/>
        </w:numPr>
        <w:jc w:val="both"/>
        <w:rPr>
          <w:rFonts w:ascii="Times New Roman" w:hAnsi="Times New Roman"/>
          <w:szCs w:val="24"/>
        </w:rPr>
      </w:pPr>
      <w:r>
        <w:rPr>
          <w:rFonts w:ascii="Times New Roman" w:hAnsi="Times New Roman"/>
          <w:b/>
          <w:bCs/>
          <w:szCs w:val="24"/>
        </w:rPr>
        <w:t>d</w:t>
      </w:r>
      <w:r w:rsidR="00D74005" w:rsidRPr="00AB2F34">
        <w:rPr>
          <w:rFonts w:ascii="Times New Roman" w:hAnsi="Times New Roman"/>
          <w:b/>
          <w:bCs/>
          <w:szCs w:val="24"/>
        </w:rPr>
        <w:t>efinētais profils</w:t>
      </w:r>
      <w:r w:rsidR="00D74005" w:rsidRPr="00AB2F34">
        <w:rPr>
          <w:rFonts w:ascii="Times New Roman" w:hAnsi="Times New Roman"/>
          <w:szCs w:val="24"/>
        </w:rPr>
        <w:t xml:space="preserve"> </w:t>
      </w:r>
      <w:r w:rsidR="00BA512A" w:rsidRPr="00AB2F34">
        <w:rPr>
          <w:rFonts w:ascii="Times New Roman" w:hAnsi="Times New Roman"/>
          <w:szCs w:val="24"/>
        </w:rPr>
        <w:t>–</w:t>
      </w:r>
      <w:r w:rsidR="001D501A" w:rsidRPr="00AB2F34">
        <w:rPr>
          <w:rFonts w:ascii="Times New Roman" w:hAnsi="Times New Roman"/>
          <w:szCs w:val="24"/>
        </w:rPr>
        <w:t xml:space="preserve"> muzeja noteiktais profils, kurā </w:t>
      </w:r>
      <w:r w:rsidR="006A0AAF" w:rsidRPr="00AB2F34">
        <w:rPr>
          <w:rFonts w:ascii="Times New Roman" w:hAnsi="Times New Roman"/>
          <w:szCs w:val="24"/>
        </w:rPr>
        <w:t>muzejs</w:t>
      </w:r>
      <w:r w:rsidR="001D501A" w:rsidRPr="00AB2F34">
        <w:rPr>
          <w:rFonts w:ascii="Times New Roman" w:hAnsi="Times New Roman"/>
          <w:szCs w:val="24"/>
        </w:rPr>
        <w:t xml:space="preserve"> ir vispilnīgākais un nozīmīgākais</w:t>
      </w:r>
      <w:r w:rsidR="001D501A" w:rsidRPr="00AB2F34">
        <w:rPr>
          <w:rFonts w:ascii="Times New Roman" w:hAnsi="Times New Roman"/>
          <w:b/>
          <w:bCs/>
          <w:szCs w:val="24"/>
        </w:rPr>
        <w:t xml:space="preserve"> </w:t>
      </w:r>
      <w:r w:rsidR="001D501A" w:rsidRPr="00AB2F34">
        <w:rPr>
          <w:rFonts w:ascii="Times New Roman" w:hAnsi="Times New Roman"/>
          <w:szCs w:val="24"/>
        </w:rPr>
        <w:t>definētā reģiona muzeju starpā.</w:t>
      </w:r>
    </w:p>
    <w:p w14:paraId="4C24E641" w14:textId="77777777" w:rsidR="00AB2F34" w:rsidRPr="00AB2F34" w:rsidRDefault="00AB2F34" w:rsidP="00AB2F34">
      <w:pPr>
        <w:pStyle w:val="Sarakstarindkopa"/>
        <w:ind w:left="1080"/>
        <w:jc w:val="both"/>
        <w:rPr>
          <w:rFonts w:ascii="Times New Roman" w:hAnsi="Times New Roman"/>
          <w:szCs w:val="24"/>
        </w:rPr>
      </w:pPr>
    </w:p>
    <w:p w14:paraId="42F0B0DD" w14:textId="6E93E029" w:rsidR="0087210D" w:rsidRDefault="0087210D" w:rsidP="005A252C">
      <w:pPr>
        <w:jc w:val="both"/>
        <w:rPr>
          <w:rFonts w:ascii="Times New Roman" w:hAnsi="Times New Roman"/>
          <w:szCs w:val="24"/>
        </w:rPr>
      </w:pPr>
      <w:r>
        <w:rPr>
          <w:rFonts w:ascii="Times New Roman" w:hAnsi="Times New Roman"/>
          <w:szCs w:val="24"/>
        </w:rPr>
        <w:tab/>
      </w:r>
      <w:r w:rsidRPr="00AB2F34">
        <w:rPr>
          <w:rFonts w:ascii="Times New Roman" w:hAnsi="Times New Roman"/>
          <w:b/>
          <w:bCs/>
          <w:szCs w:val="24"/>
        </w:rPr>
        <w:t>Vadlīniju mērķis</w:t>
      </w:r>
      <w:r>
        <w:rPr>
          <w:rFonts w:ascii="Times New Roman" w:hAnsi="Times New Roman"/>
          <w:szCs w:val="24"/>
        </w:rPr>
        <w:t xml:space="preserve"> ir sniegt detalizētu skaidrojumu reģionāla muzeja kritērij</w:t>
      </w:r>
      <w:r w:rsidR="00AB2F34">
        <w:rPr>
          <w:rFonts w:ascii="Times New Roman" w:hAnsi="Times New Roman"/>
          <w:szCs w:val="24"/>
        </w:rPr>
        <w:t>u piemērošanai</w:t>
      </w:r>
      <w:r>
        <w:rPr>
          <w:rFonts w:ascii="Times New Roman" w:hAnsi="Times New Roman"/>
          <w:szCs w:val="24"/>
        </w:rPr>
        <w:t xml:space="preserve">, lai, piesakoties reģionāla muzeja statusa iegūšanai, kā arī </w:t>
      </w:r>
      <w:r w:rsidR="00AB2F34">
        <w:rPr>
          <w:rFonts w:ascii="Times New Roman" w:hAnsi="Times New Roman"/>
          <w:szCs w:val="24"/>
        </w:rPr>
        <w:t>veicot reģi</w:t>
      </w:r>
      <w:r w:rsidR="00E4500B">
        <w:rPr>
          <w:rFonts w:ascii="Times New Roman" w:hAnsi="Times New Roman"/>
          <w:szCs w:val="24"/>
        </w:rPr>
        <w:t>o</w:t>
      </w:r>
      <w:r w:rsidR="00AB2F34">
        <w:rPr>
          <w:rFonts w:ascii="Times New Roman" w:hAnsi="Times New Roman"/>
          <w:szCs w:val="24"/>
        </w:rPr>
        <w:t>nāla muzeja</w:t>
      </w:r>
      <w:r>
        <w:rPr>
          <w:rFonts w:ascii="Times New Roman" w:hAnsi="Times New Roman"/>
          <w:szCs w:val="24"/>
        </w:rPr>
        <w:t xml:space="preserve"> darbības analīzi akreditācijas procesā</w:t>
      </w:r>
      <w:r w:rsidR="00AB2F34">
        <w:rPr>
          <w:rFonts w:ascii="Times New Roman" w:hAnsi="Times New Roman"/>
          <w:szCs w:val="24"/>
        </w:rPr>
        <w:t xml:space="preserve">, būtu vienota izpratne par šo kritēriju saturu un </w:t>
      </w:r>
      <w:r w:rsidR="00FC4117">
        <w:rPr>
          <w:rFonts w:ascii="Times New Roman" w:hAnsi="Times New Roman"/>
          <w:szCs w:val="24"/>
        </w:rPr>
        <w:t>veid</w:t>
      </w:r>
      <w:r w:rsidR="00D77B57">
        <w:rPr>
          <w:rFonts w:ascii="Times New Roman" w:hAnsi="Times New Roman"/>
          <w:szCs w:val="24"/>
        </w:rPr>
        <w:t>u</w:t>
      </w:r>
      <w:r w:rsidR="00FC4117">
        <w:rPr>
          <w:rFonts w:ascii="Times New Roman" w:hAnsi="Times New Roman"/>
          <w:szCs w:val="24"/>
        </w:rPr>
        <w:t xml:space="preserve"> (dokumentiem, kvantitatīvajiem un kvalitatīvajiem rādītājiem u.tml.), kādā apliecināma muzeja darbības atbilstība šiem kritērijiem. </w:t>
      </w:r>
    </w:p>
    <w:p w14:paraId="129B2349" w14:textId="5D1D06A4" w:rsidR="00FC4117" w:rsidRPr="005A252C" w:rsidRDefault="003F2019" w:rsidP="005A252C">
      <w:pPr>
        <w:jc w:val="both"/>
        <w:rPr>
          <w:rFonts w:ascii="Times New Roman" w:hAnsi="Times New Roman"/>
          <w:szCs w:val="24"/>
        </w:rPr>
      </w:pPr>
      <w:r>
        <w:tab/>
      </w:r>
      <w:r w:rsidRPr="005A252C">
        <w:rPr>
          <w:rFonts w:ascii="Times New Roman" w:hAnsi="Times New Roman"/>
          <w:szCs w:val="24"/>
        </w:rPr>
        <w:t>Muzeja atbilstība reģionāla muzeja statusam tiek vērtēta saskaņā ar Muzeju likuma 12.</w:t>
      </w:r>
      <w:proofErr w:type="gramStart"/>
      <w:r w:rsidR="00774D79" w:rsidRPr="005A252C">
        <w:rPr>
          <w:rFonts w:ascii="Times New Roman" w:hAnsi="Times New Roman"/>
          <w:szCs w:val="24"/>
        </w:rPr>
        <w:t>¹panta</w:t>
      </w:r>
      <w:proofErr w:type="gramEnd"/>
      <w:r w:rsidR="00774D79" w:rsidRPr="005A252C">
        <w:rPr>
          <w:rFonts w:ascii="Times New Roman" w:hAnsi="Times New Roman"/>
          <w:szCs w:val="24"/>
        </w:rPr>
        <w:t xml:space="preserve"> pirmajā daļā noteiktajiem kritērijiem. </w:t>
      </w:r>
      <w:r w:rsidR="00BB6BF1" w:rsidRPr="005A252C">
        <w:rPr>
          <w:rFonts w:ascii="Times New Roman" w:hAnsi="Times New Roman"/>
          <w:szCs w:val="24"/>
        </w:rPr>
        <w:t>Tabulā</w:t>
      </w:r>
      <w:r w:rsidR="005673FA" w:rsidRPr="005A252C">
        <w:rPr>
          <w:rFonts w:ascii="Times New Roman" w:hAnsi="Times New Roman"/>
          <w:szCs w:val="24"/>
        </w:rPr>
        <w:t xml:space="preserve"> </w:t>
      </w:r>
      <w:r w:rsidR="00BB6BF1" w:rsidRPr="005A252C">
        <w:rPr>
          <w:rFonts w:ascii="Times New Roman" w:hAnsi="Times New Roman"/>
          <w:szCs w:val="24"/>
        </w:rPr>
        <w:t xml:space="preserve">sniegts Muzeju likumā noteikto kritēriju </w:t>
      </w:r>
      <w:r w:rsidR="00FC4117">
        <w:rPr>
          <w:rFonts w:ascii="Times New Roman" w:hAnsi="Times New Roman"/>
          <w:szCs w:val="24"/>
        </w:rPr>
        <w:t xml:space="preserve">satura </w:t>
      </w:r>
      <w:r w:rsidR="00BB6BF1" w:rsidRPr="005A252C">
        <w:rPr>
          <w:rFonts w:ascii="Times New Roman" w:hAnsi="Times New Roman"/>
          <w:szCs w:val="24"/>
        </w:rPr>
        <w:t>atšifrējums, komentāru daļā norādot, kād</w:t>
      </w:r>
      <w:r w:rsidR="005673FA" w:rsidRPr="005A252C">
        <w:rPr>
          <w:rFonts w:ascii="Times New Roman" w:hAnsi="Times New Roman"/>
          <w:szCs w:val="24"/>
        </w:rPr>
        <w:t>s</w:t>
      </w:r>
      <w:r w:rsidR="00BB6BF1" w:rsidRPr="005A252C">
        <w:rPr>
          <w:rFonts w:ascii="Times New Roman" w:hAnsi="Times New Roman"/>
          <w:szCs w:val="24"/>
        </w:rPr>
        <w:t xml:space="preserve"> pamatojums, atsauces uz dokumentiem utt. ir </w:t>
      </w:r>
      <w:r w:rsidR="005673FA" w:rsidRPr="005A252C">
        <w:rPr>
          <w:rFonts w:ascii="Times New Roman" w:hAnsi="Times New Roman"/>
          <w:szCs w:val="24"/>
        </w:rPr>
        <w:t xml:space="preserve">nepieciešami, lai apliecinātu muzeja atbilstību attiecīgajam kritērijam. Pretendējot uz reģionāla muzeja statusu, pieteicējam ir jāsniedz informācija par savas darbības atbilstību visiem kritērijiem, jo Muzeju likums paredz, ka akreditēts muzejs ir tiesīgs iegūt reģionāla muzeja statusu, ja tas atbilst </w:t>
      </w:r>
      <w:r w:rsidR="005673FA" w:rsidRPr="005A252C">
        <w:rPr>
          <w:rFonts w:ascii="Times New Roman" w:hAnsi="Times New Roman"/>
          <w:b/>
          <w:bCs/>
          <w:szCs w:val="24"/>
        </w:rPr>
        <w:t>visiem kritērijiem</w:t>
      </w:r>
      <w:r w:rsidR="005673FA" w:rsidRPr="005A252C">
        <w:rPr>
          <w:rFonts w:ascii="Times New Roman" w:hAnsi="Times New Roman"/>
          <w:szCs w:val="24"/>
        </w:rPr>
        <w:t xml:space="preserve">. </w:t>
      </w:r>
      <w:r w:rsidR="00E04355">
        <w:rPr>
          <w:rFonts w:ascii="Times New Roman" w:hAnsi="Times New Roman"/>
          <w:szCs w:val="24"/>
        </w:rPr>
        <w:t>Ja kritērija vērtējums ir “Atbilst daļēji”, muzejam ir jāiesniedz papildu informācija, kas pamato tā potenciālu noteiktā laika periodā iegūt vērtējumu “Atbilst”. Ja kādā no kritērijiem vēr</w:t>
      </w:r>
      <w:r w:rsidR="001D3F1B">
        <w:rPr>
          <w:rFonts w:ascii="Times New Roman" w:hAnsi="Times New Roman"/>
          <w:szCs w:val="24"/>
        </w:rPr>
        <w:t>t</w:t>
      </w:r>
      <w:r w:rsidR="00E04355">
        <w:rPr>
          <w:rFonts w:ascii="Times New Roman" w:hAnsi="Times New Roman"/>
          <w:szCs w:val="24"/>
        </w:rPr>
        <w:t>ējums ir “Neatbilst”, muzejs nevar pretend</w:t>
      </w:r>
      <w:r w:rsidR="001D3F1B">
        <w:rPr>
          <w:rFonts w:ascii="Times New Roman" w:hAnsi="Times New Roman"/>
          <w:szCs w:val="24"/>
        </w:rPr>
        <w:t>ē</w:t>
      </w:r>
      <w:r w:rsidR="00E04355">
        <w:rPr>
          <w:rFonts w:ascii="Times New Roman" w:hAnsi="Times New Roman"/>
          <w:szCs w:val="24"/>
        </w:rPr>
        <w:t>t uz reģionāla muzeja statusa iegūšan</w:t>
      </w:r>
      <w:r w:rsidR="00F257D1">
        <w:rPr>
          <w:rFonts w:ascii="Times New Roman" w:hAnsi="Times New Roman"/>
          <w:szCs w:val="24"/>
        </w:rPr>
        <w:t>u</w:t>
      </w:r>
      <w:r w:rsidR="00E04355">
        <w:rPr>
          <w:rFonts w:ascii="Times New Roman" w:hAnsi="Times New Roman"/>
          <w:szCs w:val="24"/>
        </w:rPr>
        <w:t xml:space="preserve">. </w:t>
      </w:r>
    </w:p>
    <w:p w14:paraId="00EF8EE3" w14:textId="3A0B6D92" w:rsidR="00774D79" w:rsidRDefault="00774D79" w:rsidP="005A252C">
      <w:pPr>
        <w:jc w:val="both"/>
      </w:pPr>
    </w:p>
    <w:p w14:paraId="63774A6F" w14:textId="77777777" w:rsidR="00E4500B" w:rsidRPr="003F2019" w:rsidRDefault="00E4500B" w:rsidP="005A252C">
      <w:pPr>
        <w:jc w:val="both"/>
      </w:pPr>
    </w:p>
    <w:tbl>
      <w:tblPr>
        <w:tblStyle w:val="Reatabula"/>
        <w:tblW w:w="0" w:type="auto"/>
        <w:tblLook w:val="04A0" w:firstRow="1" w:lastRow="0" w:firstColumn="1" w:lastColumn="0" w:noHBand="0" w:noVBand="1"/>
      </w:tblPr>
      <w:tblGrid>
        <w:gridCol w:w="846"/>
        <w:gridCol w:w="4156"/>
        <w:gridCol w:w="961"/>
        <w:gridCol w:w="1120"/>
        <w:gridCol w:w="1267"/>
        <w:gridCol w:w="5598"/>
      </w:tblGrid>
      <w:tr w:rsidR="00881F87" w:rsidRPr="00881F87" w14:paraId="17BBE413" w14:textId="77777777" w:rsidTr="009301B0">
        <w:tc>
          <w:tcPr>
            <w:tcW w:w="846" w:type="dxa"/>
          </w:tcPr>
          <w:p w14:paraId="47DB2A50" w14:textId="77777777" w:rsidR="00881F87" w:rsidRPr="00881F87" w:rsidRDefault="00881F87" w:rsidP="00881F87">
            <w:pPr>
              <w:jc w:val="center"/>
              <w:rPr>
                <w:b/>
              </w:rPr>
            </w:pPr>
          </w:p>
        </w:tc>
        <w:tc>
          <w:tcPr>
            <w:tcW w:w="4156" w:type="dxa"/>
          </w:tcPr>
          <w:p w14:paraId="3DF31588" w14:textId="77777777" w:rsidR="00881F87" w:rsidRPr="0015402C" w:rsidRDefault="00881F87" w:rsidP="00881F87">
            <w:pPr>
              <w:jc w:val="center"/>
              <w:rPr>
                <w:rFonts w:ascii="Times New Roman" w:hAnsi="Times New Roman"/>
                <w:b/>
                <w:szCs w:val="24"/>
              </w:rPr>
            </w:pPr>
            <w:r w:rsidRPr="0015402C">
              <w:rPr>
                <w:rFonts w:ascii="Times New Roman" w:hAnsi="Times New Roman"/>
                <w:b/>
                <w:szCs w:val="24"/>
              </w:rPr>
              <w:t>Kritērijs</w:t>
            </w:r>
          </w:p>
        </w:tc>
        <w:tc>
          <w:tcPr>
            <w:tcW w:w="961" w:type="dxa"/>
          </w:tcPr>
          <w:p w14:paraId="318DCD69" w14:textId="77777777" w:rsidR="00881F87" w:rsidRPr="0015402C" w:rsidRDefault="00881F87" w:rsidP="00881F87">
            <w:pPr>
              <w:jc w:val="center"/>
              <w:rPr>
                <w:rFonts w:ascii="Times New Roman" w:hAnsi="Times New Roman"/>
                <w:b/>
                <w:szCs w:val="24"/>
              </w:rPr>
            </w:pPr>
            <w:r w:rsidRPr="0015402C">
              <w:rPr>
                <w:rFonts w:ascii="Times New Roman" w:hAnsi="Times New Roman"/>
                <w:b/>
                <w:szCs w:val="24"/>
              </w:rPr>
              <w:t>Atbilst</w:t>
            </w:r>
          </w:p>
        </w:tc>
        <w:tc>
          <w:tcPr>
            <w:tcW w:w="1120" w:type="dxa"/>
          </w:tcPr>
          <w:p w14:paraId="280E082B" w14:textId="42C57E8E" w:rsidR="00881F87" w:rsidRPr="0015402C" w:rsidRDefault="00881F87" w:rsidP="00881F87">
            <w:pPr>
              <w:jc w:val="center"/>
              <w:rPr>
                <w:rFonts w:ascii="Times New Roman" w:hAnsi="Times New Roman"/>
                <w:b/>
                <w:szCs w:val="24"/>
              </w:rPr>
            </w:pPr>
            <w:r w:rsidRPr="0015402C">
              <w:rPr>
                <w:rFonts w:ascii="Times New Roman" w:hAnsi="Times New Roman"/>
                <w:b/>
                <w:szCs w:val="24"/>
              </w:rPr>
              <w:t>Atbilst daļēji</w:t>
            </w:r>
          </w:p>
        </w:tc>
        <w:tc>
          <w:tcPr>
            <w:tcW w:w="1267" w:type="dxa"/>
          </w:tcPr>
          <w:p w14:paraId="3D5C16FD" w14:textId="2D94EBB3" w:rsidR="00881F87" w:rsidRPr="0015402C" w:rsidRDefault="00881F87" w:rsidP="00881F87">
            <w:pPr>
              <w:jc w:val="center"/>
              <w:rPr>
                <w:rFonts w:ascii="Times New Roman" w:hAnsi="Times New Roman"/>
                <w:b/>
                <w:szCs w:val="24"/>
              </w:rPr>
            </w:pPr>
            <w:r w:rsidRPr="0015402C">
              <w:rPr>
                <w:rFonts w:ascii="Times New Roman" w:hAnsi="Times New Roman"/>
                <w:b/>
                <w:szCs w:val="24"/>
              </w:rPr>
              <w:t>Neatbilst</w:t>
            </w:r>
          </w:p>
        </w:tc>
        <w:tc>
          <w:tcPr>
            <w:tcW w:w="5598" w:type="dxa"/>
          </w:tcPr>
          <w:p w14:paraId="10EAB8B0" w14:textId="4120BFEC" w:rsidR="00881F87" w:rsidRPr="001E06FC" w:rsidRDefault="00EB7897" w:rsidP="00881F87">
            <w:pPr>
              <w:jc w:val="center"/>
              <w:rPr>
                <w:rFonts w:ascii="Times New Roman" w:hAnsi="Times New Roman"/>
                <w:b/>
                <w:szCs w:val="24"/>
              </w:rPr>
            </w:pPr>
            <w:r>
              <w:rPr>
                <w:rFonts w:ascii="Times New Roman" w:hAnsi="Times New Roman"/>
                <w:b/>
                <w:szCs w:val="24"/>
              </w:rPr>
              <w:t>Komentāri</w:t>
            </w:r>
          </w:p>
        </w:tc>
      </w:tr>
      <w:tr w:rsidR="00881F87" w14:paraId="3D0000A3" w14:textId="77777777" w:rsidTr="009301B0">
        <w:trPr>
          <w:trHeight w:val="1704"/>
        </w:trPr>
        <w:tc>
          <w:tcPr>
            <w:tcW w:w="846" w:type="dxa"/>
          </w:tcPr>
          <w:p w14:paraId="1E295FDB" w14:textId="77777777" w:rsidR="00881F87" w:rsidRPr="00DE5459" w:rsidRDefault="00881F87">
            <w:pPr>
              <w:rPr>
                <w:rFonts w:ascii="Times New Roman" w:hAnsi="Times New Roman"/>
                <w:b/>
                <w:bCs/>
                <w:sz w:val="28"/>
                <w:szCs w:val="28"/>
              </w:rPr>
            </w:pPr>
            <w:r w:rsidRPr="00DE5459">
              <w:rPr>
                <w:rFonts w:ascii="Times New Roman" w:hAnsi="Times New Roman"/>
                <w:b/>
                <w:bCs/>
                <w:sz w:val="28"/>
                <w:szCs w:val="28"/>
              </w:rPr>
              <w:t>1.</w:t>
            </w:r>
          </w:p>
        </w:tc>
        <w:tc>
          <w:tcPr>
            <w:tcW w:w="4156" w:type="dxa"/>
          </w:tcPr>
          <w:p w14:paraId="344F1BD1" w14:textId="1E43B470" w:rsidR="003F4413" w:rsidRPr="00756A18" w:rsidRDefault="00881F87" w:rsidP="00756A18">
            <w:pPr>
              <w:jc w:val="both"/>
              <w:rPr>
                <w:rFonts w:ascii="Times New Roman" w:hAnsi="Times New Roman"/>
                <w:b/>
                <w:bCs/>
                <w:color w:val="414142"/>
                <w:sz w:val="28"/>
                <w:szCs w:val="28"/>
              </w:rPr>
            </w:pPr>
            <w:r w:rsidRPr="001E06FC">
              <w:rPr>
                <w:rFonts w:ascii="Times New Roman" w:hAnsi="Times New Roman"/>
                <w:b/>
                <w:bCs/>
                <w:sz w:val="28"/>
                <w:szCs w:val="28"/>
              </w:rPr>
              <w:t>Krājums teritoriāli, hronoloģiski vai tematiski attiecas uz noteiktu reģionu</w:t>
            </w:r>
            <w:r w:rsidR="00E74172">
              <w:rPr>
                <w:rFonts w:ascii="Times New Roman" w:hAnsi="Times New Roman"/>
                <w:b/>
                <w:bCs/>
                <w:sz w:val="28"/>
                <w:szCs w:val="28"/>
              </w:rPr>
              <w:t>,</w:t>
            </w:r>
            <w:r w:rsidRPr="001E06FC">
              <w:rPr>
                <w:rFonts w:ascii="Times New Roman" w:hAnsi="Times New Roman"/>
                <w:b/>
                <w:bCs/>
                <w:sz w:val="28"/>
                <w:szCs w:val="28"/>
              </w:rPr>
              <w:t xml:space="preserve"> un savā profilā šis muzejs ir vispilnīgākais un visnozīmīgākais šajā reģionā</w:t>
            </w:r>
            <w:r w:rsidRPr="00DE5459">
              <w:rPr>
                <w:rFonts w:ascii="Times New Roman" w:hAnsi="Times New Roman"/>
                <w:b/>
                <w:bCs/>
                <w:color w:val="414142"/>
                <w:sz w:val="28"/>
                <w:szCs w:val="28"/>
              </w:rPr>
              <w:t>.</w:t>
            </w:r>
          </w:p>
        </w:tc>
        <w:tc>
          <w:tcPr>
            <w:tcW w:w="961" w:type="dxa"/>
          </w:tcPr>
          <w:p w14:paraId="59EAF0CC" w14:textId="1C57172E" w:rsidR="00FC7DA1" w:rsidRDefault="00FC7DA1"/>
        </w:tc>
        <w:tc>
          <w:tcPr>
            <w:tcW w:w="1120" w:type="dxa"/>
          </w:tcPr>
          <w:p w14:paraId="2524B414" w14:textId="77777777" w:rsidR="00881F87" w:rsidRDefault="00881F87"/>
        </w:tc>
        <w:tc>
          <w:tcPr>
            <w:tcW w:w="1267" w:type="dxa"/>
          </w:tcPr>
          <w:p w14:paraId="0C1D214F" w14:textId="77777777" w:rsidR="00881F87" w:rsidRDefault="00881F87"/>
        </w:tc>
        <w:tc>
          <w:tcPr>
            <w:tcW w:w="5598" w:type="dxa"/>
          </w:tcPr>
          <w:p w14:paraId="54939676" w14:textId="0E5FD8A9" w:rsidR="00184F6B" w:rsidRPr="000D5FBA" w:rsidRDefault="00184F6B" w:rsidP="0026208D">
            <w:pPr>
              <w:jc w:val="both"/>
              <w:rPr>
                <w:rFonts w:ascii="Times New Roman" w:hAnsi="Times New Roman"/>
                <w:szCs w:val="22"/>
              </w:rPr>
            </w:pPr>
          </w:p>
        </w:tc>
      </w:tr>
      <w:tr w:rsidR="00DE5459" w14:paraId="377C3E51" w14:textId="77777777" w:rsidTr="009301B0">
        <w:tc>
          <w:tcPr>
            <w:tcW w:w="846" w:type="dxa"/>
          </w:tcPr>
          <w:p w14:paraId="7842D376" w14:textId="325700C0" w:rsidR="00DE5459" w:rsidRPr="009301B0" w:rsidRDefault="008A7E8B" w:rsidP="008A7E8B">
            <w:pPr>
              <w:rPr>
                <w:rFonts w:ascii="Times New Roman" w:hAnsi="Times New Roman"/>
                <w:sz w:val="28"/>
                <w:szCs w:val="28"/>
              </w:rPr>
            </w:pPr>
            <w:r w:rsidRPr="009301B0">
              <w:rPr>
                <w:rFonts w:ascii="Times New Roman" w:hAnsi="Times New Roman"/>
                <w:sz w:val="28"/>
                <w:szCs w:val="28"/>
              </w:rPr>
              <w:t>1.1.</w:t>
            </w:r>
          </w:p>
        </w:tc>
        <w:tc>
          <w:tcPr>
            <w:tcW w:w="4156" w:type="dxa"/>
          </w:tcPr>
          <w:p w14:paraId="36B76043" w14:textId="3F4E41BB" w:rsidR="00DE5459" w:rsidRPr="001E06FC" w:rsidRDefault="00DE5459" w:rsidP="00DE5459">
            <w:pPr>
              <w:jc w:val="both"/>
              <w:rPr>
                <w:rFonts w:ascii="Times New Roman" w:hAnsi="Times New Roman"/>
                <w:sz w:val="28"/>
                <w:szCs w:val="28"/>
              </w:rPr>
            </w:pPr>
            <w:r w:rsidRPr="001E06FC">
              <w:rPr>
                <w:rFonts w:ascii="Times New Roman" w:hAnsi="Times New Roman"/>
                <w:sz w:val="28"/>
                <w:szCs w:val="28"/>
              </w:rPr>
              <w:t xml:space="preserve">Muzejs ir noteicis </w:t>
            </w:r>
            <w:r w:rsidR="00417C4C" w:rsidRPr="001E06FC">
              <w:rPr>
                <w:rFonts w:ascii="Times New Roman" w:hAnsi="Times New Roman"/>
                <w:sz w:val="28"/>
                <w:szCs w:val="28"/>
              </w:rPr>
              <w:t xml:space="preserve">un pamatojis </w:t>
            </w:r>
            <w:r w:rsidR="00B500A2">
              <w:rPr>
                <w:rFonts w:ascii="Times New Roman" w:hAnsi="Times New Roman"/>
                <w:sz w:val="28"/>
                <w:szCs w:val="28"/>
              </w:rPr>
              <w:t>reģionu</w:t>
            </w:r>
            <w:proofErr w:type="gramStart"/>
            <w:r w:rsidRPr="001E06FC">
              <w:rPr>
                <w:rFonts w:ascii="Times New Roman" w:hAnsi="Times New Roman"/>
                <w:sz w:val="28"/>
                <w:szCs w:val="28"/>
              </w:rPr>
              <w:t xml:space="preserve"> </w:t>
            </w:r>
            <w:r w:rsidR="00B74461">
              <w:rPr>
                <w:rFonts w:ascii="Times New Roman" w:hAnsi="Times New Roman"/>
                <w:sz w:val="28"/>
                <w:szCs w:val="28"/>
              </w:rPr>
              <w:t>uz kuru teritoriāli un hronoloģiski vai tematiski attiecas tā krājums</w:t>
            </w:r>
            <w:proofErr w:type="gramEnd"/>
            <w:r w:rsidR="00FC5ACB">
              <w:rPr>
                <w:rFonts w:ascii="Times New Roman" w:hAnsi="Times New Roman"/>
                <w:sz w:val="28"/>
                <w:szCs w:val="28"/>
              </w:rPr>
              <w:t xml:space="preserve"> (turpmāk – definētais reģions)</w:t>
            </w:r>
            <w:r w:rsidRPr="001E06FC">
              <w:rPr>
                <w:rFonts w:ascii="Times New Roman" w:hAnsi="Times New Roman"/>
                <w:sz w:val="28"/>
                <w:szCs w:val="28"/>
              </w:rPr>
              <w:t>.</w:t>
            </w:r>
          </w:p>
        </w:tc>
        <w:tc>
          <w:tcPr>
            <w:tcW w:w="961" w:type="dxa"/>
          </w:tcPr>
          <w:p w14:paraId="33F4B0B3" w14:textId="77777777" w:rsidR="00DE5459" w:rsidRDefault="00DE5459"/>
        </w:tc>
        <w:tc>
          <w:tcPr>
            <w:tcW w:w="1120" w:type="dxa"/>
          </w:tcPr>
          <w:p w14:paraId="4D2B8C02" w14:textId="77777777" w:rsidR="00DE5459" w:rsidRDefault="00DE5459"/>
        </w:tc>
        <w:tc>
          <w:tcPr>
            <w:tcW w:w="1267" w:type="dxa"/>
          </w:tcPr>
          <w:p w14:paraId="1AA6FF6C" w14:textId="77777777" w:rsidR="00DE5459" w:rsidRDefault="00DE5459"/>
        </w:tc>
        <w:tc>
          <w:tcPr>
            <w:tcW w:w="5598" w:type="dxa"/>
          </w:tcPr>
          <w:p w14:paraId="61FDF5BF" w14:textId="0060EE13" w:rsidR="00287B94" w:rsidRPr="00021FF1" w:rsidRDefault="00B3675B" w:rsidP="00E52DC3">
            <w:pPr>
              <w:jc w:val="both"/>
              <w:rPr>
                <w:rFonts w:ascii="Times New Roman" w:hAnsi="Times New Roman"/>
              </w:rPr>
            </w:pPr>
            <w:r>
              <w:rPr>
                <w:rFonts w:ascii="Times New Roman" w:hAnsi="Times New Roman"/>
              </w:rPr>
              <w:t xml:space="preserve">Ir </w:t>
            </w:r>
            <w:r w:rsidR="00287B94">
              <w:rPr>
                <w:rFonts w:ascii="Times New Roman" w:hAnsi="Times New Roman"/>
              </w:rPr>
              <w:t>dibinātāja pilnvarojums būt par reģionālu muzeju</w:t>
            </w:r>
            <w:r>
              <w:rPr>
                <w:rFonts w:ascii="Times New Roman" w:hAnsi="Times New Roman"/>
              </w:rPr>
              <w:t xml:space="preserve"> – m</w:t>
            </w:r>
            <w:r w:rsidRPr="00B3675B">
              <w:rPr>
                <w:rFonts w:ascii="Times New Roman" w:hAnsi="Times New Roman"/>
              </w:rPr>
              <w:t>uzeja nolikumā ir definēt</w:t>
            </w:r>
            <w:r w:rsidR="00155F43">
              <w:rPr>
                <w:rFonts w:ascii="Times New Roman" w:hAnsi="Times New Roman"/>
              </w:rPr>
              <w:t>s reģions</w:t>
            </w:r>
            <w:r w:rsidR="005C0603">
              <w:rPr>
                <w:rFonts w:ascii="Times New Roman" w:hAnsi="Times New Roman"/>
              </w:rPr>
              <w:t xml:space="preserve">, kā arī tiesības un pienākumi veikt reģionālajam muzejam </w:t>
            </w:r>
            <w:r w:rsidR="001364BB" w:rsidRPr="001364BB">
              <w:rPr>
                <w:rFonts w:ascii="Times New Roman" w:hAnsi="Times New Roman"/>
              </w:rPr>
              <w:t>atbils</w:t>
            </w:r>
            <w:r w:rsidR="005C0603" w:rsidRPr="001364BB">
              <w:rPr>
                <w:rFonts w:ascii="Times New Roman" w:hAnsi="Times New Roman"/>
              </w:rPr>
              <w:t>tošas</w:t>
            </w:r>
            <w:r w:rsidR="005C0603">
              <w:rPr>
                <w:rFonts w:ascii="Times New Roman" w:hAnsi="Times New Roman"/>
              </w:rPr>
              <w:t xml:space="preserve"> darbības</w:t>
            </w:r>
            <w:r>
              <w:rPr>
                <w:rFonts w:ascii="Times New Roman" w:hAnsi="Times New Roman"/>
              </w:rPr>
              <w:t>.</w:t>
            </w:r>
          </w:p>
          <w:p w14:paraId="7120E7DF" w14:textId="50A2624A" w:rsidR="001506FB" w:rsidRDefault="001506FB" w:rsidP="00E52DC3">
            <w:pPr>
              <w:jc w:val="both"/>
              <w:rPr>
                <w:rFonts w:ascii="Times New Roman" w:hAnsi="Times New Roman"/>
                <w:b/>
                <w:bCs/>
                <w:u w:val="single"/>
              </w:rPr>
            </w:pPr>
          </w:p>
          <w:p w14:paraId="00A17F90" w14:textId="77777777" w:rsidR="001506FB" w:rsidRDefault="001506FB" w:rsidP="00E52DC3">
            <w:pPr>
              <w:jc w:val="both"/>
              <w:rPr>
                <w:rFonts w:ascii="Times New Roman" w:hAnsi="Times New Roman"/>
                <w:b/>
                <w:bCs/>
                <w:u w:val="single"/>
              </w:rPr>
            </w:pPr>
          </w:p>
          <w:p w14:paraId="13A18BC8" w14:textId="166C37B9" w:rsidR="004015E9" w:rsidRPr="001506FB" w:rsidRDefault="00587F54" w:rsidP="00E52DC3">
            <w:pPr>
              <w:jc w:val="both"/>
              <w:rPr>
                <w:rFonts w:ascii="Times New Roman" w:hAnsi="Times New Roman"/>
              </w:rPr>
            </w:pPr>
            <w:r w:rsidRPr="00021FF1">
              <w:rPr>
                <w:rFonts w:ascii="Times New Roman" w:hAnsi="Times New Roman"/>
                <w:b/>
                <w:bCs/>
                <w:u w:val="single"/>
              </w:rPr>
              <w:t>Vērtē</w:t>
            </w:r>
            <w:r w:rsidR="00B3675B" w:rsidRPr="00021FF1">
              <w:rPr>
                <w:rFonts w:ascii="Times New Roman" w:hAnsi="Times New Roman"/>
                <w:b/>
                <w:bCs/>
                <w:u w:val="single"/>
              </w:rPr>
              <w:t>:</w:t>
            </w:r>
            <w:r w:rsidR="00A607D1" w:rsidRPr="00587F54">
              <w:rPr>
                <w:rFonts w:ascii="Times New Roman" w:hAnsi="Times New Roman"/>
              </w:rPr>
              <w:t xml:space="preserve"> iesniegto</w:t>
            </w:r>
            <w:r w:rsidR="006D22F5">
              <w:rPr>
                <w:rFonts w:ascii="Times New Roman" w:hAnsi="Times New Roman"/>
              </w:rPr>
              <w:t xml:space="preserve"> nolikumu</w:t>
            </w:r>
            <w:r w:rsidR="00021FF1">
              <w:rPr>
                <w:rFonts w:ascii="Times New Roman" w:hAnsi="Times New Roman"/>
              </w:rPr>
              <w:t>.</w:t>
            </w:r>
          </w:p>
        </w:tc>
      </w:tr>
      <w:tr w:rsidR="005C53F4" w14:paraId="650D0CB4" w14:textId="77777777" w:rsidTr="009301B0">
        <w:tc>
          <w:tcPr>
            <w:tcW w:w="846" w:type="dxa"/>
          </w:tcPr>
          <w:p w14:paraId="4A34E7C7" w14:textId="47080FF8" w:rsidR="005C53F4" w:rsidRPr="009301B0" w:rsidRDefault="00474DD6" w:rsidP="00474DD6">
            <w:pPr>
              <w:rPr>
                <w:rFonts w:ascii="Times New Roman" w:hAnsi="Times New Roman"/>
                <w:sz w:val="28"/>
                <w:szCs w:val="28"/>
              </w:rPr>
            </w:pPr>
            <w:r w:rsidRPr="009301B0">
              <w:rPr>
                <w:rFonts w:ascii="Times New Roman" w:hAnsi="Times New Roman"/>
                <w:sz w:val="28"/>
                <w:szCs w:val="28"/>
              </w:rPr>
              <w:t>1.2.</w:t>
            </w:r>
          </w:p>
        </w:tc>
        <w:tc>
          <w:tcPr>
            <w:tcW w:w="4156" w:type="dxa"/>
          </w:tcPr>
          <w:p w14:paraId="6AAC9FAC" w14:textId="546E1E8F" w:rsidR="005C53F4" w:rsidRPr="001E06FC" w:rsidRDefault="005C53F4" w:rsidP="00DE5459">
            <w:pPr>
              <w:jc w:val="both"/>
              <w:rPr>
                <w:rFonts w:ascii="Times New Roman" w:hAnsi="Times New Roman"/>
                <w:sz w:val="28"/>
                <w:szCs w:val="28"/>
              </w:rPr>
            </w:pPr>
            <w:r w:rsidRPr="001E06FC">
              <w:rPr>
                <w:rFonts w:ascii="Times New Roman" w:hAnsi="Times New Roman"/>
                <w:sz w:val="28"/>
                <w:szCs w:val="28"/>
              </w:rPr>
              <w:t xml:space="preserve">Muzejs ir noteicis un pamatojis </w:t>
            </w:r>
            <w:r w:rsidRPr="007270F5">
              <w:rPr>
                <w:rFonts w:ascii="Times New Roman" w:hAnsi="Times New Roman"/>
                <w:sz w:val="28"/>
                <w:szCs w:val="28"/>
              </w:rPr>
              <w:t>savu profilu</w:t>
            </w:r>
            <w:r w:rsidR="000C5BAC">
              <w:rPr>
                <w:rFonts w:ascii="Times New Roman" w:hAnsi="Times New Roman"/>
                <w:sz w:val="28"/>
                <w:szCs w:val="28"/>
              </w:rPr>
              <w:t xml:space="preserve"> (turpmāk – definētais profils)</w:t>
            </w:r>
            <w:r w:rsidRPr="007270F5">
              <w:rPr>
                <w:rFonts w:ascii="Times New Roman" w:hAnsi="Times New Roman"/>
                <w:sz w:val="28"/>
                <w:szCs w:val="28"/>
              </w:rPr>
              <w:t>.</w:t>
            </w:r>
          </w:p>
        </w:tc>
        <w:tc>
          <w:tcPr>
            <w:tcW w:w="961" w:type="dxa"/>
          </w:tcPr>
          <w:p w14:paraId="7B767647" w14:textId="77777777" w:rsidR="005C53F4" w:rsidRDefault="005C53F4"/>
        </w:tc>
        <w:tc>
          <w:tcPr>
            <w:tcW w:w="1120" w:type="dxa"/>
          </w:tcPr>
          <w:p w14:paraId="0AA4781C" w14:textId="77777777" w:rsidR="005C53F4" w:rsidRDefault="005C53F4"/>
        </w:tc>
        <w:tc>
          <w:tcPr>
            <w:tcW w:w="1267" w:type="dxa"/>
          </w:tcPr>
          <w:p w14:paraId="62A07674" w14:textId="77777777" w:rsidR="005C53F4" w:rsidRDefault="005C53F4"/>
        </w:tc>
        <w:tc>
          <w:tcPr>
            <w:tcW w:w="5598" w:type="dxa"/>
          </w:tcPr>
          <w:p w14:paraId="3994471D" w14:textId="1F28FD61" w:rsidR="00287B94" w:rsidRDefault="007270F5" w:rsidP="00076277">
            <w:pPr>
              <w:jc w:val="both"/>
              <w:rPr>
                <w:rFonts w:ascii="Times New Roman" w:hAnsi="Times New Roman"/>
              </w:rPr>
            </w:pPr>
            <w:r>
              <w:rPr>
                <w:rFonts w:ascii="Times New Roman" w:hAnsi="Times New Roman"/>
              </w:rPr>
              <w:t>I</w:t>
            </w:r>
            <w:r w:rsidR="00287B94">
              <w:rPr>
                <w:rFonts w:ascii="Times New Roman" w:hAnsi="Times New Roman"/>
              </w:rPr>
              <w:t xml:space="preserve">r noteikts </w:t>
            </w:r>
            <w:r w:rsidR="002F51B8">
              <w:rPr>
                <w:rFonts w:ascii="Times New Roman" w:hAnsi="Times New Roman"/>
              </w:rPr>
              <w:t xml:space="preserve">muzeja profils </w:t>
            </w:r>
            <w:r w:rsidR="002113DC">
              <w:rPr>
                <w:rFonts w:ascii="Times New Roman" w:hAnsi="Times New Roman"/>
              </w:rPr>
              <w:t xml:space="preserve">un pierādīts, ka, salīdzinot ar citiem definētā reģiona </w:t>
            </w:r>
            <w:r w:rsidR="0006535D">
              <w:rPr>
                <w:rFonts w:ascii="Times New Roman" w:hAnsi="Times New Roman"/>
              </w:rPr>
              <w:t>ietvaros esošiem šī paša profila muzejiem, tas ir vispilnīgākais un visnozīmīgākais</w:t>
            </w:r>
            <w:r w:rsidR="00A50274">
              <w:rPr>
                <w:rFonts w:ascii="Times New Roman" w:hAnsi="Times New Roman"/>
              </w:rPr>
              <w:t>.</w:t>
            </w:r>
          </w:p>
          <w:p w14:paraId="7C3DA245" w14:textId="713C69BC" w:rsidR="004015E9" w:rsidRDefault="002F51B8" w:rsidP="00076277">
            <w:pPr>
              <w:jc w:val="both"/>
              <w:rPr>
                <w:rFonts w:ascii="Times New Roman" w:hAnsi="Times New Roman"/>
              </w:rPr>
            </w:pPr>
            <w:r>
              <w:rPr>
                <w:rFonts w:ascii="Times New Roman" w:hAnsi="Times New Roman"/>
              </w:rPr>
              <w:t>Ja muzejs ir daudzprofilu</w:t>
            </w:r>
            <w:r w:rsidR="000C5BAC">
              <w:rPr>
                <w:rFonts w:ascii="Times New Roman" w:hAnsi="Times New Roman"/>
              </w:rPr>
              <w:t xml:space="preserve"> (kompleksais)</w:t>
            </w:r>
            <w:r>
              <w:rPr>
                <w:rFonts w:ascii="Times New Roman" w:hAnsi="Times New Roman"/>
              </w:rPr>
              <w:t xml:space="preserve"> muzejs, tad norādīt</w:t>
            </w:r>
            <w:r w:rsidR="007270F5">
              <w:rPr>
                <w:rFonts w:ascii="Times New Roman" w:hAnsi="Times New Roman"/>
              </w:rPr>
              <w:t>s</w:t>
            </w:r>
            <w:r w:rsidR="00E74172">
              <w:rPr>
                <w:rFonts w:ascii="Times New Roman" w:hAnsi="Times New Roman"/>
              </w:rPr>
              <w:t>,</w:t>
            </w:r>
            <w:r>
              <w:rPr>
                <w:rFonts w:ascii="Times New Roman" w:hAnsi="Times New Roman"/>
              </w:rPr>
              <w:t xml:space="preserve"> kur</w:t>
            </w:r>
            <w:r w:rsidR="007270F5">
              <w:rPr>
                <w:rFonts w:ascii="Times New Roman" w:hAnsi="Times New Roman"/>
              </w:rPr>
              <w:t>ā</w:t>
            </w:r>
            <w:r>
              <w:rPr>
                <w:rFonts w:ascii="Times New Roman" w:hAnsi="Times New Roman"/>
              </w:rPr>
              <w:t xml:space="preserve"> profil</w:t>
            </w:r>
            <w:r w:rsidR="007270F5">
              <w:rPr>
                <w:rFonts w:ascii="Times New Roman" w:hAnsi="Times New Roman"/>
              </w:rPr>
              <w:t>ā</w:t>
            </w:r>
            <w:r>
              <w:rPr>
                <w:rFonts w:ascii="Times New Roman" w:hAnsi="Times New Roman"/>
              </w:rPr>
              <w:t xml:space="preserve"> </w:t>
            </w:r>
            <w:r w:rsidR="007270F5">
              <w:rPr>
                <w:rFonts w:ascii="Times New Roman" w:hAnsi="Times New Roman"/>
              </w:rPr>
              <w:t>(-</w:t>
            </w:r>
            <w:proofErr w:type="spellStart"/>
            <w:r w:rsidR="007270F5">
              <w:rPr>
                <w:rFonts w:ascii="Times New Roman" w:hAnsi="Times New Roman"/>
              </w:rPr>
              <w:t>os</w:t>
            </w:r>
            <w:proofErr w:type="spellEnd"/>
            <w:r w:rsidR="007270F5">
              <w:rPr>
                <w:rFonts w:ascii="Times New Roman" w:hAnsi="Times New Roman"/>
              </w:rPr>
              <w:t xml:space="preserve">) </w:t>
            </w:r>
            <w:r w:rsidRPr="007270F5">
              <w:rPr>
                <w:rFonts w:ascii="Times New Roman" w:hAnsi="Times New Roman"/>
              </w:rPr>
              <w:t>muzejam ir reģionāls raksturs.</w:t>
            </w:r>
          </w:p>
          <w:p w14:paraId="40ED2764" w14:textId="3F619B0A" w:rsidR="00A607D1" w:rsidRPr="009E54E5" w:rsidRDefault="007270F5" w:rsidP="00076277">
            <w:pPr>
              <w:jc w:val="both"/>
              <w:rPr>
                <w:rFonts w:ascii="Times New Roman" w:hAnsi="Times New Roman"/>
              </w:rPr>
            </w:pPr>
            <w:r w:rsidRPr="00021FF1">
              <w:rPr>
                <w:rFonts w:ascii="Times New Roman" w:hAnsi="Times New Roman"/>
                <w:b/>
                <w:bCs/>
                <w:u w:val="single"/>
              </w:rPr>
              <w:t>Vērtē:</w:t>
            </w:r>
            <w:r w:rsidR="00A607D1">
              <w:rPr>
                <w:rFonts w:ascii="Times New Roman" w:hAnsi="Times New Roman"/>
              </w:rPr>
              <w:t xml:space="preserve"> argumentēts pamatojums iesniegtajos dokumentos.</w:t>
            </w:r>
          </w:p>
        </w:tc>
      </w:tr>
      <w:tr w:rsidR="00DE5459" w14:paraId="6CAEF431" w14:textId="77777777" w:rsidTr="009301B0">
        <w:tc>
          <w:tcPr>
            <w:tcW w:w="846" w:type="dxa"/>
          </w:tcPr>
          <w:p w14:paraId="5C4DF464" w14:textId="04E7F058" w:rsidR="00DE5459" w:rsidRPr="009301B0" w:rsidRDefault="00474DD6" w:rsidP="00474DD6">
            <w:pPr>
              <w:rPr>
                <w:rFonts w:ascii="Times New Roman" w:hAnsi="Times New Roman"/>
                <w:sz w:val="28"/>
                <w:szCs w:val="28"/>
              </w:rPr>
            </w:pPr>
            <w:r w:rsidRPr="009301B0">
              <w:rPr>
                <w:rFonts w:ascii="Times New Roman" w:hAnsi="Times New Roman"/>
                <w:sz w:val="28"/>
                <w:szCs w:val="28"/>
              </w:rPr>
              <w:t>1.3.</w:t>
            </w:r>
          </w:p>
        </w:tc>
        <w:tc>
          <w:tcPr>
            <w:tcW w:w="4156" w:type="dxa"/>
          </w:tcPr>
          <w:p w14:paraId="35A57C44" w14:textId="2F1313DD" w:rsidR="00DE5459" w:rsidRPr="007270F5" w:rsidRDefault="00DE5459" w:rsidP="00DE5459">
            <w:pPr>
              <w:jc w:val="both"/>
              <w:rPr>
                <w:rFonts w:ascii="Times New Roman" w:hAnsi="Times New Roman"/>
                <w:sz w:val="28"/>
                <w:szCs w:val="28"/>
              </w:rPr>
            </w:pPr>
            <w:r w:rsidRPr="007270F5">
              <w:rPr>
                <w:rFonts w:ascii="Times New Roman" w:hAnsi="Times New Roman"/>
                <w:sz w:val="28"/>
                <w:szCs w:val="28"/>
              </w:rPr>
              <w:t>Muzejam ir rakstisk</w:t>
            </w:r>
            <w:r w:rsidR="00B74461">
              <w:rPr>
                <w:rFonts w:ascii="Times New Roman" w:hAnsi="Times New Roman"/>
                <w:sz w:val="28"/>
                <w:szCs w:val="28"/>
              </w:rPr>
              <w:t>a vienošanās ar</w:t>
            </w:r>
            <w:r w:rsidRPr="007270F5">
              <w:rPr>
                <w:rFonts w:ascii="Times New Roman" w:hAnsi="Times New Roman"/>
                <w:sz w:val="28"/>
                <w:szCs w:val="28"/>
              </w:rPr>
              <w:t xml:space="preserve"> cit</w:t>
            </w:r>
            <w:r w:rsidR="007C501D">
              <w:rPr>
                <w:rFonts w:ascii="Times New Roman" w:hAnsi="Times New Roman"/>
                <w:sz w:val="28"/>
                <w:szCs w:val="28"/>
              </w:rPr>
              <w:t>iem</w:t>
            </w:r>
            <w:r w:rsidRPr="007270F5">
              <w:rPr>
                <w:rFonts w:ascii="Times New Roman" w:hAnsi="Times New Roman"/>
                <w:sz w:val="28"/>
                <w:szCs w:val="28"/>
              </w:rPr>
              <w:t xml:space="preserve"> </w:t>
            </w:r>
            <w:r w:rsidR="009E1414">
              <w:rPr>
                <w:rFonts w:ascii="Times New Roman" w:hAnsi="Times New Roman"/>
                <w:sz w:val="28"/>
                <w:szCs w:val="28"/>
              </w:rPr>
              <w:t xml:space="preserve">definētā </w:t>
            </w:r>
            <w:r w:rsidRPr="007270F5">
              <w:rPr>
                <w:rFonts w:ascii="Times New Roman" w:hAnsi="Times New Roman"/>
                <w:sz w:val="28"/>
                <w:szCs w:val="28"/>
              </w:rPr>
              <w:t>reģiona m</w:t>
            </w:r>
            <w:r w:rsidR="007C501D">
              <w:rPr>
                <w:rFonts w:ascii="Times New Roman" w:hAnsi="Times New Roman"/>
                <w:sz w:val="28"/>
                <w:szCs w:val="28"/>
              </w:rPr>
              <w:t>uzejiem</w:t>
            </w:r>
            <w:r w:rsidR="00D974E0" w:rsidRPr="007270F5">
              <w:rPr>
                <w:rFonts w:ascii="Times New Roman" w:hAnsi="Times New Roman"/>
                <w:sz w:val="28"/>
                <w:szCs w:val="28"/>
              </w:rPr>
              <w:t>.</w:t>
            </w:r>
          </w:p>
        </w:tc>
        <w:tc>
          <w:tcPr>
            <w:tcW w:w="961" w:type="dxa"/>
          </w:tcPr>
          <w:p w14:paraId="289D11AC" w14:textId="77777777" w:rsidR="00DE5459" w:rsidRDefault="00DE5459"/>
        </w:tc>
        <w:tc>
          <w:tcPr>
            <w:tcW w:w="1120" w:type="dxa"/>
          </w:tcPr>
          <w:p w14:paraId="2CBBCC93" w14:textId="77777777" w:rsidR="00DE5459" w:rsidRDefault="00DE5459"/>
        </w:tc>
        <w:tc>
          <w:tcPr>
            <w:tcW w:w="1267" w:type="dxa"/>
          </w:tcPr>
          <w:p w14:paraId="3BA3FC1E" w14:textId="77777777" w:rsidR="00DE5459" w:rsidRDefault="00DE5459"/>
        </w:tc>
        <w:tc>
          <w:tcPr>
            <w:tcW w:w="5598" w:type="dxa"/>
          </w:tcPr>
          <w:p w14:paraId="6D0F7F23" w14:textId="712C1245" w:rsidR="00730FAA" w:rsidRDefault="00B74461" w:rsidP="002201DB">
            <w:pPr>
              <w:jc w:val="both"/>
              <w:rPr>
                <w:rFonts w:ascii="Times New Roman" w:hAnsi="Times New Roman"/>
              </w:rPr>
            </w:pPr>
            <w:r>
              <w:rPr>
                <w:rFonts w:ascii="Times New Roman" w:hAnsi="Times New Roman"/>
              </w:rPr>
              <w:t xml:space="preserve">Vienošanās </w:t>
            </w:r>
            <w:r w:rsidR="00730FAA">
              <w:rPr>
                <w:rFonts w:ascii="Times New Roman" w:hAnsi="Times New Roman"/>
              </w:rPr>
              <w:t xml:space="preserve">apliecina, ka </w:t>
            </w:r>
            <w:r w:rsidR="00A025DE">
              <w:rPr>
                <w:rFonts w:ascii="Times New Roman" w:hAnsi="Times New Roman"/>
              </w:rPr>
              <w:t>muzeji, kuru fiziskā atrašanās vieta ir definētajā reģionā</w:t>
            </w:r>
            <w:r w:rsidR="00E74172">
              <w:rPr>
                <w:rFonts w:ascii="Times New Roman" w:hAnsi="Times New Roman"/>
              </w:rPr>
              <w:t>,</w:t>
            </w:r>
            <w:r w:rsidR="00A025DE">
              <w:rPr>
                <w:rFonts w:ascii="Times New Roman" w:hAnsi="Times New Roman"/>
              </w:rPr>
              <w:t xml:space="preserve"> </w:t>
            </w:r>
            <w:r w:rsidR="009301B0">
              <w:rPr>
                <w:rFonts w:ascii="Times New Roman" w:hAnsi="Times New Roman"/>
              </w:rPr>
              <w:t>piekrīt</w:t>
            </w:r>
            <w:r w:rsidR="00A025DE">
              <w:rPr>
                <w:rFonts w:ascii="Times New Roman" w:hAnsi="Times New Roman"/>
              </w:rPr>
              <w:t xml:space="preserve">, ka </w:t>
            </w:r>
            <w:r w:rsidR="00794AA5">
              <w:rPr>
                <w:rFonts w:ascii="Times New Roman" w:hAnsi="Times New Roman"/>
              </w:rPr>
              <w:t xml:space="preserve">šis </w:t>
            </w:r>
            <w:r w:rsidR="00A025DE">
              <w:rPr>
                <w:rFonts w:ascii="Times New Roman" w:hAnsi="Times New Roman"/>
              </w:rPr>
              <w:t xml:space="preserve">muzejs </w:t>
            </w:r>
            <w:r>
              <w:rPr>
                <w:rFonts w:ascii="Times New Roman" w:hAnsi="Times New Roman"/>
              </w:rPr>
              <w:t xml:space="preserve">ir </w:t>
            </w:r>
            <w:r w:rsidR="00A025DE">
              <w:rPr>
                <w:rFonts w:ascii="Times New Roman" w:hAnsi="Times New Roman"/>
              </w:rPr>
              <w:t>atzīstams par reģionālas nozīmes muzeju.</w:t>
            </w:r>
          </w:p>
          <w:p w14:paraId="1D0BE723" w14:textId="12A9F599" w:rsidR="00021FF1" w:rsidRPr="009E54E5" w:rsidRDefault="00021FF1" w:rsidP="002201DB">
            <w:pPr>
              <w:jc w:val="both"/>
              <w:rPr>
                <w:rFonts w:ascii="Times New Roman" w:hAnsi="Times New Roman"/>
              </w:rPr>
            </w:pPr>
            <w:r w:rsidRPr="00021FF1">
              <w:rPr>
                <w:rFonts w:ascii="Times New Roman" w:hAnsi="Times New Roman"/>
                <w:b/>
                <w:bCs/>
                <w:u w:val="single"/>
              </w:rPr>
              <w:t>Vērtē:</w:t>
            </w:r>
            <w:r>
              <w:rPr>
                <w:rFonts w:ascii="Times New Roman" w:hAnsi="Times New Roman"/>
              </w:rPr>
              <w:t xml:space="preserve"> iesniegt</w:t>
            </w:r>
            <w:r w:rsidR="00247267">
              <w:rPr>
                <w:rFonts w:ascii="Times New Roman" w:hAnsi="Times New Roman"/>
              </w:rPr>
              <w:t>os</w:t>
            </w:r>
            <w:r>
              <w:rPr>
                <w:rFonts w:ascii="Times New Roman" w:hAnsi="Times New Roman"/>
              </w:rPr>
              <w:t xml:space="preserve"> </w:t>
            </w:r>
            <w:r w:rsidR="00B74461">
              <w:rPr>
                <w:rFonts w:ascii="Times New Roman" w:hAnsi="Times New Roman"/>
              </w:rPr>
              <w:t>vienošanās dokumentus</w:t>
            </w:r>
            <w:r>
              <w:rPr>
                <w:rFonts w:ascii="Times New Roman" w:hAnsi="Times New Roman"/>
              </w:rPr>
              <w:t>.</w:t>
            </w:r>
          </w:p>
        </w:tc>
      </w:tr>
      <w:tr w:rsidR="008A7E8B" w14:paraId="153317AD" w14:textId="77777777" w:rsidTr="009301B0">
        <w:tc>
          <w:tcPr>
            <w:tcW w:w="846" w:type="dxa"/>
          </w:tcPr>
          <w:p w14:paraId="484E8649" w14:textId="32ACDD87" w:rsidR="008A7E8B" w:rsidRPr="00F257D1" w:rsidRDefault="00474DD6" w:rsidP="00474DD6">
            <w:pPr>
              <w:rPr>
                <w:rFonts w:ascii="Times New Roman" w:hAnsi="Times New Roman"/>
                <w:sz w:val="28"/>
                <w:szCs w:val="28"/>
              </w:rPr>
            </w:pPr>
            <w:r w:rsidRPr="00F257D1">
              <w:rPr>
                <w:rFonts w:ascii="Times New Roman" w:hAnsi="Times New Roman"/>
                <w:sz w:val="28"/>
                <w:szCs w:val="28"/>
              </w:rPr>
              <w:t>1.4.</w:t>
            </w:r>
          </w:p>
        </w:tc>
        <w:tc>
          <w:tcPr>
            <w:tcW w:w="4156" w:type="dxa"/>
          </w:tcPr>
          <w:p w14:paraId="07828194" w14:textId="238419B5" w:rsidR="008A7E8B" w:rsidRPr="00F257D1" w:rsidRDefault="008A7E8B" w:rsidP="00DE5459">
            <w:pPr>
              <w:jc w:val="both"/>
              <w:rPr>
                <w:rFonts w:ascii="Times New Roman" w:hAnsi="Times New Roman"/>
                <w:sz w:val="28"/>
                <w:szCs w:val="28"/>
              </w:rPr>
            </w:pPr>
            <w:r w:rsidRPr="00F257D1">
              <w:rPr>
                <w:rFonts w:ascii="Times New Roman" w:hAnsi="Times New Roman"/>
                <w:sz w:val="28"/>
                <w:szCs w:val="28"/>
              </w:rPr>
              <w:t>Muzeja krājums aptver definēto reģionu vienā no aspektiem:</w:t>
            </w:r>
          </w:p>
        </w:tc>
        <w:tc>
          <w:tcPr>
            <w:tcW w:w="961" w:type="dxa"/>
          </w:tcPr>
          <w:p w14:paraId="34B1C330" w14:textId="77777777" w:rsidR="008A7E8B" w:rsidRDefault="008A7E8B"/>
        </w:tc>
        <w:tc>
          <w:tcPr>
            <w:tcW w:w="1120" w:type="dxa"/>
          </w:tcPr>
          <w:p w14:paraId="2299D9A9" w14:textId="77777777" w:rsidR="008A7E8B" w:rsidRDefault="008A7E8B"/>
        </w:tc>
        <w:tc>
          <w:tcPr>
            <w:tcW w:w="1267" w:type="dxa"/>
          </w:tcPr>
          <w:p w14:paraId="033FFE57" w14:textId="77777777" w:rsidR="008A7E8B" w:rsidRDefault="008A7E8B"/>
        </w:tc>
        <w:tc>
          <w:tcPr>
            <w:tcW w:w="5598" w:type="dxa"/>
          </w:tcPr>
          <w:p w14:paraId="490D1032" w14:textId="77777777" w:rsidR="008A7E8B" w:rsidRDefault="008A7E8B" w:rsidP="002201DB">
            <w:pPr>
              <w:jc w:val="both"/>
              <w:rPr>
                <w:rFonts w:ascii="Times New Roman" w:hAnsi="Times New Roman"/>
              </w:rPr>
            </w:pPr>
          </w:p>
        </w:tc>
      </w:tr>
      <w:tr w:rsidR="007026E5" w14:paraId="0F86B2E1" w14:textId="77777777" w:rsidTr="009301B0">
        <w:tc>
          <w:tcPr>
            <w:tcW w:w="846" w:type="dxa"/>
          </w:tcPr>
          <w:p w14:paraId="33CD9DDE" w14:textId="7FE4C024" w:rsidR="007026E5" w:rsidRPr="00F257D1" w:rsidRDefault="008A7E8B" w:rsidP="008A7E8B">
            <w:pPr>
              <w:rPr>
                <w:rFonts w:ascii="Times New Roman" w:hAnsi="Times New Roman"/>
                <w:sz w:val="28"/>
                <w:szCs w:val="28"/>
              </w:rPr>
            </w:pPr>
            <w:r w:rsidRPr="00F257D1">
              <w:rPr>
                <w:rFonts w:ascii="Times New Roman" w:hAnsi="Times New Roman"/>
                <w:sz w:val="28"/>
                <w:szCs w:val="28"/>
              </w:rPr>
              <w:t>1.4.1.</w:t>
            </w:r>
          </w:p>
        </w:tc>
        <w:tc>
          <w:tcPr>
            <w:tcW w:w="4156" w:type="dxa"/>
          </w:tcPr>
          <w:p w14:paraId="722E1A86" w14:textId="4FA982D5" w:rsidR="007026E5" w:rsidRPr="00F257D1" w:rsidRDefault="00DF0BF0" w:rsidP="00DE5459">
            <w:pPr>
              <w:jc w:val="both"/>
              <w:rPr>
                <w:rFonts w:ascii="Times New Roman" w:hAnsi="Times New Roman"/>
                <w:sz w:val="28"/>
                <w:szCs w:val="28"/>
              </w:rPr>
            </w:pPr>
            <w:r w:rsidRPr="00F257D1">
              <w:rPr>
                <w:rFonts w:ascii="Times New Roman" w:hAnsi="Times New Roman"/>
                <w:sz w:val="28"/>
                <w:szCs w:val="28"/>
              </w:rPr>
              <w:t>Muzej</w:t>
            </w:r>
            <w:r w:rsidR="00BD7837" w:rsidRPr="00F257D1">
              <w:rPr>
                <w:rFonts w:ascii="Times New Roman" w:hAnsi="Times New Roman"/>
                <w:sz w:val="28"/>
                <w:szCs w:val="28"/>
              </w:rPr>
              <w:t>a</w:t>
            </w:r>
            <w:r w:rsidRPr="00F257D1">
              <w:rPr>
                <w:rFonts w:ascii="Times New Roman" w:hAnsi="Times New Roman"/>
                <w:sz w:val="28"/>
                <w:szCs w:val="28"/>
              </w:rPr>
              <w:t xml:space="preserve"> krājums </w:t>
            </w:r>
            <w:r w:rsidR="0025291C" w:rsidRPr="00F257D1">
              <w:rPr>
                <w:rFonts w:ascii="Times New Roman" w:hAnsi="Times New Roman"/>
                <w:b/>
                <w:bCs/>
                <w:sz w:val="28"/>
                <w:szCs w:val="28"/>
              </w:rPr>
              <w:t>teritoriāli</w:t>
            </w:r>
            <w:r w:rsidR="0025291C" w:rsidRPr="00F257D1">
              <w:rPr>
                <w:rFonts w:ascii="Times New Roman" w:hAnsi="Times New Roman"/>
                <w:sz w:val="28"/>
                <w:szCs w:val="28"/>
              </w:rPr>
              <w:t xml:space="preserve"> </w:t>
            </w:r>
            <w:r w:rsidR="00F257D1" w:rsidRPr="00F257D1">
              <w:rPr>
                <w:rFonts w:ascii="Times New Roman" w:hAnsi="Times New Roman"/>
                <w:sz w:val="28"/>
                <w:szCs w:val="28"/>
              </w:rPr>
              <w:t xml:space="preserve">un </w:t>
            </w:r>
            <w:r w:rsidR="00F257D1" w:rsidRPr="00F257D1">
              <w:rPr>
                <w:rFonts w:ascii="Times New Roman" w:hAnsi="Times New Roman"/>
                <w:b/>
                <w:bCs/>
                <w:sz w:val="28"/>
                <w:szCs w:val="28"/>
              </w:rPr>
              <w:t>hronoloģiski</w:t>
            </w:r>
            <w:r w:rsidR="00F257D1" w:rsidRPr="00F257D1">
              <w:rPr>
                <w:rFonts w:ascii="Times New Roman" w:hAnsi="Times New Roman"/>
                <w:sz w:val="28"/>
                <w:szCs w:val="28"/>
              </w:rPr>
              <w:t xml:space="preserve"> aptver definēto reģionu, ir izstrādāta mūsdienu </w:t>
            </w:r>
            <w:r w:rsidR="00155F43">
              <w:rPr>
                <w:rFonts w:ascii="Times New Roman" w:hAnsi="Times New Roman"/>
                <w:sz w:val="28"/>
                <w:szCs w:val="28"/>
              </w:rPr>
              <w:t>vēstures</w:t>
            </w:r>
            <w:r w:rsidR="00F257D1" w:rsidRPr="00F257D1">
              <w:rPr>
                <w:rFonts w:ascii="Times New Roman" w:hAnsi="Times New Roman"/>
                <w:sz w:val="28"/>
                <w:szCs w:val="28"/>
              </w:rPr>
              <w:t xml:space="preserve"> komplektēšanas politika.</w:t>
            </w:r>
          </w:p>
        </w:tc>
        <w:tc>
          <w:tcPr>
            <w:tcW w:w="961" w:type="dxa"/>
          </w:tcPr>
          <w:p w14:paraId="6DBC6E74" w14:textId="77777777" w:rsidR="007026E5" w:rsidRDefault="007026E5"/>
        </w:tc>
        <w:tc>
          <w:tcPr>
            <w:tcW w:w="1120" w:type="dxa"/>
          </w:tcPr>
          <w:p w14:paraId="70E64802" w14:textId="77777777" w:rsidR="007026E5" w:rsidRDefault="007026E5"/>
        </w:tc>
        <w:tc>
          <w:tcPr>
            <w:tcW w:w="1267" w:type="dxa"/>
          </w:tcPr>
          <w:p w14:paraId="4D6555E8" w14:textId="77777777" w:rsidR="007026E5" w:rsidRDefault="007026E5"/>
        </w:tc>
        <w:tc>
          <w:tcPr>
            <w:tcW w:w="5598" w:type="dxa"/>
          </w:tcPr>
          <w:p w14:paraId="16CB56B6" w14:textId="2DF55EA2" w:rsidR="00FA7FB7" w:rsidRPr="00FA7FB7" w:rsidRDefault="008408FC" w:rsidP="005C53F4">
            <w:pPr>
              <w:jc w:val="both"/>
              <w:rPr>
                <w:rFonts w:ascii="Times New Roman" w:hAnsi="Times New Roman"/>
              </w:rPr>
            </w:pPr>
            <w:r>
              <w:rPr>
                <w:rFonts w:ascii="Times New Roman" w:hAnsi="Times New Roman"/>
              </w:rPr>
              <w:t>Krājuma k</w:t>
            </w:r>
            <w:r w:rsidR="00FA7FB7" w:rsidRPr="00FA7FB7">
              <w:rPr>
                <w:rFonts w:ascii="Times New Roman" w:hAnsi="Times New Roman"/>
              </w:rPr>
              <w:t xml:space="preserve">vantitatīvie </w:t>
            </w:r>
            <w:r w:rsidR="00CD5A24">
              <w:rPr>
                <w:rFonts w:ascii="Times New Roman" w:hAnsi="Times New Roman"/>
              </w:rPr>
              <w:t xml:space="preserve">un kvalitatīvie </w:t>
            </w:r>
            <w:r w:rsidR="00FA7FB7" w:rsidRPr="00FA7FB7">
              <w:rPr>
                <w:rFonts w:ascii="Times New Roman" w:hAnsi="Times New Roman"/>
              </w:rPr>
              <w:t>rādītāji</w:t>
            </w:r>
            <w:r w:rsidR="00FA7FB7">
              <w:rPr>
                <w:rFonts w:ascii="Times New Roman" w:hAnsi="Times New Roman"/>
              </w:rPr>
              <w:t xml:space="preserve"> </w:t>
            </w:r>
            <w:r w:rsidR="009E1414">
              <w:rPr>
                <w:rFonts w:ascii="Times New Roman" w:hAnsi="Times New Roman"/>
              </w:rPr>
              <w:t xml:space="preserve">par </w:t>
            </w:r>
            <w:r w:rsidR="00FA7FB7">
              <w:rPr>
                <w:rFonts w:ascii="Times New Roman" w:hAnsi="Times New Roman"/>
              </w:rPr>
              <w:t>priekšmet</w:t>
            </w:r>
            <w:r w:rsidR="001C0E14">
              <w:rPr>
                <w:rFonts w:ascii="Times New Roman" w:hAnsi="Times New Roman"/>
              </w:rPr>
              <w:t>u teritoriāl</w:t>
            </w:r>
            <w:r w:rsidR="009E1414">
              <w:rPr>
                <w:rFonts w:ascii="Times New Roman" w:hAnsi="Times New Roman"/>
              </w:rPr>
              <w:t>o</w:t>
            </w:r>
            <w:r w:rsidR="001C0E14">
              <w:rPr>
                <w:rFonts w:ascii="Times New Roman" w:hAnsi="Times New Roman"/>
              </w:rPr>
              <w:t xml:space="preserve"> izcelsm</w:t>
            </w:r>
            <w:r w:rsidR="009E1414">
              <w:rPr>
                <w:rFonts w:ascii="Times New Roman" w:hAnsi="Times New Roman"/>
              </w:rPr>
              <w:t>i</w:t>
            </w:r>
            <w:r w:rsidR="001C0E14">
              <w:rPr>
                <w:rFonts w:ascii="Times New Roman" w:hAnsi="Times New Roman"/>
              </w:rPr>
              <w:t xml:space="preserve"> </w:t>
            </w:r>
            <w:r w:rsidR="00F257D1">
              <w:rPr>
                <w:rFonts w:ascii="Times New Roman" w:hAnsi="Times New Roman"/>
              </w:rPr>
              <w:t xml:space="preserve">un priekšmetu datējumu </w:t>
            </w:r>
            <w:r w:rsidR="00FA7FB7">
              <w:rPr>
                <w:rFonts w:ascii="Times New Roman" w:hAnsi="Times New Roman"/>
              </w:rPr>
              <w:t>apliecina, ka muzeja krājums</w:t>
            </w:r>
            <w:r w:rsidR="00455CA1">
              <w:rPr>
                <w:rFonts w:ascii="Times New Roman" w:hAnsi="Times New Roman"/>
              </w:rPr>
              <w:t xml:space="preserve"> (definētajā profilā)</w:t>
            </w:r>
            <w:r w:rsidR="00FA7FB7">
              <w:rPr>
                <w:rFonts w:ascii="Times New Roman" w:hAnsi="Times New Roman"/>
              </w:rPr>
              <w:t xml:space="preserve"> </w:t>
            </w:r>
            <w:r w:rsidR="00F257D1">
              <w:rPr>
                <w:rFonts w:ascii="Times New Roman" w:hAnsi="Times New Roman"/>
              </w:rPr>
              <w:t>atspoguļo reģionu pilnībā</w:t>
            </w:r>
            <w:r>
              <w:rPr>
                <w:rFonts w:ascii="Times New Roman" w:hAnsi="Times New Roman"/>
              </w:rPr>
              <w:t>.</w:t>
            </w:r>
          </w:p>
          <w:p w14:paraId="5EA43824" w14:textId="77777777" w:rsidR="00F257D1" w:rsidRDefault="00F257D1" w:rsidP="005C53F4">
            <w:pPr>
              <w:jc w:val="both"/>
              <w:rPr>
                <w:rFonts w:ascii="Times New Roman" w:hAnsi="Times New Roman"/>
                <w:b/>
                <w:bCs/>
                <w:u w:val="single"/>
              </w:rPr>
            </w:pPr>
          </w:p>
          <w:p w14:paraId="439D95C0" w14:textId="0494E1B9" w:rsidR="00A607D1" w:rsidRPr="008617E0" w:rsidRDefault="008617E0" w:rsidP="005C53F4">
            <w:pPr>
              <w:jc w:val="both"/>
              <w:rPr>
                <w:rFonts w:ascii="Times New Roman" w:hAnsi="Times New Roman"/>
                <w:highlight w:val="yellow"/>
              </w:rPr>
            </w:pPr>
            <w:r w:rsidRPr="007C501D">
              <w:rPr>
                <w:rFonts w:ascii="Times New Roman" w:hAnsi="Times New Roman"/>
                <w:b/>
                <w:bCs/>
                <w:u w:val="single"/>
              </w:rPr>
              <w:t>Vērtē</w:t>
            </w:r>
            <w:r w:rsidRPr="008617E0">
              <w:rPr>
                <w:rFonts w:ascii="Times New Roman" w:hAnsi="Times New Roman"/>
              </w:rPr>
              <w:t xml:space="preserve">: </w:t>
            </w:r>
            <w:r w:rsidR="001C0E14">
              <w:rPr>
                <w:rFonts w:ascii="Times New Roman" w:hAnsi="Times New Roman"/>
              </w:rPr>
              <w:t>iesniegt</w:t>
            </w:r>
            <w:r w:rsidR="00247267">
              <w:rPr>
                <w:rFonts w:ascii="Times New Roman" w:hAnsi="Times New Roman"/>
              </w:rPr>
              <w:t>os</w:t>
            </w:r>
            <w:r w:rsidR="001C0E14">
              <w:rPr>
                <w:rFonts w:ascii="Times New Roman" w:hAnsi="Times New Roman"/>
              </w:rPr>
              <w:t xml:space="preserve"> kvantitatīv</w:t>
            </w:r>
            <w:r w:rsidR="00247267">
              <w:rPr>
                <w:rFonts w:ascii="Times New Roman" w:hAnsi="Times New Roman"/>
              </w:rPr>
              <w:t>os</w:t>
            </w:r>
            <w:r w:rsidR="001C0E14">
              <w:rPr>
                <w:rFonts w:ascii="Times New Roman" w:hAnsi="Times New Roman"/>
              </w:rPr>
              <w:t xml:space="preserve"> </w:t>
            </w:r>
            <w:r w:rsidR="00CD5A24">
              <w:rPr>
                <w:rFonts w:ascii="Times New Roman" w:hAnsi="Times New Roman"/>
              </w:rPr>
              <w:t xml:space="preserve">un kvalitatīvos </w:t>
            </w:r>
            <w:r w:rsidR="001C0E14">
              <w:rPr>
                <w:rFonts w:ascii="Times New Roman" w:hAnsi="Times New Roman"/>
              </w:rPr>
              <w:t>rādītāj</w:t>
            </w:r>
            <w:r w:rsidR="00247267">
              <w:rPr>
                <w:rFonts w:ascii="Times New Roman" w:hAnsi="Times New Roman"/>
              </w:rPr>
              <w:t>us</w:t>
            </w:r>
            <w:r w:rsidR="001C0E14">
              <w:rPr>
                <w:rFonts w:ascii="Times New Roman" w:hAnsi="Times New Roman"/>
              </w:rPr>
              <w:t>.</w:t>
            </w:r>
          </w:p>
        </w:tc>
      </w:tr>
      <w:tr w:rsidR="00DE5459" w14:paraId="75054376" w14:textId="77777777" w:rsidTr="009301B0">
        <w:tc>
          <w:tcPr>
            <w:tcW w:w="846" w:type="dxa"/>
          </w:tcPr>
          <w:p w14:paraId="6DEA2EB3" w14:textId="7F264F2C" w:rsidR="00DE5459" w:rsidRPr="00F257D1" w:rsidRDefault="008A7E8B" w:rsidP="008A7E8B">
            <w:pPr>
              <w:rPr>
                <w:rFonts w:ascii="Times New Roman" w:hAnsi="Times New Roman"/>
                <w:sz w:val="28"/>
                <w:szCs w:val="28"/>
              </w:rPr>
            </w:pPr>
            <w:r w:rsidRPr="00F257D1">
              <w:rPr>
                <w:rFonts w:ascii="Times New Roman" w:hAnsi="Times New Roman"/>
                <w:sz w:val="28"/>
                <w:szCs w:val="28"/>
              </w:rPr>
              <w:t>1.4.</w:t>
            </w:r>
            <w:r w:rsidR="00F257D1">
              <w:rPr>
                <w:rFonts w:ascii="Times New Roman" w:hAnsi="Times New Roman"/>
                <w:sz w:val="28"/>
                <w:szCs w:val="28"/>
              </w:rPr>
              <w:t>2</w:t>
            </w:r>
            <w:r w:rsidRPr="00F257D1">
              <w:rPr>
                <w:rFonts w:ascii="Times New Roman" w:hAnsi="Times New Roman"/>
                <w:sz w:val="28"/>
                <w:szCs w:val="28"/>
              </w:rPr>
              <w:t>.</w:t>
            </w:r>
          </w:p>
        </w:tc>
        <w:tc>
          <w:tcPr>
            <w:tcW w:w="4156" w:type="dxa"/>
          </w:tcPr>
          <w:p w14:paraId="4C0E7C0B" w14:textId="09DABFA4" w:rsidR="00DE5459" w:rsidRPr="00F257D1" w:rsidRDefault="00DE5459" w:rsidP="00DE5459">
            <w:pPr>
              <w:jc w:val="both"/>
              <w:rPr>
                <w:rFonts w:ascii="Times New Roman" w:hAnsi="Times New Roman"/>
                <w:sz w:val="28"/>
                <w:szCs w:val="28"/>
              </w:rPr>
            </w:pPr>
            <w:r w:rsidRPr="00F257D1">
              <w:rPr>
                <w:rFonts w:ascii="Times New Roman" w:hAnsi="Times New Roman"/>
                <w:sz w:val="28"/>
                <w:szCs w:val="28"/>
              </w:rPr>
              <w:t>Muzej</w:t>
            </w:r>
            <w:r w:rsidR="00BD7837" w:rsidRPr="00F257D1">
              <w:rPr>
                <w:rFonts w:ascii="Times New Roman" w:hAnsi="Times New Roman"/>
                <w:sz w:val="28"/>
                <w:szCs w:val="28"/>
              </w:rPr>
              <w:t>a</w:t>
            </w:r>
            <w:r w:rsidRPr="00F257D1">
              <w:rPr>
                <w:rFonts w:ascii="Times New Roman" w:hAnsi="Times New Roman"/>
                <w:sz w:val="28"/>
                <w:szCs w:val="28"/>
              </w:rPr>
              <w:t xml:space="preserve"> krājums </w:t>
            </w:r>
            <w:r w:rsidRPr="00F257D1">
              <w:rPr>
                <w:rFonts w:ascii="Times New Roman" w:hAnsi="Times New Roman"/>
                <w:b/>
                <w:bCs/>
                <w:sz w:val="28"/>
                <w:szCs w:val="28"/>
              </w:rPr>
              <w:t>tematiski</w:t>
            </w:r>
            <w:r w:rsidRPr="00F257D1">
              <w:rPr>
                <w:rFonts w:ascii="Times New Roman" w:hAnsi="Times New Roman"/>
                <w:sz w:val="28"/>
                <w:szCs w:val="28"/>
              </w:rPr>
              <w:t xml:space="preserve"> aptver </w:t>
            </w:r>
            <w:r w:rsidR="00422B7C" w:rsidRPr="00F257D1">
              <w:rPr>
                <w:rFonts w:ascii="Times New Roman" w:hAnsi="Times New Roman"/>
                <w:sz w:val="28"/>
                <w:szCs w:val="28"/>
              </w:rPr>
              <w:t xml:space="preserve">definēto </w:t>
            </w:r>
            <w:r w:rsidRPr="00F257D1">
              <w:rPr>
                <w:rFonts w:ascii="Times New Roman" w:hAnsi="Times New Roman"/>
                <w:sz w:val="28"/>
                <w:szCs w:val="28"/>
              </w:rPr>
              <w:t>reģion</w:t>
            </w:r>
            <w:r w:rsidR="00422B7C" w:rsidRPr="00F257D1">
              <w:rPr>
                <w:rFonts w:ascii="Times New Roman" w:hAnsi="Times New Roman"/>
                <w:sz w:val="28"/>
                <w:szCs w:val="28"/>
              </w:rPr>
              <w:t>u.</w:t>
            </w:r>
          </w:p>
        </w:tc>
        <w:tc>
          <w:tcPr>
            <w:tcW w:w="961" w:type="dxa"/>
          </w:tcPr>
          <w:p w14:paraId="62B984F1" w14:textId="77777777" w:rsidR="00DE5459" w:rsidRDefault="00DE5459"/>
        </w:tc>
        <w:tc>
          <w:tcPr>
            <w:tcW w:w="1120" w:type="dxa"/>
          </w:tcPr>
          <w:p w14:paraId="022DEE51" w14:textId="77777777" w:rsidR="00DE5459" w:rsidRDefault="00DE5459"/>
        </w:tc>
        <w:tc>
          <w:tcPr>
            <w:tcW w:w="1267" w:type="dxa"/>
          </w:tcPr>
          <w:p w14:paraId="371C47F5" w14:textId="77777777" w:rsidR="00DE5459" w:rsidRDefault="00DE5459"/>
        </w:tc>
        <w:tc>
          <w:tcPr>
            <w:tcW w:w="5598" w:type="dxa"/>
          </w:tcPr>
          <w:p w14:paraId="59C50223" w14:textId="413EEB08" w:rsidR="00D842E4" w:rsidRDefault="008408FC" w:rsidP="005C53F4">
            <w:pPr>
              <w:jc w:val="both"/>
              <w:rPr>
                <w:rFonts w:ascii="Times New Roman" w:hAnsi="Times New Roman"/>
                <w:szCs w:val="22"/>
              </w:rPr>
            </w:pPr>
            <w:r>
              <w:rPr>
                <w:rFonts w:ascii="Times New Roman" w:hAnsi="Times New Roman"/>
                <w:szCs w:val="22"/>
              </w:rPr>
              <w:t>Krājuma k</w:t>
            </w:r>
            <w:r w:rsidR="00635BA1" w:rsidRPr="00635BA1">
              <w:rPr>
                <w:rFonts w:ascii="Times New Roman" w:hAnsi="Times New Roman"/>
                <w:szCs w:val="22"/>
              </w:rPr>
              <w:t xml:space="preserve">vantitatīvie </w:t>
            </w:r>
            <w:r w:rsidR="00CD5A24">
              <w:rPr>
                <w:rFonts w:ascii="Times New Roman" w:hAnsi="Times New Roman"/>
                <w:szCs w:val="22"/>
              </w:rPr>
              <w:t xml:space="preserve">un kvalitatīvie </w:t>
            </w:r>
            <w:r w:rsidR="00635BA1" w:rsidRPr="00635BA1">
              <w:rPr>
                <w:rFonts w:ascii="Times New Roman" w:hAnsi="Times New Roman"/>
                <w:szCs w:val="22"/>
              </w:rPr>
              <w:t>rādītāji</w:t>
            </w:r>
            <w:r w:rsidR="009E1414">
              <w:rPr>
                <w:rFonts w:ascii="Times New Roman" w:hAnsi="Times New Roman"/>
                <w:szCs w:val="22"/>
              </w:rPr>
              <w:t xml:space="preserve"> par</w:t>
            </w:r>
            <w:r w:rsidR="0037308C">
              <w:rPr>
                <w:rFonts w:ascii="Times New Roman" w:hAnsi="Times New Roman"/>
                <w:szCs w:val="22"/>
              </w:rPr>
              <w:t xml:space="preserve"> kolekcijām, to teritoriālo un hronoloģisko </w:t>
            </w:r>
            <w:r w:rsidR="006A02F7">
              <w:rPr>
                <w:rFonts w:ascii="Times New Roman" w:hAnsi="Times New Roman"/>
                <w:szCs w:val="22"/>
              </w:rPr>
              <w:t xml:space="preserve">aptveri izvēlētās tēmas atspoguļojumam. </w:t>
            </w:r>
          </w:p>
          <w:p w14:paraId="25E355FB" w14:textId="77777777" w:rsidR="00D842E4" w:rsidRPr="00635BA1" w:rsidRDefault="00D842E4" w:rsidP="005C53F4">
            <w:pPr>
              <w:jc w:val="both"/>
              <w:rPr>
                <w:rFonts w:ascii="Times New Roman" w:hAnsi="Times New Roman"/>
                <w:szCs w:val="22"/>
              </w:rPr>
            </w:pPr>
          </w:p>
          <w:p w14:paraId="53015420" w14:textId="11DC8BB2" w:rsidR="00B55921" w:rsidRPr="005C53F4" w:rsidRDefault="00D842E4" w:rsidP="005C53F4">
            <w:pPr>
              <w:jc w:val="both"/>
              <w:rPr>
                <w:rFonts w:ascii="Times New Roman" w:hAnsi="Times New Roman"/>
                <w:szCs w:val="22"/>
              </w:rPr>
            </w:pPr>
            <w:r w:rsidRPr="00D842E4">
              <w:rPr>
                <w:rFonts w:ascii="Times New Roman" w:hAnsi="Times New Roman"/>
                <w:b/>
                <w:bCs/>
                <w:szCs w:val="22"/>
                <w:u w:val="single"/>
              </w:rPr>
              <w:t>Vērtē:</w:t>
            </w:r>
            <w:r w:rsidRPr="00D842E4">
              <w:rPr>
                <w:rFonts w:ascii="Times New Roman" w:hAnsi="Times New Roman"/>
                <w:szCs w:val="22"/>
              </w:rPr>
              <w:t xml:space="preserve"> iesniegt</w:t>
            </w:r>
            <w:r w:rsidR="00247267">
              <w:rPr>
                <w:rFonts w:ascii="Times New Roman" w:hAnsi="Times New Roman"/>
                <w:szCs w:val="22"/>
              </w:rPr>
              <w:t>os</w:t>
            </w:r>
            <w:r w:rsidRPr="00D842E4">
              <w:rPr>
                <w:rFonts w:ascii="Times New Roman" w:hAnsi="Times New Roman"/>
                <w:szCs w:val="22"/>
              </w:rPr>
              <w:t xml:space="preserve"> kvantitatīv</w:t>
            </w:r>
            <w:r w:rsidR="00247267">
              <w:rPr>
                <w:rFonts w:ascii="Times New Roman" w:hAnsi="Times New Roman"/>
                <w:szCs w:val="22"/>
              </w:rPr>
              <w:t>os</w:t>
            </w:r>
            <w:r w:rsidR="00B2238C">
              <w:rPr>
                <w:rFonts w:ascii="Times New Roman" w:hAnsi="Times New Roman"/>
                <w:szCs w:val="22"/>
              </w:rPr>
              <w:t xml:space="preserve"> un kvalitatīvos</w:t>
            </w:r>
            <w:r w:rsidRPr="00D842E4">
              <w:rPr>
                <w:rFonts w:ascii="Times New Roman" w:hAnsi="Times New Roman"/>
                <w:szCs w:val="22"/>
              </w:rPr>
              <w:t xml:space="preserve"> rādītāj</w:t>
            </w:r>
            <w:r w:rsidR="00247267">
              <w:rPr>
                <w:rFonts w:ascii="Times New Roman" w:hAnsi="Times New Roman"/>
                <w:szCs w:val="22"/>
              </w:rPr>
              <w:t>us</w:t>
            </w:r>
            <w:r w:rsidRPr="00D842E4">
              <w:rPr>
                <w:rFonts w:ascii="Times New Roman" w:hAnsi="Times New Roman"/>
                <w:szCs w:val="22"/>
              </w:rPr>
              <w:t>.</w:t>
            </w:r>
          </w:p>
        </w:tc>
      </w:tr>
      <w:tr w:rsidR="00881F87" w14:paraId="748CECDE" w14:textId="77777777" w:rsidTr="009301B0">
        <w:tc>
          <w:tcPr>
            <w:tcW w:w="846" w:type="dxa"/>
          </w:tcPr>
          <w:p w14:paraId="442549E7" w14:textId="77777777" w:rsidR="00881F87" w:rsidRPr="009301B0" w:rsidRDefault="00881F87">
            <w:pPr>
              <w:rPr>
                <w:rFonts w:ascii="Times New Roman" w:hAnsi="Times New Roman"/>
                <w:b/>
                <w:bCs/>
                <w:sz w:val="28"/>
                <w:szCs w:val="28"/>
              </w:rPr>
            </w:pPr>
            <w:r w:rsidRPr="009301B0">
              <w:rPr>
                <w:rFonts w:ascii="Times New Roman" w:hAnsi="Times New Roman"/>
                <w:b/>
                <w:bCs/>
                <w:sz w:val="28"/>
                <w:szCs w:val="28"/>
              </w:rPr>
              <w:lastRenderedPageBreak/>
              <w:t>2.</w:t>
            </w:r>
          </w:p>
        </w:tc>
        <w:tc>
          <w:tcPr>
            <w:tcW w:w="4156" w:type="dxa"/>
          </w:tcPr>
          <w:p w14:paraId="6590F0D7" w14:textId="6107C9B4" w:rsidR="005F2290" w:rsidRPr="00EC1B85" w:rsidRDefault="00881F87" w:rsidP="00EC1B85">
            <w:pPr>
              <w:jc w:val="both"/>
              <w:rPr>
                <w:rFonts w:ascii="Times New Roman" w:hAnsi="Times New Roman"/>
                <w:b/>
                <w:bCs/>
                <w:color w:val="414142"/>
                <w:sz w:val="28"/>
                <w:szCs w:val="28"/>
              </w:rPr>
            </w:pPr>
            <w:r w:rsidRPr="00DE5459">
              <w:rPr>
                <w:rFonts w:ascii="Times New Roman" w:hAnsi="Times New Roman"/>
                <w:b/>
                <w:bCs/>
                <w:color w:val="414142"/>
                <w:sz w:val="28"/>
                <w:szCs w:val="28"/>
              </w:rPr>
              <w:t>Pētnieciskais darbs nodrošina vispusīgu muzeja krājuma izpēti un pētījumus attiecīgā reģiona vai tēmas ietvaros.</w:t>
            </w:r>
          </w:p>
        </w:tc>
        <w:tc>
          <w:tcPr>
            <w:tcW w:w="961" w:type="dxa"/>
          </w:tcPr>
          <w:p w14:paraId="047464B7" w14:textId="77777777" w:rsidR="00881F87" w:rsidRDefault="00881F87"/>
        </w:tc>
        <w:tc>
          <w:tcPr>
            <w:tcW w:w="1120" w:type="dxa"/>
          </w:tcPr>
          <w:p w14:paraId="00487695" w14:textId="77777777" w:rsidR="00881F87" w:rsidRDefault="00881F87"/>
        </w:tc>
        <w:tc>
          <w:tcPr>
            <w:tcW w:w="1267" w:type="dxa"/>
          </w:tcPr>
          <w:p w14:paraId="76F9EB25" w14:textId="77777777" w:rsidR="00881F87" w:rsidRDefault="00881F87"/>
        </w:tc>
        <w:tc>
          <w:tcPr>
            <w:tcW w:w="5598" w:type="dxa"/>
          </w:tcPr>
          <w:p w14:paraId="6CBEF369" w14:textId="12DE4C37" w:rsidR="00881F87" w:rsidRDefault="00881F87"/>
        </w:tc>
      </w:tr>
      <w:tr w:rsidR="0065755E" w14:paraId="421D39D7" w14:textId="77777777" w:rsidTr="009301B0">
        <w:tc>
          <w:tcPr>
            <w:tcW w:w="846" w:type="dxa"/>
          </w:tcPr>
          <w:p w14:paraId="01A52A66" w14:textId="273CFF31" w:rsidR="0065755E" w:rsidRPr="00EC1B85" w:rsidRDefault="00723893">
            <w:pPr>
              <w:rPr>
                <w:rFonts w:ascii="Times New Roman" w:hAnsi="Times New Roman"/>
                <w:sz w:val="28"/>
                <w:szCs w:val="28"/>
              </w:rPr>
            </w:pPr>
            <w:r>
              <w:rPr>
                <w:rFonts w:ascii="Times New Roman" w:hAnsi="Times New Roman"/>
                <w:sz w:val="28"/>
                <w:szCs w:val="28"/>
              </w:rPr>
              <w:t xml:space="preserve">2.1. </w:t>
            </w:r>
          </w:p>
        </w:tc>
        <w:tc>
          <w:tcPr>
            <w:tcW w:w="4156" w:type="dxa"/>
          </w:tcPr>
          <w:p w14:paraId="385831CB" w14:textId="4E3D7DCD" w:rsidR="0065755E" w:rsidRPr="00EC1B85" w:rsidRDefault="0065755E" w:rsidP="00DE5459">
            <w:pPr>
              <w:jc w:val="both"/>
              <w:rPr>
                <w:rFonts w:ascii="Times New Roman" w:hAnsi="Times New Roman"/>
                <w:color w:val="414142"/>
                <w:sz w:val="28"/>
                <w:szCs w:val="28"/>
              </w:rPr>
            </w:pPr>
            <w:r>
              <w:rPr>
                <w:rFonts w:ascii="Times New Roman" w:hAnsi="Times New Roman"/>
                <w:color w:val="414142"/>
                <w:sz w:val="28"/>
                <w:szCs w:val="28"/>
              </w:rPr>
              <w:t xml:space="preserve">Muzejs ir identificējis </w:t>
            </w:r>
            <w:r w:rsidR="0023233F">
              <w:rPr>
                <w:rFonts w:ascii="Times New Roman" w:hAnsi="Times New Roman"/>
                <w:color w:val="414142"/>
                <w:sz w:val="28"/>
                <w:szCs w:val="28"/>
              </w:rPr>
              <w:t>pētnieciskā</w:t>
            </w:r>
            <w:r w:rsidR="00881BF7">
              <w:rPr>
                <w:rFonts w:ascii="Times New Roman" w:hAnsi="Times New Roman"/>
                <w:color w:val="414142"/>
                <w:sz w:val="28"/>
                <w:szCs w:val="28"/>
              </w:rPr>
              <w:t>s</w:t>
            </w:r>
            <w:r w:rsidR="0023233F">
              <w:rPr>
                <w:rFonts w:ascii="Times New Roman" w:hAnsi="Times New Roman"/>
                <w:color w:val="414142"/>
                <w:sz w:val="28"/>
                <w:szCs w:val="28"/>
              </w:rPr>
              <w:t xml:space="preserve"> </w:t>
            </w:r>
            <w:r>
              <w:rPr>
                <w:rFonts w:ascii="Times New Roman" w:hAnsi="Times New Roman"/>
                <w:color w:val="414142"/>
                <w:sz w:val="28"/>
                <w:szCs w:val="28"/>
              </w:rPr>
              <w:t xml:space="preserve">tēmas, </w:t>
            </w:r>
            <w:r w:rsidR="004A37FB">
              <w:rPr>
                <w:rFonts w:ascii="Times New Roman" w:hAnsi="Times New Roman"/>
                <w:color w:val="414142"/>
                <w:sz w:val="28"/>
                <w:szCs w:val="28"/>
              </w:rPr>
              <w:t>kas nodrošina vispusīgu krājuma izpēti definēt</w:t>
            </w:r>
            <w:r w:rsidR="003F25FE">
              <w:rPr>
                <w:rFonts w:ascii="Times New Roman" w:hAnsi="Times New Roman"/>
                <w:color w:val="414142"/>
                <w:sz w:val="28"/>
                <w:szCs w:val="28"/>
              </w:rPr>
              <w:t>ajā</w:t>
            </w:r>
            <w:r w:rsidR="004A37FB">
              <w:rPr>
                <w:rFonts w:ascii="Times New Roman" w:hAnsi="Times New Roman"/>
                <w:color w:val="414142"/>
                <w:sz w:val="28"/>
                <w:szCs w:val="28"/>
              </w:rPr>
              <w:t xml:space="preserve"> reģion</w:t>
            </w:r>
            <w:r w:rsidR="003F25FE">
              <w:rPr>
                <w:rFonts w:ascii="Times New Roman" w:hAnsi="Times New Roman"/>
                <w:color w:val="414142"/>
                <w:sz w:val="28"/>
                <w:szCs w:val="28"/>
              </w:rPr>
              <w:t>ā</w:t>
            </w:r>
            <w:r w:rsidR="004A37FB">
              <w:rPr>
                <w:rFonts w:ascii="Times New Roman" w:hAnsi="Times New Roman"/>
                <w:color w:val="414142"/>
                <w:sz w:val="28"/>
                <w:szCs w:val="28"/>
              </w:rPr>
              <w:t>.</w:t>
            </w:r>
          </w:p>
        </w:tc>
        <w:tc>
          <w:tcPr>
            <w:tcW w:w="961" w:type="dxa"/>
          </w:tcPr>
          <w:p w14:paraId="2A7B0F11" w14:textId="77777777" w:rsidR="0065755E" w:rsidRDefault="0065755E"/>
        </w:tc>
        <w:tc>
          <w:tcPr>
            <w:tcW w:w="1120" w:type="dxa"/>
          </w:tcPr>
          <w:p w14:paraId="4DFDC7B5" w14:textId="77777777" w:rsidR="0065755E" w:rsidRDefault="0065755E"/>
        </w:tc>
        <w:tc>
          <w:tcPr>
            <w:tcW w:w="1267" w:type="dxa"/>
          </w:tcPr>
          <w:p w14:paraId="1BE33E00" w14:textId="77777777" w:rsidR="0065755E" w:rsidRDefault="0065755E"/>
        </w:tc>
        <w:tc>
          <w:tcPr>
            <w:tcW w:w="5598" w:type="dxa"/>
          </w:tcPr>
          <w:p w14:paraId="18BE188A" w14:textId="77777777" w:rsidR="0023233F" w:rsidRDefault="0023233F" w:rsidP="0023233F">
            <w:pPr>
              <w:jc w:val="both"/>
              <w:rPr>
                <w:rFonts w:ascii="Times New Roman" w:hAnsi="Times New Roman"/>
              </w:rPr>
            </w:pPr>
            <w:r>
              <w:rPr>
                <w:rFonts w:ascii="Times New Roman" w:hAnsi="Times New Roman"/>
              </w:rPr>
              <w:t>Nosauktas tēmas, kas apliecina, ka krājums (definētajā profilā) tiek pētīts vispusīgi.</w:t>
            </w:r>
          </w:p>
          <w:p w14:paraId="2C1BD6E0" w14:textId="77777777" w:rsidR="0023233F" w:rsidRDefault="0023233F" w:rsidP="0023233F">
            <w:pPr>
              <w:jc w:val="both"/>
              <w:rPr>
                <w:rFonts w:ascii="Times New Roman" w:hAnsi="Times New Roman"/>
                <w:highlight w:val="yellow"/>
              </w:rPr>
            </w:pPr>
          </w:p>
          <w:p w14:paraId="77CE5845" w14:textId="71CEB7E8" w:rsidR="0023233F" w:rsidRPr="00A607D1" w:rsidRDefault="0023233F" w:rsidP="0023233F">
            <w:pPr>
              <w:jc w:val="both"/>
              <w:rPr>
                <w:rFonts w:ascii="Times New Roman" w:hAnsi="Times New Roman"/>
                <w:highlight w:val="yellow"/>
              </w:rPr>
            </w:pPr>
            <w:r w:rsidRPr="0023233F">
              <w:rPr>
                <w:rFonts w:ascii="Times New Roman" w:hAnsi="Times New Roman"/>
                <w:b/>
                <w:bCs/>
                <w:u w:val="single"/>
              </w:rPr>
              <w:t>Vērtē:</w:t>
            </w:r>
            <w:r w:rsidRPr="0023233F">
              <w:rPr>
                <w:rFonts w:ascii="Times New Roman" w:hAnsi="Times New Roman"/>
              </w:rPr>
              <w:t xml:space="preserve"> iesniegt</w:t>
            </w:r>
            <w:r w:rsidR="000C5BAC">
              <w:rPr>
                <w:rFonts w:ascii="Times New Roman" w:hAnsi="Times New Roman"/>
              </w:rPr>
              <w:t>o informāciju</w:t>
            </w:r>
            <w:r w:rsidRPr="0023233F">
              <w:rPr>
                <w:rFonts w:ascii="Times New Roman" w:hAnsi="Times New Roman"/>
              </w:rPr>
              <w:t>.</w:t>
            </w:r>
          </w:p>
        </w:tc>
      </w:tr>
      <w:tr w:rsidR="00EC1B85" w14:paraId="62259AC4" w14:textId="77777777" w:rsidTr="009301B0">
        <w:tc>
          <w:tcPr>
            <w:tcW w:w="846" w:type="dxa"/>
          </w:tcPr>
          <w:p w14:paraId="3D2719C6" w14:textId="04EED709" w:rsidR="00EC1B85" w:rsidRPr="00EC1B85" w:rsidRDefault="00EC1B85">
            <w:pPr>
              <w:rPr>
                <w:rFonts w:ascii="Times New Roman" w:hAnsi="Times New Roman"/>
                <w:sz w:val="28"/>
                <w:szCs w:val="28"/>
              </w:rPr>
            </w:pPr>
            <w:r w:rsidRPr="00EC1B85">
              <w:rPr>
                <w:rFonts w:ascii="Times New Roman" w:hAnsi="Times New Roman"/>
                <w:sz w:val="28"/>
                <w:szCs w:val="28"/>
              </w:rPr>
              <w:t>2.</w:t>
            </w:r>
            <w:r w:rsidR="00723893">
              <w:rPr>
                <w:rFonts w:ascii="Times New Roman" w:hAnsi="Times New Roman"/>
                <w:sz w:val="28"/>
                <w:szCs w:val="28"/>
              </w:rPr>
              <w:t>2</w:t>
            </w:r>
            <w:r w:rsidRPr="00EC1B85">
              <w:rPr>
                <w:rFonts w:ascii="Times New Roman" w:hAnsi="Times New Roman"/>
                <w:sz w:val="28"/>
                <w:szCs w:val="28"/>
              </w:rPr>
              <w:t xml:space="preserve">. </w:t>
            </w:r>
          </w:p>
        </w:tc>
        <w:tc>
          <w:tcPr>
            <w:tcW w:w="4156" w:type="dxa"/>
          </w:tcPr>
          <w:p w14:paraId="2014A0FD" w14:textId="3A933BA0" w:rsidR="00EC1B85" w:rsidRPr="00EC1B85" w:rsidRDefault="00EC1B85" w:rsidP="00DE5459">
            <w:pPr>
              <w:jc w:val="both"/>
              <w:rPr>
                <w:rFonts w:ascii="Times New Roman" w:hAnsi="Times New Roman"/>
                <w:color w:val="414142"/>
                <w:sz w:val="28"/>
                <w:szCs w:val="28"/>
              </w:rPr>
            </w:pPr>
            <w:r w:rsidRPr="00EC1B85">
              <w:rPr>
                <w:rFonts w:ascii="Times New Roman" w:hAnsi="Times New Roman"/>
                <w:color w:val="414142"/>
                <w:sz w:val="28"/>
                <w:szCs w:val="28"/>
              </w:rPr>
              <w:t>Muzej</w:t>
            </w:r>
            <w:r w:rsidR="0065755E">
              <w:rPr>
                <w:rFonts w:ascii="Times New Roman" w:hAnsi="Times New Roman"/>
                <w:color w:val="414142"/>
                <w:sz w:val="28"/>
                <w:szCs w:val="28"/>
              </w:rPr>
              <w:t>a pētniecības darba rezultāti apliecina krājuma vispusīgu izpēti.</w:t>
            </w:r>
          </w:p>
        </w:tc>
        <w:tc>
          <w:tcPr>
            <w:tcW w:w="961" w:type="dxa"/>
          </w:tcPr>
          <w:p w14:paraId="5270DE81" w14:textId="77777777" w:rsidR="00EC1B85" w:rsidRDefault="00EC1B85"/>
        </w:tc>
        <w:tc>
          <w:tcPr>
            <w:tcW w:w="1120" w:type="dxa"/>
          </w:tcPr>
          <w:p w14:paraId="4F14D779" w14:textId="77777777" w:rsidR="00EC1B85" w:rsidRDefault="00EC1B85"/>
        </w:tc>
        <w:tc>
          <w:tcPr>
            <w:tcW w:w="1267" w:type="dxa"/>
          </w:tcPr>
          <w:p w14:paraId="6D9B2A46" w14:textId="77777777" w:rsidR="00EC1B85" w:rsidRDefault="00EC1B85"/>
        </w:tc>
        <w:tc>
          <w:tcPr>
            <w:tcW w:w="5598" w:type="dxa"/>
          </w:tcPr>
          <w:p w14:paraId="235444B8" w14:textId="26F1044F" w:rsidR="009437AA" w:rsidRDefault="009C66B5" w:rsidP="00DA3101">
            <w:pPr>
              <w:jc w:val="both"/>
              <w:rPr>
                <w:rFonts w:ascii="Times New Roman" w:hAnsi="Times New Roman"/>
                <w:highlight w:val="yellow"/>
              </w:rPr>
            </w:pPr>
            <w:r>
              <w:rPr>
                <w:rFonts w:ascii="Times New Roman" w:hAnsi="Times New Roman"/>
              </w:rPr>
              <w:t>K</w:t>
            </w:r>
            <w:r w:rsidR="00723893">
              <w:rPr>
                <w:rFonts w:ascii="Times New Roman" w:hAnsi="Times New Roman"/>
              </w:rPr>
              <w:t>vantitatīvie</w:t>
            </w:r>
            <w:r>
              <w:rPr>
                <w:rFonts w:ascii="Times New Roman" w:hAnsi="Times New Roman"/>
              </w:rPr>
              <w:t xml:space="preserve"> un kvalitatīvie</w:t>
            </w:r>
            <w:r w:rsidR="00723893">
              <w:rPr>
                <w:rFonts w:ascii="Times New Roman" w:hAnsi="Times New Roman"/>
              </w:rPr>
              <w:t xml:space="preserve"> rādītāji </w:t>
            </w:r>
            <w:r>
              <w:rPr>
                <w:rFonts w:ascii="Times New Roman" w:hAnsi="Times New Roman"/>
              </w:rPr>
              <w:t xml:space="preserve">apliecina, ka muzeja pētnieciskais darbs (definētajā profilā) atspoguļo </w:t>
            </w:r>
            <w:r w:rsidR="009301B0">
              <w:rPr>
                <w:rFonts w:ascii="Times New Roman" w:hAnsi="Times New Roman"/>
              </w:rPr>
              <w:t>definēto reģionu</w:t>
            </w:r>
            <w:r w:rsidR="00DA3101">
              <w:rPr>
                <w:rFonts w:ascii="Times New Roman" w:hAnsi="Times New Roman"/>
              </w:rPr>
              <w:t>.</w:t>
            </w:r>
          </w:p>
          <w:p w14:paraId="74B1C027" w14:textId="637A86E5" w:rsidR="00EC1B85" w:rsidRPr="00A607D1" w:rsidRDefault="00723893" w:rsidP="00F257D1">
            <w:pPr>
              <w:jc w:val="both"/>
              <w:rPr>
                <w:rFonts w:ascii="Times New Roman" w:hAnsi="Times New Roman"/>
              </w:rPr>
            </w:pPr>
            <w:r w:rsidRPr="00723893">
              <w:rPr>
                <w:rFonts w:ascii="Times New Roman" w:hAnsi="Times New Roman"/>
                <w:b/>
                <w:bCs/>
                <w:u w:val="single"/>
              </w:rPr>
              <w:t>Vērtē:</w:t>
            </w:r>
            <w:r w:rsidRPr="00723893">
              <w:rPr>
                <w:rFonts w:ascii="Times New Roman" w:hAnsi="Times New Roman"/>
              </w:rPr>
              <w:t xml:space="preserve"> iesniegtos kvantitatīvos </w:t>
            </w:r>
            <w:r w:rsidR="009C66B5">
              <w:rPr>
                <w:rFonts w:ascii="Times New Roman" w:hAnsi="Times New Roman"/>
              </w:rPr>
              <w:t xml:space="preserve">un kvalitatīvos </w:t>
            </w:r>
            <w:r w:rsidRPr="00723893">
              <w:rPr>
                <w:rFonts w:ascii="Times New Roman" w:hAnsi="Times New Roman"/>
              </w:rPr>
              <w:t>rādītājus.</w:t>
            </w:r>
          </w:p>
        </w:tc>
      </w:tr>
      <w:tr w:rsidR="00881F87" w14:paraId="2EBEE93E" w14:textId="77777777" w:rsidTr="009301B0">
        <w:tc>
          <w:tcPr>
            <w:tcW w:w="846" w:type="dxa"/>
          </w:tcPr>
          <w:p w14:paraId="5D67E5E0" w14:textId="77777777" w:rsidR="00881F87" w:rsidRPr="009301B0" w:rsidRDefault="00881F87">
            <w:pPr>
              <w:rPr>
                <w:rFonts w:ascii="Times New Roman" w:hAnsi="Times New Roman"/>
                <w:b/>
                <w:bCs/>
                <w:sz w:val="28"/>
                <w:szCs w:val="28"/>
              </w:rPr>
            </w:pPr>
            <w:r w:rsidRPr="009301B0">
              <w:rPr>
                <w:rFonts w:ascii="Times New Roman" w:hAnsi="Times New Roman"/>
                <w:b/>
                <w:bCs/>
                <w:sz w:val="28"/>
                <w:szCs w:val="28"/>
              </w:rPr>
              <w:t>3.</w:t>
            </w:r>
          </w:p>
        </w:tc>
        <w:tc>
          <w:tcPr>
            <w:tcW w:w="4156" w:type="dxa"/>
          </w:tcPr>
          <w:p w14:paraId="75EAAB7F" w14:textId="026950D1" w:rsidR="003F4413" w:rsidRPr="00D974E0" w:rsidRDefault="00881F87" w:rsidP="00D974E0">
            <w:pPr>
              <w:jc w:val="both"/>
              <w:rPr>
                <w:rFonts w:ascii="Times New Roman" w:hAnsi="Times New Roman"/>
                <w:b/>
                <w:bCs/>
                <w:color w:val="414142"/>
                <w:sz w:val="28"/>
                <w:szCs w:val="28"/>
              </w:rPr>
            </w:pPr>
            <w:r w:rsidRPr="00D974E0">
              <w:rPr>
                <w:rFonts w:ascii="Times New Roman" w:hAnsi="Times New Roman"/>
                <w:b/>
                <w:bCs/>
                <w:color w:val="414142"/>
                <w:sz w:val="28"/>
                <w:szCs w:val="28"/>
              </w:rPr>
              <w:t>Ekspozīcijas, izstādes, izglītojošie pasākumi un citi ar muzeja darbību saistītie komunikācijas veidi nodrošina muzeja krājuma pieejamību un izmantošanu sabiedrības izglītošanai un attīstībai.</w:t>
            </w:r>
          </w:p>
        </w:tc>
        <w:tc>
          <w:tcPr>
            <w:tcW w:w="961" w:type="dxa"/>
          </w:tcPr>
          <w:p w14:paraId="46C22145" w14:textId="77777777" w:rsidR="00881F87" w:rsidRDefault="00881F87"/>
        </w:tc>
        <w:tc>
          <w:tcPr>
            <w:tcW w:w="1120" w:type="dxa"/>
          </w:tcPr>
          <w:p w14:paraId="208330E8" w14:textId="77777777" w:rsidR="00881F87" w:rsidRDefault="00881F87"/>
        </w:tc>
        <w:tc>
          <w:tcPr>
            <w:tcW w:w="1267" w:type="dxa"/>
          </w:tcPr>
          <w:p w14:paraId="63F7E9C7" w14:textId="77777777" w:rsidR="00881F87" w:rsidRDefault="00881F87"/>
        </w:tc>
        <w:tc>
          <w:tcPr>
            <w:tcW w:w="5598" w:type="dxa"/>
          </w:tcPr>
          <w:p w14:paraId="38D06BA8" w14:textId="1DB06032" w:rsidR="00881F87" w:rsidRDefault="00881F87"/>
        </w:tc>
      </w:tr>
      <w:tr w:rsidR="00FB2524" w14:paraId="3B8BBAEB" w14:textId="77777777" w:rsidTr="009301B0">
        <w:tc>
          <w:tcPr>
            <w:tcW w:w="846" w:type="dxa"/>
          </w:tcPr>
          <w:p w14:paraId="37583389" w14:textId="1D4367C0" w:rsidR="00FB2524" w:rsidRPr="00D974E0" w:rsidRDefault="00FB2524">
            <w:pPr>
              <w:rPr>
                <w:rFonts w:ascii="Times New Roman" w:hAnsi="Times New Roman"/>
                <w:sz w:val="28"/>
                <w:szCs w:val="28"/>
              </w:rPr>
            </w:pPr>
            <w:r>
              <w:rPr>
                <w:rFonts w:ascii="Times New Roman" w:hAnsi="Times New Roman"/>
                <w:sz w:val="28"/>
                <w:szCs w:val="28"/>
              </w:rPr>
              <w:t>3.1.</w:t>
            </w:r>
          </w:p>
        </w:tc>
        <w:tc>
          <w:tcPr>
            <w:tcW w:w="4156" w:type="dxa"/>
          </w:tcPr>
          <w:p w14:paraId="4DBDD9B3" w14:textId="2B2B2AA9" w:rsidR="00FB2524" w:rsidRPr="00CB1A2D" w:rsidRDefault="00FB2524" w:rsidP="00D974E0">
            <w:pPr>
              <w:jc w:val="both"/>
              <w:rPr>
                <w:rFonts w:ascii="Times New Roman" w:hAnsi="Times New Roman"/>
                <w:color w:val="414142"/>
                <w:sz w:val="28"/>
                <w:szCs w:val="28"/>
              </w:rPr>
            </w:pPr>
            <w:r>
              <w:rPr>
                <w:rFonts w:ascii="Times New Roman" w:hAnsi="Times New Roman"/>
                <w:color w:val="414142"/>
                <w:sz w:val="28"/>
                <w:szCs w:val="28"/>
              </w:rPr>
              <w:t>Muzeja ekspozīcij</w:t>
            </w:r>
            <w:r w:rsidR="009301B0">
              <w:rPr>
                <w:rFonts w:ascii="Times New Roman" w:hAnsi="Times New Roman"/>
                <w:color w:val="414142"/>
                <w:sz w:val="28"/>
                <w:szCs w:val="28"/>
              </w:rPr>
              <w:t>u</w:t>
            </w:r>
            <w:r>
              <w:rPr>
                <w:rFonts w:ascii="Times New Roman" w:hAnsi="Times New Roman"/>
                <w:color w:val="414142"/>
                <w:sz w:val="28"/>
                <w:szCs w:val="28"/>
              </w:rPr>
              <w:t xml:space="preserve"> (izstāžu) vēstījums ietver definētā reģiona atspoguļojumu. </w:t>
            </w:r>
          </w:p>
        </w:tc>
        <w:tc>
          <w:tcPr>
            <w:tcW w:w="961" w:type="dxa"/>
          </w:tcPr>
          <w:p w14:paraId="07557415" w14:textId="77777777" w:rsidR="00FB2524" w:rsidRDefault="00FB2524"/>
        </w:tc>
        <w:tc>
          <w:tcPr>
            <w:tcW w:w="1120" w:type="dxa"/>
          </w:tcPr>
          <w:p w14:paraId="74530B1D" w14:textId="77777777" w:rsidR="00FB2524" w:rsidRDefault="00FB2524"/>
        </w:tc>
        <w:tc>
          <w:tcPr>
            <w:tcW w:w="1267" w:type="dxa"/>
          </w:tcPr>
          <w:p w14:paraId="30DE4E4C" w14:textId="77777777" w:rsidR="00FB2524" w:rsidRDefault="00FB2524"/>
        </w:tc>
        <w:tc>
          <w:tcPr>
            <w:tcW w:w="5598" w:type="dxa"/>
          </w:tcPr>
          <w:p w14:paraId="7725B7EA" w14:textId="12996084" w:rsidR="000C5BAC" w:rsidRPr="000C5BAC" w:rsidRDefault="009F4CC6" w:rsidP="00881BF7">
            <w:pPr>
              <w:jc w:val="both"/>
              <w:rPr>
                <w:rFonts w:ascii="Times New Roman" w:hAnsi="Times New Roman"/>
              </w:rPr>
            </w:pPr>
            <w:r>
              <w:rPr>
                <w:rFonts w:ascii="Times New Roman" w:hAnsi="Times New Roman"/>
              </w:rPr>
              <w:t>I</w:t>
            </w:r>
            <w:r w:rsidR="000C25C2" w:rsidRPr="000C5BAC">
              <w:rPr>
                <w:rFonts w:ascii="Times New Roman" w:hAnsi="Times New Roman"/>
              </w:rPr>
              <w:t xml:space="preserve">nformācija </w:t>
            </w:r>
            <w:r>
              <w:rPr>
                <w:rFonts w:ascii="Times New Roman" w:hAnsi="Times New Roman"/>
              </w:rPr>
              <w:t xml:space="preserve">apliecina </w:t>
            </w:r>
            <w:r w:rsidR="000C25C2" w:rsidRPr="000C5BAC">
              <w:rPr>
                <w:rFonts w:ascii="Times New Roman" w:hAnsi="Times New Roman"/>
              </w:rPr>
              <w:t xml:space="preserve">ekspozīciju (izstāžu) tematikas saistību ar definēto reģionu. </w:t>
            </w:r>
          </w:p>
          <w:p w14:paraId="5B6E8FB3" w14:textId="409688BB" w:rsidR="000C25C2" w:rsidRDefault="000C25C2" w:rsidP="009301B0">
            <w:pPr>
              <w:jc w:val="both"/>
            </w:pPr>
            <w:r w:rsidRPr="000C5BAC">
              <w:rPr>
                <w:rFonts w:ascii="Times New Roman" w:hAnsi="Times New Roman"/>
                <w:b/>
                <w:bCs/>
                <w:u w:val="single"/>
              </w:rPr>
              <w:t>Vērtē:</w:t>
            </w:r>
            <w:r w:rsidRPr="000C5BAC">
              <w:rPr>
                <w:rFonts w:ascii="Times New Roman" w:hAnsi="Times New Roman"/>
              </w:rPr>
              <w:t xml:space="preserve"> iesniegto informāciju</w:t>
            </w:r>
            <w:r w:rsidR="00BA512A">
              <w:rPr>
                <w:rFonts w:ascii="Times New Roman" w:hAnsi="Times New Roman"/>
              </w:rPr>
              <w:t xml:space="preserve">, muzeja mājaslapu, </w:t>
            </w:r>
            <w:r w:rsidR="00C9324F">
              <w:rPr>
                <w:rFonts w:ascii="Times New Roman" w:hAnsi="Times New Roman"/>
              </w:rPr>
              <w:t>sociālos tīklus, Latvijas digitālajā kultūras</w:t>
            </w:r>
            <w:r w:rsidR="009301B0">
              <w:rPr>
                <w:rFonts w:ascii="Times New Roman" w:hAnsi="Times New Roman"/>
              </w:rPr>
              <w:t xml:space="preserve"> </w:t>
            </w:r>
            <w:r w:rsidR="00C9324F">
              <w:rPr>
                <w:rFonts w:ascii="Times New Roman" w:hAnsi="Times New Roman"/>
              </w:rPr>
              <w:t>kartē ievadīto informāciju (turpmāk – LDKK)</w:t>
            </w:r>
            <w:r w:rsidR="00BA512A">
              <w:rPr>
                <w:rFonts w:ascii="Times New Roman" w:hAnsi="Times New Roman"/>
              </w:rPr>
              <w:t>.</w:t>
            </w:r>
          </w:p>
        </w:tc>
      </w:tr>
      <w:tr w:rsidR="00C9324F" w14:paraId="2BCF51BC" w14:textId="77777777" w:rsidTr="009301B0">
        <w:tc>
          <w:tcPr>
            <w:tcW w:w="846" w:type="dxa"/>
          </w:tcPr>
          <w:p w14:paraId="79785114" w14:textId="3D9EEFEE" w:rsidR="00C9324F" w:rsidRPr="00D974E0" w:rsidRDefault="00C9324F">
            <w:pPr>
              <w:rPr>
                <w:rFonts w:ascii="Times New Roman" w:hAnsi="Times New Roman"/>
                <w:sz w:val="28"/>
                <w:szCs w:val="28"/>
              </w:rPr>
            </w:pPr>
            <w:r>
              <w:rPr>
                <w:rFonts w:ascii="Times New Roman" w:hAnsi="Times New Roman"/>
                <w:sz w:val="28"/>
                <w:szCs w:val="28"/>
              </w:rPr>
              <w:t>3.2.</w:t>
            </w:r>
          </w:p>
        </w:tc>
        <w:tc>
          <w:tcPr>
            <w:tcW w:w="4156" w:type="dxa"/>
          </w:tcPr>
          <w:p w14:paraId="17CB56F7" w14:textId="6A0832B7" w:rsidR="00C9324F" w:rsidRPr="008D6605" w:rsidRDefault="00C9324F" w:rsidP="00DE5459">
            <w:pPr>
              <w:jc w:val="both"/>
              <w:rPr>
                <w:rFonts w:ascii="Times New Roman" w:hAnsi="Times New Roman"/>
                <w:sz w:val="28"/>
                <w:szCs w:val="28"/>
              </w:rPr>
            </w:pPr>
            <w:r w:rsidRPr="00C9324F">
              <w:rPr>
                <w:rFonts w:ascii="Times New Roman" w:hAnsi="Times New Roman"/>
                <w:sz w:val="28"/>
                <w:szCs w:val="28"/>
              </w:rPr>
              <w:t>Muzeja izglītojošie pasākumi ir saistīti ar definēto reģionu</w:t>
            </w:r>
            <w:r w:rsidR="009301B0">
              <w:rPr>
                <w:rFonts w:ascii="Times New Roman" w:hAnsi="Times New Roman"/>
                <w:sz w:val="28"/>
                <w:szCs w:val="28"/>
              </w:rPr>
              <w:t>.</w:t>
            </w:r>
          </w:p>
        </w:tc>
        <w:tc>
          <w:tcPr>
            <w:tcW w:w="961" w:type="dxa"/>
          </w:tcPr>
          <w:p w14:paraId="6ED40E61" w14:textId="77777777" w:rsidR="00C9324F" w:rsidRDefault="00C9324F"/>
        </w:tc>
        <w:tc>
          <w:tcPr>
            <w:tcW w:w="1120" w:type="dxa"/>
          </w:tcPr>
          <w:p w14:paraId="58389879" w14:textId="77777777" w:rsidR="00C9324F" w:rsidRDefault="00C9324F"/>
        </w:tc>
        <w:tc>
          <w:tcPr>
            <w:tcW w:w="1267" w:type="dxa"/>
          </w:tcPr>
          <w:p w14:paraId="0E3E2FE7" w14:textId="77777777" w:rsidR="00C9324F" w:rsidRDefault="00C9324F"/>
        </w:tc>
        <w:tc>
          <w:tcPr>
            <w:tcW w:w="5598" w:type="dxa"/>
          </w:tcPr>
          <w:p w14:paraId="6039A10C" w14:textId="0CF941D9" w:rsidR="00C9324F" w:rsidRDefault="00C9324F" w:rsidP="00DA3101">
            <w:pPr>
              <w:jc w:val="both"/>
              <w:rPr>
                <w:rFonts w:ascii="Times New Roman" w:hAnsi="Times New Roman"/>
                <w:szCs w:val="22"/>
              </w:rPr>
            </w:pPr>
            <w:r>
              <w:rPr>
                <w:rFonts w:ascii="Times New Roman" w:hAnsi="Times New Roman"/>
                <w:szCs w:val="22"/>
              </w:rPr>
              <w:t>Informācija apliecina izglītojošo pasākumu tematikas saistību ar definēto reģionu.</w:t>
            </w:r>
          </w:p>
          <w:p w14:paraId="02C07183" w14:textId="6550E21D" w:rsidR="00C9324F" w:rsidRDefault="00C9324F" w:rsidP="00DA3101">
            <w:pPr>
              <w:jc w:val="both"/>
              <w:rPr>
                <w:rFonts w:ascii="Times New Roman" w:hAnsi="Times New Roman"/>
                <w:szCs w:val="22"/>
              </w:rPr>
            </w:pPr>
            <w:r w:rsidRPr="009301B0">
              <w:rPr>
                <w:rFonts w:ascii="Times New Roman" w:hAnsi="Times New Roman"/>
                <w:b/>
                <w:bCs/>
                <w:szCs w:val="22"/>
                <w:u w:val="single"/>
              </w:rPr>
              <w:t>Vērtē:</w:t>
            </w:r>
            <w:r>
              <w:rPr>
                <w:rFonts w:ascii="Times New Roman" w:hAnsi="Times New Roman"/>
                <w:szCs w:val="22"/>
              </w:rPr>
              <w:t xml:space="preserve"> iesniegto informāciju, muzeja mājaslapu, sociālos tīklus, LDKK.</w:t>
            </w:r>
          </w:p>
        </w:tc>
      </w:tr>
      <w:tr w:rsidR="00D974E0" w14:paraId="60BDEC5D" w14:textId="77777777" w:rsidTr="009301B0">
        <w:tc>
          <w:tcPr>
            <w:tcW w:w="846" w:type="dxa"/>
          </w:tcPr>
          <w:p w14:paraId="09095CE2" w14:textId="3F6CBD24" w:rsidR="00D974E0" w:rsidRPr="00D974E0" w:rsidRDefault="00D974E0">
            <w:pPr>
              <w:rPr>
                <w:rFonts w:ascii="Times New Roman" w:hAnsi="Times New Roman"/>
                <w:sz w:val="28"/>
                <w:szCs w:val="28"/>
              </w:rPr>
            </w:pPr>
            <w:r w:rsidRPr="00D974E0">
              <w:rPr>
                <w:rFonts w:ascii="Times New Roman" w:hAnsi="Times New Roman"/>
                <w:sz w:val="28"/>
                <w:szCs w:val="28"/>
              </w:rPr>
              <w:t>3.</w:t>
            </w:r>
            <w:r w:rsidR="00C9324F">
              <w:rPr>
                <w:rFonts w:ascii="Times New Roman" w:hAnsi="Times New Roman"/>
                <w:sz w:val="28"/>
                <w:szCs w:val="28"/>
              </w:rPr>
              <w:t>3</w:t>
            </w:r>
            <w:r w:rsidRPr="00D974E0">
              <w:rPr>
                <w:rFonts w:ascii="Times New Roman" w:hAnsi="Times New Roman"/>
                <w:sz w:val="28"/>
                <w:szCs w:val="28"/>
              </w:rPr>
              <w:t xml:space="preserve">. </w:t>
            </w:r>
          </w:p>
        </w:tc>
        <w:tc>
          <w:tcPr>
            <w:tcW w:w="4156" w:type="dxa"/>
          </w:tcPr>
          <w:p w14:paraId="473D0AEA" w14:textId="49A0F118" w:rsidR="00D974E0" w:rsidRPr="008D6605" w:rsidRDefault="00062239" w:rsidP="00DE5459">
            <w:pPr>
              <w:jc w:val="both"/>
              <w:rPr>
                <w:rFonts w:ascii="Times New Roman" w:hAnsi="Times New Roman"/>
                <w:sz w:val="28"/>
                <w:szCs w:val="28"/>
              </w:rPr>
            </w:pPr>
            <w:r w:rsidRPr="008D6605">
              <w:rPr>
                <w:rFonts w:ascii="Times New Roman" w:hAnsi="Times New Roman"/>
                <w:sz w:val="28"/>
                <w:szCs w:val="28"/>
              </w:rPr>
              <w:t>Muzeja komunikācija</w:t>
            </w:r>
            <w:r w:rsidR="008D6605" w:rsidRPr="008D6605">
              <w:rPr>
                <w:rFonts w:ascii="Times New Roman" w:hAnsi="Times New Roman"/>
                <w:sz w:val="28"/>
                <w:szCs w:val="28"/>
              </w:rPr>
              <w:t>s darba rezultāti</w:t>
            </w:r>
            <w:r w:rsidRPr="008D6605">
              <w:rPr>
                <w:rFonts w:ascii="Times New Roman" w:hAnsi="Times New Roman"/>
                <w:sz w:val="28"/>
                <w:szCs w:val="28"/>
              </w:rPr>
              <w:t xml:space="preserve"> </w:t>
            </w:r>
            <w:r w:rsidR="008D6605" w:rsidRPr="008D6605">
              <w:rPr>
                <w:rFonts w:ascii="Times New Roman" w:hAnsi="Times New Roman"/>
                <w:sz w:val="28"/>
                <w:szCs w:val="28"/>
              </w:rPr>
              <w:t xml:space="preserve">apliecina </w:t>
            </w:r>
            <w:r w:rsidRPr="008D6605">
              <w:rPr>
                <w:rFonts w:ascii="Times New Roman" w:hAnsi="Times New Roman"/>
                <w:sz w:val="28"/>
                <w:szCs w:val="28"/>
              </w:rPr>
              <w:t>saistī</w:t>
            </w:r>
            <w:r w:rsidR="008D6605" w:rsidRPr="008D6605">
              <w:rPr>
                <w:rFonts w:ascii="Times New Roman" w:hAnsi="Times New Roman"/>
                <w:sz w:val="28"/>
                <w:szCs w:val="28"/>
              </w:rPr>
              <w:t xml:space="preserve">bu </w:t>
            </w:r>
            <w:r w:rsidR="00646304">
              <w:rPr>
                <w:rFonts w:ascii="Times New Roman" w:hAnsi="Times New Roman"/>
                <w:sz w:val="28"/>
                <w:szCs w:val="28"/>
              </w:rPr>
              <w:t xml:space="preserve">ar </w:t>
            </w:r>
            <w:r w:rsidR="008D6605" w:rsidRPr="008D6605">
              <w:rPr>
                <w:rFonts w:ascii="Times New Roman" w:hAnsi="Times New Roman"/>
                <w:sz w:val="28"/>
                <w:szCs w:val="28"/>
              </w:rPr>
              <w:t>definēto reģionu.</w:t>
            </w:r>
          </w:p>
        </w:tc>
        <w:tc>
          <w:tcPr>
            <w:tcW w:w="961" w:type="dxa"/>
          </w:tcPr>
          <w:p w14:paraId="0BD8916C" w14:textId="77777777" w:rsidR="00D974E0" w:rsidRDefault="00D974E0"/>
        </w:tc>
        <w:tc>
          <w:tcPr>
            <w:tcW w:w="1120" w:type="dxa"/>
          </w:tcPr>
          <w:p w14:paraId="0E4F8A9E" w14:textId="77777777" w:rsidR="00D974E0" w:rsidRDefault="00D974E0"/>
        </w:tc>
        <w:tc>
          <w:tcPr>
            <w:tcW w:w="1267" w:type="dxa"/>
          </w:tcPr>
          <w:p w14:paraId="1C859396" w14:textId="77777777" w:rsidR="00D974E0" w:rsidRDefault="00D974E0"/>
        </w:tc>
        <w:tc>
          <w:tcPr>
            <w:tcW w:w="5598" w:type="dxa"/>
          </w:tcPr>
          <w:p w14:paraId="36FDEABB" w14:textId="31D7497E" w:rsidR="008D6605" w:rsidRPr="008D6605" w:rsidRDefault="008D6605" w:rsidP="00DA3101">
            <w:pPr>
              <w:jc w:val="both"/>
              <w:rPr>
                <w:rFonts w:ascii="Times New Roman" w:hAnsi="Times New Roman"/>
                <w:szCs w:val="22"/>
              </w:rPr>
            </w:pPr>
            <w:r>
              <w:rPr>
                <w:rFonts w:ascii="Times New Roman" w:hAnsi="Times New Roman"/>
                <w:szCs w:val="22"/>
              </w:rPr>
              <w:t>K</w:t>
            </w:r>
            <w:r w:rsidRPr="008D6605">
              <w:rPr>
                <w:rFonts w:ascii="Times New Roman" w:hAnsi="Times New Roman"/>
                <w:szCs w:val="22"/>
              </w:rPr>
              <w:t>vantitatīvie rādītāji</w:t>
            </w:r>
            <w:r>
              <w:rPr>
                <w:rFonts w:ascii="Times New Roman" w:hAnsi="Times New Roman"/>
                <w:szCs w:val="22"/>
              </w:rPr>
              <w:t xml:space="preserve"> </w:t>
            </w:r>
            <w:r w:rsidRPr="008D6605">
              <w:rPr>
                <w:rFonts w:ascii="Times New Roman" w:hAnsi="Times New Roman"/>
                <w:szCs w:val="22"/>
              </w:rPr>
              <w:t xml:space="preserve">apliecina, ka </w:t>
            </w:r>
            <w:r>
              <w:rPr>
                <w:rFonts w:ascii="Times New Roman" w:hAnsi="Times New Roman"/>
                <w:szCs w:val="22"/>
              </w:rPr>
              <w:t>komunikācija nodrošina krājuma</w:t>
            </w:r>
            <w:r w:rsidRPr="008D6605">
              <w:rPr>
                <w:rFonts w:ascii="Times New Roman" w:hAnsi="Times New Roman"/>
                <w:szCs w:val="22"/>
              </w:rPr>
              <w:t xml:space="preserve"> (definētajā profilā)</w:t>
            </w:r>
            <w:r>
              <w:rPr>
                <w:rFonts w:ascii="Times New Roman" w:hAnsi="Times New Roman"/>
                <w:szCs w:val="22"/>
              </w:rPr>
              <w:t xml:space="preserve"> pieejamību un izmantošanu</w:t>
            </w:r>
            <w:r w:rsidR="009301B0">
              <w:rPr>
                <w:rFonts w:ascii="Times New Roman" w:hAnsi="Times New Roman"/>
                <w:szCs w:val="22"/>
              </w:rPr>
              <w:t>.</w:t>
            </w:r>
          </w:p>
          <w:p w14:paraId="4B7BA035" w14:textId="551C311E" w:rsidR="00D974E0" w:rsidRPr="008D6605" w:rsidRDefault="008D6605" w:rsidP="008D6605">
            <w:pPr>
              <w:jc w:val="both"/>
              <w:rPr>
                <w:rFonts w:ascii="Times New Roman" w:hAnsi="Times New Roman"/>
                <w:szCs w:val="22"/>
                <w:highlight w:val="yellow"/>
              </w:rPr>
            </w:pPr>
            <w:r w:rsidRPr="008D6605">
              <w:rPr>
                <w:rFonts w:ascii="Times New Roman" w:hAnsi="Times New Roman"/>
                <w:b/>
                <w:bCs/>
                <w:szCs w:val="22"/>
                <w:u w:val="single"/>
              </w:rPr>
              <w:t>Vērtē:</w:t>
            </w:r>
            <w:r w:rsidRPr="008D6605">
              <w:rPr>
                <w:rFonts w:ascii="Times New Roman" w:hAnsi="Times New Roman"/>
                <w:szCs w:val="22"/>
              </w:rPr>
              <w:t xml:space="preserve"> iesniegtos kvantitatīvos rādītājus</w:t>
            </w:r>
            <w:r>
              <w:rPr>
                <w:rFonts w:ascii="Times New Roman" w:hAnsi="Times New Roman"/>
                <w:szCs w:val="22"/>
              </w:rPr>
              <w:t>, kā arī muzeja mājaslapu, sociālos tīklus, LDKK.</w:t>
            </w:r>
          </w:p>
        </w:tc>
      </w:tr>
      <w:tr w:rsidR="000373C0" w:rsidRPr="000373C0" w14:paraId="7E0BEDF9" w14:textId="77777777" w:rsidTr="009301B0">
        <w:tc>
          <w:tcPr>
            <w:tcW w:w="846" w:type="dxa"/>
          </w:tcPr>
          <w:p w14:paraId="6D06C7DD" w14:textId="77777777" w:rsidR="00881F87" w:rsidRPr="009301B0" w:rsidRDefault="00881F87">
            <w:pPr>
              <w:rPr>
                <w:rFonts w:ascii="Times New Roman" w:hAnsi="Times New Roman"/>
                <w:b/>
                <w:bCs/>
                <w:sz w:val="28"/>
                <w:szCs w:val="28"/>
              </w:rPr>
            </w:pPr>
            <w:r w:rsidRPr="009301B0">
              <w:rPr>
                <w:rFonts w:ascii="Times New Roman" w:hAnsi="Times New Roman"/>
                <w:b/>
                <w:bCs/>
                <w:sz w:val="28"/>
                <w:szCs w:val="28"/>
              </w:rPr>
              <w:lastRenderedPageBreak/>
              <w:t>4.</w:t>
            </w:r>
          </w:p>
        </w:tc>
        <w:tc>
          <w:tcPr>
            <w:tcW w:w="4156" w:type="dxa"/>
          </w:tcPr>
          <w:p w14:paraId="382E490B" w14:textId="5F446D8D" w:rsidR="00023104" w:rsidRPr="000373C0" w:rsidRDefault="00881F87" w:rsidP="00D974E0">
            <w:pPr>
              <w:jc w:val="both"/>
              <w:rPr>
                <w:rFonts w:ascii="Times New Roman" w:hAnsi="Times New Roman"/>
                <w:b/>
                <w:bCs/>
                <w:sz w:val="28"/>
                <w:szCs w:val="28"/>
              </w:rPr>
            </w:pPr>
            <w:r w:rsidRPr="000373C0">
              <w:rPr>
                <w:rFonts w:ascii="Times New Roman" w:hAnsi="Times New Roman"/>
                <w:b/>
                <w:bCs/>
                <w:sz w:val="28"/>
                <w:szCs w:val="28"/>
              </w:rPr>
              <w:t>Veic darbības, kas apliecina šā muzeja kā vadošās</w:t>
            </w:r>
            <w:r w:rsidR="00023104" w:rsidRPr="000373C0">
              <w:rPr>
                <w:rFonts w:ascii="Times New Roman" w:hAnsi="Times New Roman"/>
                <w:b/>
                <w:bCs/>
                <w:sz w:val="28"/>
                <w:szCs w:val="28"/>
              </w:rPr>
              <w:t xml:space="preserve"> </w:t>
            </w:r>
            <w:r w:rsidRPr="000373C0">
              <w:rPr>
                <w:rFonts w:ascii="Times New Roman" w:hAnsi="Times New Roman"/>
                <w:b/>
                <w:bCs/>
                <w:sz w:val="28"/>
                <w:szCs w:val="28"/>
              </w:rPr>
              <w:t xml:space="preserve">institūcijas lomu </w:t>
            </w:r>
            <w:r w:rsidR="009301B0">
              <w:rPr>
                <w:rFonts w:ascii="Times New Roman" w:hAnsi="Times New Roman"/>
                <w:b/>
                <w:bCs/>
                <w:sz w:val="28"/>
                <w:szCs w:val="28"/>
              </w:rPr>
              <w:t>attiecīgajā reģionā vai tēmas ietvaros</w:t>
            </w:r>
            <w:r w:rsidR="003F25FE">
              <w:rPr>
                <w:rFonts w:ascii="Times New Roman" w:hAnsi="Times New Roman"/>
                <w:b/>
                <w:bCs/>
                <w:sz w:val="28"/>
                <w:szCs w:val="28"/>
              </w:rPr>
              <w:t>.</w:t>
            </w:r>
          </w:p>
        </w:tc>
        <w:tc>
          <w:tcPr>
            <w:tcW w:w="961" w:type="dxa"/>
          </w:tcPr>
          <w:p w14:paraId="62B50A3A" w14:textId="77777777" w:rsidR="00881F87" w:rsidRPr="000373C0" w:rsidRDefault="00881F87"/>
        </w:tc>
        <w:tc>
          <w:tcPr>
            <w:tcW w:w="1120" w:type="dxa"/>
          </w:tcPr>
          <w:p w14:paraId="56564E1A" w14:textId="77777777" w:rsidR="00881F87" w:rsidRPr="000373C0" w:rsidRDefault="00881F87"/>
        </w:tc>
        <w:tc>
          <w:tcPr>
            <w:tcW w:w="1267" w:type="dxa"/>
          </w:tcPr>
          <w:p w14:paraId="47FF1F06" w14:textId="77777777" w:rsidR="00881F87" w:rsidRPr="000373C0" w:rsidRDefault="00881F87">
            <w:pPr>
              <w:rPr>
                <w:sz w:val="28"/>
                <w:szCs w:val="28"/>
              </w:rPr>
            </w:pPr>
          </w:p>
        </w:tc>
        <w:tc>
          <w:tcPr>
            <w:tcW w:w="5598" w:type="dxa"/>
          </w:tcPr>
          <w:p w14:paraId="21561262" w14:textId="380C0A4B" w:rsidR="001E36C4" w:rsidRPr="000373C0" w:rsidRDefault="001E36C4" w:rsidP="00540033">
            <w:pPr>
              <w:jc w:val="both"/>
              <w:rPr>
                <w:rFonts w:ascii="Times New Roman" w:hAnsi="Times New Roman"/>
                <w:szCs w:val="22"/>
              </w:rPr>
            </w:pPr>
          </w:p>
        </w:tc>
      </w:tr>
      <w:tr w:rsidR="00C6251E" w:rsidRPr="000373C0" w14:paraId="634687D7" w14:textId="77777777" w:rsidTr="009301B0">
        <w:tc>
          <w:tcPr>
            <w:tcW w:w="846" w:type="dxa"/>
          </w:tcPr>
          <w:p w14:paraId="4693CAD2" w14:textId="65394914" w:rsidR="00C6251E" w:rsidRPr="000373C0" w:rsidRDefault="00C6251E">
            <w:pPr>
              <w:rPr>
                <w:rFonts w:ascii="Times New Roman" w:hAnsi="Times New Roman"/>
                <w:sz w:val="28"/>
                <w:szCs w:val="28"/>
              </w:rPr>
            </w:pPr>
            <w:r>
              <w:rPr>
                <w:rFonts w:ascii="Times New Roman" w:hAnsi="Times New Roman"/>
                <w:sz w:val="28"/>
                <w:szCs w:val="28"/>
              </w:rPr>
              <w:t>4.1.</w:t>
            </w:r>
          </w:p>
        </w:tc>
        <w:tc>
          <w:tcPr>
            <w:tcW w:w="4156" w:type="dxa"/>
          </w:tcPr>
          <w:p w14:paraId="2ED8B64D" w14:textId="4EBB63EA" w:rsidR="00C6251E" w:rsidRPr="00390C99" w:rsidRDefault="00C6251E" w:rsidP="00D974E0">
            <w:pPr>
              <w:jc w:val="both"/>
              <w:rPr>
                <w:rFonts w:ascii="Times New Roman" w:hAnsi="Times New Roman"/>
                <w:sz w:val="28"/>
                <w:szCs w:val="28"/>
              </w:rPr>
            </w:pPr>
            <w:r w:rsidRPr="00390C99">
              <w:rPr>
                <w:rFonts w:ascii="Times New Roman" w:hAnsi="Times New Roman"/>
                <w:sz w:val="28"/>
                <w:szCs w:val="28"/>
              </w:rPr>
              <w:t>Muzejs ir definējis darbības, kurās tas</w:t>
            </w:r>
            <w:r w:rsidR="006D2CFB">
              <w:rPr>
                <w:rFonts w:ascii="Times New Roman" w:hAnsi="Times New Roman"/>
                <w:sz w:val="28"/>
                <w:szCs w:val="28"/>
              </w:rPr>
              <w:t>,</w:t>
            </w:r>
            <w:r w:rsidRPr="00390C99">
              <w:rPr>
                <w:rFonts w:ascii="Times New Roman" w:hAnsi="Times New Roman"/>
                <w:sz w:val="28"/>
                <w:szCs w:val="28"/>
              </w:rPr>
              <w:t xml:space="preserve"> </w:t>
            </w:r>
            <w:r w:rsidR="006D2CFB" w:rsidRPr="00F257D1">
              <w:rPr>
                <w:rFonts w:ascii="Times New Roman" w:hAnsi="Times New Roman"/>
                <w:sz w:val="28"/>
                <w:szCs w:val="28"/>
              </w:rPr>
              <w:t xml:space="preserve">saskaņā ar muzeja pilnvarojumu, </w:t>
            </w:r>
            <w:r w:rsidRPr="00F257D1">
              <w:rPr>
                <w:rFonts w:ascii="Times New Roman" w:hAnsi="Times New Roman"/>
                <w:sz w:val="28"/>
                <w:szCs w:val="28"/>
              </w:rPr>
              <w:t>īsteno vadošās institūcijas lomu</w:t>
            </w:r>
            <w:r w:rsidR="00205F07">
              <w:rPr>
                <w:rFonts w:ascii="Times New Roman" w:hAnsi="Times New Roman"/>
                <w:sz w:val="28"/>
                <w:szCs w:val="28"/>
              </w:rPr>
              <w:t>.</w:t>
            </w:r>
          </w:p>
        </w:tc>
        <w:tc>
          <w:tcPr>
            <w:tcW w:w="961" w:type="dxa"/>
          </w:tcPr>
          <w:p w14:paraId="4AD683E9" w14:textId="77777777" w:rsidR="00C6251E" w:rsidRPr="000373C0" w:rsidRDefault="00C6251E"/>
        </w:tc>
        <w:tc>
          <w:tcPr>
            <w:tcW w:w="1120" w:type="dxa"/>
          </w:tcPr>
          <w:p w14:paraId="228F569E" w14:textId="77777777" w:rsidR="00C6251E" w:rsidRPr="000373C0" w:rsidRDefault="00C6251E"/>
        </w:tc>
        <w:tc>
          <w:tcPr>
            <w:tcW w:w="1267" w:type="dxa"/>
          </w:tcPr>
          <w:p w14:paraId="6FFA9E1F" w14:textId="77777777" w:rsidR="00C6251E" w:rsidRPr="000373C0" w:rsidRDefault="00C6251E">
            <w:pPr>
              <w:rPr>
                <w:sz w:val="28"/>
                <w:szCs w:val="28"/>
              </w:rPr>
            </w:pPr>
          </w:p>
        </w:tc>
        <w:tc>
          <w:tcPr>
            <w:tcW w:w="5598" w:type="dxa"/>
          </w:tcPr>
          <w:p w14:paraId="7F3F9B17" w14:textId="462DCBAC" w:rsidR="009301B0" w:rsidRDefault="00C6251E" w:rsidP="00540033">
            <w:pPr>
              <w:jc w:val="both"/>
              <w:rPr>
                <w:rFonts w:ascii="Times New Roman" w:hAnsi="Times New Roman"/>
                <w:szCs w:val="22"/>
              </w:rPr>
            </w:pPr>
            <w:r>
              <w:rPr>
                <w:rFonts w:ascii="Times New Roman" w:hAnsi="Times New Roman"/>
                <w:szCs w:val="22"/>
              </w:rPr>
              <w:t>Muzeja stratēģijā un gada darba plānos ir paredzēta</w:t>
            </w:r>
            <w:r w:rsidR="00247A86">
              <w:rPr>
                <w:rFonts w:ascii="Times New Roman" w:hAnsi="Times New Roman"/>
                <w:szCs w:val="22"/>
              </w:rPr>
              <w:t>s</w:t>
            </w:r>
            <w:r>
              <w:rPr>
                <w:rFonts w:ascii="Times New Roman" w:hAnsi="Times New Roman"/>
                <w:szCs w:val="22"/>
              </w:rPr>
              <w:t xml:space="preserve"> </w:t>
            </w:r>
            <w:r w:rsidR="00247A86">
              <w:rPr>
                <w:rFonts w:ascii="Times New Roman" w:hAnsi="Times New Roman"/>
                <w:szCs w:val="22"/>
              </w:rPr>
              <w:t>aktivitātes un sagaidāmie rezultāti, īstenojot vadošās institūcijas pienākumus.</w:t>
            </w:r>
          </w:p>
          <w:p w14:paraId="7C910A56" w14:textId="6B7B00BF" w:rsidR="00247A86" w:rsidRPr="000373C0" w:rsidRDefault="00247A86" w:rsidP="00540033">
            <w:pPr>
              <w:jc w:val="both"/>
              <w:rPr>
                <w:rFonts w:ascii="Times New Roman" w:hAnsi="Times New Roman"/>
                <w:szCs w:val="22"/>
              </w:rPr>
            </w:pPr>
            <w:r w:rsidRPr="00390C99">
              <w:rPr>
                <w:rFonts w:ascii="Times New Roman" w:hAnsi="Times New Roman"/>
                <w:b/>
                <w:bCs/>
                <w:szCs w:val="22"/>
                <w:u w:val="single"/>
              </w:rPr>
              <w:t>Vērtē:</w:t>
            </w:r>
            <w:r>
              <w:rPr>
                <w:rFonts w:ascii="Times New Roman" w:hAnsi="Times New Roman"/>
                <w:szCs w:val="22"/>
              </w:rPr>
              <w:t xml:space="preserve"> </w:t>
            </w:r>
            <w:r w:rsidR="00390C99">
              <w:rPr>
                <w:rFonts w:ascii="Times New Roman" w:hAnsi="Times New Roman"/>
                <w:szCs w:val="22"/>
              </w:rPr>
              <w:t>iesniegto informāciju</w:t>
            </w:r>
            <w:r w:rsidR="00BA512A">
              <w:rPr>
                <w:rFonts w:ascii="Times New Roman" w:hAnsi="Times New Roman"/>
                <w:szCs w:val="22"/>
              </w:rPr>
              <w:t>.</w:t>
            </w:r>
          </w:p>
        </w:tc>
      </w:tr>
      <w:tr w:rsidR="000373C0" w:rsidRPr="000373C0" w14:paraId="022036AB" w14:textId="77777777" w:rsidTr="009301B0">
        <w:tc>
          <w:tcPr>
            <w:tcW w:w="846" w:type="dxa"/>
          </w:tcPr>
          <w:p w14:paraId="42D2C087" w14:textId="1380B023" w:rsidR="008878B1" w:rsidRPr="000373C0" w:rsidRDefault="008878B1">
            <w:pPr>
              <w:rPr>
                <w:rFonts w:ascii="Times New Roman" w:hAnsi="Times New Roman"/>
                <w:sz w:val="28"/>
                <w:szCs w:val="28"/>
              </w:rPr>
            </w:pPr>
            <w:r w:rsidRPr="000373C0">
              <w:rPr>
                <w:rFonts w:ascii="Times New Roman" w:hAnsi="Times New Roman"/>
                <w:sz w:val="28"/>
                <w:szCs w:val="28"/>
              </w:rPr>
              <w:t>4.</w:t>
            </w:r>
            <w:r w:rsidR="009301B0">
              <w:rPr>
                <w:rFonts w:ascii="Times New Roman" w:hAnsi="Times New Roman"/>
                <w:sz w:val="28"/>
                <w:szCs w:val="28"/>
              </w:rPr>
              <w:t>2</w:t>
            </w:r>
            <w:r w:rsidRPr="000373C0">
              <w:rPr>
                <w:rFonts w:ascii="Times New Roman" w:hAnsi="Times New Roman"/>
                <w:sz w:val="28"/>
                <w:szCs w:val="28"/>
              </w:rPr>
              <w:t xml:space="preserve">. </w:t>
            </w:r>
          </w:p>
        </w:tc>
        <w:tc>
          <w:tcPr>
            <w:tcW w:w="4156" w:type="dxa"/>
          </w:tcPr>
          <w:p w14:paraId="2A30D2EF" w14:textId="4AF1DA8C" w:rsidR="008878B1" w:rsidRPr="000373C0" w:rsidRDefault="008878B1" w:rsidP="00DE5459">
            <w:pPr>
              <w:jc w:val="both"/>
              <w:rPr>
                <w:rFonts w:ascii="Times New Roman" w:hAnsi="Times New Roman"/>
                <w:sz w:val="28"/>
                <w:szCs w:val="28"/>
              </w:rPr>
            </w:pPr>
            <w:r w:rsidRPr="000373C0">
              <w:rPr>
                <w:rFonts w:ascii="Times New Roman" w:hAnsi="Times New Roman"/>
                <w:sz w:val="28"/>
                <w:szCs w:val="28"/>
              </w:rPr>
              <w:t xml:space="preserve">Muzeja rīcībā ir resursi vadošās </w:t>
            </w:r>
            <w:r w:rsidR="00315E83" w:rsidRPr="000373C0">
              <w:rPr>
                <w:rFonts w:ascii="Times New Roman" w:hAnsi="Times New Roman"/>
                <w:sz w:val="28"/>
                <w:szCs w:val="28"/>
              </w:rPr>
              <w:t xml:space="preserve">institūcijas </w:t>
            </w:r>
            <w:r w:rsidRPr="000373C0">
              <w:rPr>
                <w:rFonts w:ascii="Times New Roman" w:hAnsi="Times New Roman"/>
                <w:sz w:val="28"/>
                <w:szCs w:val="28"/>
              </w:rPr>
              <w:t>lomas īstenošanai</w:t>
            </w:r>
            <w:r w:rsidR="009C4A1A" w:rsidRPr="000373C0">
              <w:rPr>
                <w:rFonts w:ascii="Times New Roman" w:hAnsi="Times New Roman"/>
                <w:sz w:val="28"/>
                <w:szCs w:val="28"/>
              </w:rPr>
              <w:t xml:space="preserve"> definētajā reģionā</w:t>
            </w:r>
            <w:r w:rsidR="00BA144E" w:rsidRPr="000373C0">
              <w:rPr>
                <w:rFonts w:ascii="Times New Roman" w:hAnsi="Times New Roman"/>
                <w:sz w:val="28"/>
                <w:szCs w:val="28"/>
              </w:rPr>
              <w:t>.</w:t>
            </w:r>
          </w:p>
        </w:tc>
        <w:tc>
          <w:tcPr>
            <w:tcW w:w="961" w:type="dxa"/>
          </w:tcPr>
          <w:p w14:paraId="2E18F723" w14:textId="77777777" w:rsidR="008878B1" w:rsidRPr="000373C0" w:rsidRDefault="008878B1"/>
        </w:tc>
        <w:tc>
          <w:tcPr>
            <w:tcW w:w="1120" w:type="dxa"/>
          </w:tcPr>
          <w:p w14:paraId="0ECDCB2A" w14:textId="77777777" w:rsidR="008878B1" w:rsidRPr="000373C0" w:rsidRDefault="008878B1"/>
        </w:tc>
        <w:tc>
          <w:tcPr>
            <w:tcW w:w="1267" w:type="dxa"/>
          </w:tcPr>
          <w:p w14:paraId="07F7CEBF" w14:textId="77777777" w:rsidR="008878B1" w:rsidRPr="000373C0" w:rsidRDefault="008878B1">
            <w:pPr>
              <w:rPr>
                <w:szCs w:val="22"/>
              </w:rPr>
            </w:pPr>
          </w:p>
        </w:tc>
        <w:tc>
          <w:tcPr>
            <w:tcW w:w="5598" w:type="dxa"/>
          </w:tcPr>
          <w:p w14:paraId="67AC033A" w14:textId="428031CC" w:rsidR="000373C0" w:rsidRPr="000373C0" w:rsidRDefault="000373C0" w:rsidP="000373C0">
            <w:pPr>
              <w:jc w:val="both"/>
              <w:rPr>
                <w:rFonts w:ascii="Times New Roman" w:hAnsi="Times New Roman"/>
                <w:szCs w:val="22"/>
              </w:rPr>
            </w:pPr>
            <w:r>
              <w:rPr>
                <w:rFonts w:ascii="Times New Roman" w:hAnsi="Times New Roman"/>
                <w:szCs w:val="22"/>
              </w:rPr>
              <w:t xml:space="preserve">Muzeja nolikums, struktūra, darbinieku skaits, </w:t>
            </w:r>
            <w:r w:rsidR="00247A86">
              <w:rPr>
                <w:rFonts w:ascii="Times New Roman" w:hAnsi="Times New Roman"/>
                <w:szCs w:val="22"/>
              </w:rPr>
              <w:t xml:space="preserve">amata pienākumi, </w:t>
            </w:r>
            <w:r>
              <w:rPr>
                <w:rFonts w:ascii="Times New Roman" w:hAnsi="Times New Roman"/>
                <w:szCs w:val="22"/>
              </w:rPr>
              <w:t>darba organizācija apliecina, ka muzejam ir attiecīgi resursi vadošās lomas īstenošanai.</w:t>
            </w:r>
          </w:p>
          <w:p w14:paraId="48C3299D" w14:textId="20747CBA" w:rsidR="008878B1" w:rsidRPr="000373C0" w:rsidRDefault="000373C0" w:rsidP="000373C0">
            <w:pPr>
              <w:rPr>
                <w:rFonts w:ascii="Times New Roman" w:hAnsi="Times New Roman"/>
                <w:szCs w:val="22"/>
                <w:highlight w:val="yellow"/>
              </w:rPr>
            </w:pPr>
            <w:r w:rsidRPr="000373C0">
              <w:rPr>
                <w:rFonts w:ascii="Times New Roman" w:hAnsi="Times New Roman"/>
                <w:b/>
                <w:bCs/>
                <w:szCs w:val="22"/>
                <w:u w:val="single"/>
              </w:rPr>
              <w:t>Vērtē:</w:t>
            </w:r>
            <w:r w:rsidRPr="000373C0">
              <w:rPr>
                <w:rFonts w:ascii="Times New Roman" w:hAnsi="Times New Roman"/>
                <w:szCs w:val="22"/>
              </w:rPr>
              <w:t xml:space="preserve"> iesniegtos dokumentus.</w:t>
            </w:r>
          </w:p>
        </w:tc>
      </w:tr>
      <w:tr w:rsidR="000373C0" w:rsidRPr="000373C0" w14:paraId="6C5156B5" w14:textId="77777777" w:rsidTr="009301B0">
        <w:tc>
          <w:tcPr>
            <w:tcW w:w="846" w:type="dxa"/>
          </w:tcPr>
          <w:p w14:paraId="7FFF6791" w14:textId="4F66B4FC" w:rsidR="00D974E0" w:rsidRPr="000373C0" w:rsidRDefault="00D974E0">
            <w:pPr>
              <w:rPr>
                <w:rFonts w:ascii="Times New Roman" w:hAnsi="Times New Roman"/>
                <w:sz w:val="28"/>
                <w:szCs w:val="28"/>
              </w:rPr>
            </w:pPr>
            <w:r w:rsidRPr="000373C0">
              <w:rPr>
                <w:rFonts w:ascii="Times New Roman" w:hAnsi="Times New Roman"/>
                <w:sz w:val="28"/>
                <w:szCs w:val="28"/>
              </w:rPr>
              <w:t>4.</w:t>
            </w:r>
            <w:r w:rsidR="00BA144E" w:rsidRPr="000373C0">
              <w:rPr>
                <w:rFonts w:ascii="Times New Roman" w:hAnsi="Times New Roman"/>
                <w:sz w:val="28"/>
                <w:szCs w:val="28"/>
              </w:rPr>
              <w:t>3</w:t>
            </w:r>
            <w:r w:rsidRPr="000373C0">
              <w:rPr>
                <w:rFonts w:ascii="Times New Roman" w:hAnsi="Times New Roman"/>
                <w:sz w:val="28"/>
                <w:szCs w:val="28"/>
              </w:rPr>
              <w:t xml:space="preserve">. </w:t>
            </w:r>
          </w:p>
        </w:tc>
        <w:tc>
          <w:tcPr>
            <w:tcW w:w="4156" w:type="dxa"/>
          </w:tcPr>
          <w:p w14:paraId="043524C2" w14:textId="557F69AC" w:rsidR="00D974E0" w:rsidRPr="000373C0" w:rsidRDefault="009C4A1A" w:rsidP="00DE5459">
            <w:pPr>
              <w:jc w:val="both"/>
              <w:rPr>
                <w:rFonts w:ascii="Times New Roman" w:hAnsi="Times New Roman"/>
                <w:b/>
                <w:bCs/>
                <w:sz w:val="28"/>
                <w:szCs w:val="28"/>
              </w:rPr>
            </w:pPr>
            <w:r w:rsidRPr="000373C0">
              <w:rPr>
                <w:rFonts w:ascii="Times New Roman" w:hAnsi="Times New Roman"/>
                <w:sz w:val="28"/>
                <w:szCs w:val="28"/>
              </w:rPr>
              <w:t xml:space="preserve">Muzejs </w:t>
            </w:r>
            <w:r w:rsidR="002B444A">
              <w:rPr>
                <w:rFonts w:ascii="Times New Roman" w:hAnsi="Times New Roman"/>
                <w:sz w:val="28"/>
                <w:szCs w:val="28"/>
              </w:rPr>
              <w:t>veicina</w:t>
            </w:r>
            <w:r w:rsidR="00D974E0" w:rsidRPr="000373C0">
              <w:rPr>
                <w:rFonts w:ascii="Times New Roman" w:hAnsi="Times New Roman"/>
                <w:sz w:val="28"/>
                <w:szCs w:val="28"/>
              </w:rPr>
              <w:t xml:space="preserve"> </w:t>
            </w:r>
            <w:r w:rsidRPr="000373C0">
              <w:rPr>
                <w:rFonts w:ascii="Times New Roman" w:hAnsi="Times New Roman"/>
                <w:sz w:val="28"/>
                <w:szCs w:val="28"/>
              </w:rPr>
              <w:t>N</w:t>
            </w:r>
            <w:r w:rsidR="00BA144E" w:rsidRPr="000373C0">
              <w:rPr>
                <w:rFonts w:ascii="Times New Roman" w:hAnsi="Times New Roman"/>
                <w:sz w:val="28"/>
                <w:szCs w:val="28"/>
              </w:rPr>
              <w:t>acionālā muzeju krājuma</w:t>
            </w:r>
            <w:r w:rsidR="00D974E0" w:rsidRPr="000373C0">
              <w:rPr>
                <w:rFonts w:ascii="Times New Roman" w:hAnsi="Times New Roman"/>
                <w:sz w:val="28"/>
                <w:szCs w:val="28"/>
              </w:rPr>
              <w:t xml:space="preserve"> vienmērīg</w:t>
            </w:r>
            <w:r w:rsidR="00BA512A">
              <w:rPr>
                <w:rFonts w:ascii="Times New Roman" w:hAnsi="Times New Roman"/>
                <w:sz w:val="28"/>
                <w:szCs w:val="28"/>
              </w:rPr>
              <w:t>u</w:t>
            </w:r>
            <w:r w:rsidR="00D974E0" w:rsidRPr="000373C0">
              <w:rPr>
                <w:rFonts w:ascii="Times New Roman" w:hAnsi="Times New Roman"/>
                <w:sz w:val="28"/>
                <w:szCs w:val="28"/>
              </w:rPr>
              <w:t xml:space="preserve"> un sabalansētu papildināšanu</w:t>
            </w:r>
            <w:r w:rsidR="002B444A">
              <w:rPr>
                <w:rFonts w:ascii="Times New Roman" w:hAnsi="Times New Roman"/>
                <w:sz w:val="28"/>
                <w:szCs w:val="28"/>
              </w:rPr>
              <w:t xml:space="preserve"> definētā reģiona muzejos</w:t>
            </w:r>
            <w:r w:rsidR="006A2DD5">
              <w:rPr>
                <w:rFonts w:ascii="Times New Roman" w:hAnsi="Times New Roman"/>
                <w:sz w:val="28"/>
                <w:szCs w:val="28"/>
              </w:rPr>
              <w:t>.</w:t>
            </w:r>
          </w:p>
        </w:tc>
        <w:tc>
          <w:tcPr>
            <w:tcW w:w="961" w:type="dxa"/>
          </w:tcPr>
          <w:p w14:paraId="05CFDC5B" w14:textId="77777777" w:rsidR="00D974E0" w:rsidRPr="000373C0" w:rsidRDefault="00D974E0"/>
        </w:tc>
        <w:tc>
          <w:tcPr>
            <w:tcW w:w="1120" w:type="dxa"/>
          </w:tcPr>
          <w:p w14:paraId="1245332D" w14:textId="77777777" w:rsidR="00D974E0" w:rsidRPr="000373C0" w:rsidRDefault="00D974E0"/>
        </w:tc>
        <w:tc>
          <w:tcPr>
            <w:tcW w:w="1267" w:type="dxa"/>
          </w:tcPr>
          <w:p w14:paraId="03C90DF5" w14:textId="77777777" w:rsidR="00D974E0" w:rsidRPr="000373C0" w:rsidRDefault="00D974E0"/>
        </w:tc>
        <w:tc>
          <w:tcPr>
            <w:tcW w:w="5598" w:type="dxa"/>
          </w:tcPr>
          <w:p w14:paraId="77C64473" w14:textId="3A076372" w:rsidR="009E4001" w:rsidRPr="009E4001" w:rsidRDefault="006A2DD5" w:rsidP="009E4001">
            <w:pPr>
              <w:jc w:val="both"/>
              <w:rPr>
                <w:rFonts w:ascii="Times New Roman" w:hAnsi="Times New Roman"/>
                <w:szCs w:val="22"/>
              </w:rPr>
            </w:pPr>
            <w:r>
              <w:rPr>
                <w:rFonts w:ascii="Times New Roman" w:hAnsi="Times New Roman"/>
                <w:szCs w:val="22"/>
              </w:rPr>
              <w:t>S</w:t>
            </w:r>
            <w:r w:rsidR="009E4001">
              <w:rPr>
                <w:rFonts w:ascii="Times New Roman" w:hAnsi="Times New Roman"/>
                <w:szCs w:val="22"/>
              </w:rPr>
              <w:t>niegts definētā reģiona muzeju krājuma pārskats</w:t>
            </w:r>
            <w:r w:rsidR="009301B0">
              <w:rPr>
                <w:rFonts w:ascii="Times New Roman" w:hAnsi="Times New Roman"/>
                <w:szCs w:val="22"/>
              </w:rPr>
              <w:t xml:space="preserve"> </w:t>
            </w:r>
            <w:r w:rsidR="009E4001">
              <w:rPr>
                <w:rFonts w:ascii="Times New Roman" w:hAnsi="Times New Roman"/>
                <w:szCs w:val="22"/>
              </w:rPr>
              <w:t>(definētajā profilā). Sniegta vīzija par definētā reģiona muzeju krājuma kopēju attīstības virzienu</w:t>
            </w:r>
            <w:r w:rsidR="009E4001" w:rsidRPr="009E4001">
              <w:rPr>
                <w:rFonts w:ascii="Times New Roman" w:hAnsi="Times New Roman"/>
                <w:szCs w:val="22"/>
              </w:rPr>
              <w:t>.</w:t>
            </w:r>
          </w:p>
          <w:p w14:paraId="532923DA" w14:textId="0DF04BB8" w:rsidR="00AF17A6" w:rsidRPr="009E4001" w:rsidRDefault="009E4001" w:rsidP="009E4001">
            <w:pPr>
              <w:jc w:val="both"/>
              <w:rPr>
                <w:rFonts w:ascii="Times New Roman" w:hAnsi="Times New Roman"/>
                <w:szCs w:val="22"/>
                <w:highlight w:val="yellow"/>
              </w:rPr>
            </w:pPr>
            <w:r w:rsidRPr="009E4001">
              <w:rPr>
                <w:rFonts w:ascii="Times New Roman" w:hAnsi="Times New Roman"/>
                <w:b/>
                <w:bCs/>
                <w:szCs w:val="22"/>
                <w:u w:val="single"/>
              </w:rPr>
              <w:t>Vērtē:</w:t>
            </w:r>
            <w:r w:rsidRPr="009E4001">
              <w:rPr>
                <w:rFonts w:ascii="Times New Roman" w:hAnsi="Times New Roman"/>
                <w:szCs w:val="22"/>
              </w:rPr>
              <w:t xml:space="preserve"> iesniegtos </w:t>
            </w:r>
            <w:r>
              <w:rPr>
                <w:rFonts w:ascii="Times New Roman" w:hAnsi="Times New Roman"/>
                <w:szCs w:val="22"/>
              </w:rPr>
              <w:t>dokumentus un argumentāciju, kā arī 1.3.p. minētos dokumentus, ja attiecināms.</w:t>
            </w:r>
          </w:p>
        </w:tc>
      </w:tr>
      <w:tr w:rsidR="000373C0" w:rsidRPr="000373C0" w14:paraId="178187C8" w14:textId="77777777" w:rsidTr="009301B0">
        <w:tc>
          <w:tcPr>
            <w:tcW w:w="846" w:type="dxa"/>
          </w:tcPr>
          <w:p w14:paraId="3639DF95" w14:textId="78EEE6A1" w:rsidR="00D974E0" w:rsidRPr="000373C0" w:rsidRDefault="00D974E0">
            <w:pPr>
              <w:rPr>
                <w:rFonts w:ascii="Times New Roman" w:hAnsi="Times New Roman"/>
                <w:sz w:val="28"/>
                <w:szCs w:val="28"/>
              </w:rPr>
            </w:pPr>
            <w:r w:rsidRPr="000373C0">
              <w:rPr>
                <w:rFonts w:ascii="Times New Roman" w:hAnsi="Times New Roman"/>
                <w:sz w:val="28"/>
                <w:szCs w:val="28"/>
              </w:rPr>
              <w:t>4.</w:t>
            </w:r>
            <w:r w:rsidR="00BA144E" w:rsidRPr="000373C0">
              <w:rPr>
                <w:rFonts w:ascii="Times New Roman" w:hAnsi="Times New Roman"/>
                <w:sz w:val="28"/>
                <w:szCs w:val="28"/>
              </w:rPr>
              <w:t>4</w:t>
            </w:r>
            <w:r w:rsidRPr="000373C0">
              <w:rPr>
                <w:rFonts w:ascii="Times New Roman" w:hAnsi="Times New Roman"/>
                <w:sz w:val="28"/>
                <w:szCs w:val="28"/>
              </w:rPr>
              <w:t xml:space="preserve">. </w:t>
            </w:r>
          </w:p>
        </w:tc>
        <w:tc>
          <w:tcPr>
            <w:tcW w:w="4156" w:type="dxa"/>
          </w:tcPr>
          <w:p w14:paraId="65432E6B" w14:textId="4F9C9B44" w:rsidR="00D974E0" w:rsidRPr="000373C0" w:rsidRDefault="009C4A1A" w:rsidP="00DE5459">
            <w:pPr>
              <w:jc w:val="both"/>
              <w:rPr>
                <w:rFonts w:ascii="Times New Roman" w:hAnsi="Times New Roman"/>
                <w:sz w:val="28"/>
                <w:szCs w:val="28"/>
              </w:rPr>
            </w:pPr>
            <w:r w:rsidRPr="000373C0">
              <w:rPr>
                <w:rFonts w:ascii="Times New Roman" w:hAnsi="Times New Roman"/>
                <w:sz w:val="28"/>
                <w:szCs w:val="28"/>
              </w:rPr>
              <w:t xml:space="preserve">Muzejs </w:t>
            </w:r>
            <w:r w:rsidR="002B444A">
              <w:rPr>
                <w:rFonts w:ascii="Times New Roman" w:hAnsi="Times New Roman"/>
                <w:sz w:val="28"/>
                <w:szCs w:val="28"/>
              </w:rPr>
              <w:t>veicina</w:t>
            </w:r>
            <w:r w:rsidR="00D974E0" w:rsidRPr="000373C0">
              <w:rPr>
                <w:rFonts w:ascii="Times New Roman" w:hAnsi="Times New Roman"/>
                <w:sz w:val="28"/>
                <w:szCs w:val="28"/>
              </w:rPr>
              <w:t xml:space="preserve"> vispusīgu pētniecības </w:t>
            </w:r>
            <w:r w:rsidR="00540033" w:rsidRPr="000373C0">
              <w:rPr>
                <w:rFonts w:ascii="Times New Roman" w:hAnsi="Times New Roman"/>
                <w:sz w:val="28"/>
                <w:szCs w:val="28"/>
              </w:rPr>
              <w:t xml:space="preserve">darbu </w:t>
            </w:r>
            <w:r w:rsidRPr="000373C0">
              <w:rPr>
                <w:rFonts w:ascii="Times New Roman" w:hAnsi="Times New Roman"/>
                <w:sz w:val="28"/>
                <w:szCs w:val="28"/>
              </w:rPr>
              <w:t xml:space="preserve">definētā </w:t>
            </w:r>
            <w:r w:rsidR="00D974E0" w:rsidRPr="000373C0">
              <w:rPr>
                <w:rFonts w:ascii="Times New Roman" w:hAnsi="Times New Roman"/>
                <w:sz w:val="28"/>
                <w:szCs w:val="28"/>
              </w:rPr>
              <w:t>reģiona muzejos</w:t>
            </w:r>
            <w:r w:rsidR="00AF17A6" w:rsidRPr="000373C0">
              <w:rPr>
                <w:rFonts w:ascii="Times New Roman" w:hAnsi="Times New Roman"/>
                <w:sz w:val="28"/>
                <w:szCs w:val="28"/>
              </w:rPr>
              <w:t>.</w:t>
            </w:r>
          </w:p>
        </w:tc>
        <w:tc>
          <w:tcPr>
            <w:tcW w:w="961" w:type="dxa"/>
          </w:tcPr>
          <w:p w14:paraId="5D58B029" w14:textId="77777777" w:rsidR="00D974E0" w:rsidRPr="000373C0" w:rsidRDefault="00D974E0"/>
        </w:tc>
        <w:tc>
          <w:tcPr>
            <w:tcW w:w="1120" w:type="dxa"/>
          </w:tcPr>
          <w:p w14:paraId="2E6B0750" w14:textId="77777777" w:rsidR="00D974E0" w:rsidRPr="000373C0" w:rsidRDefault="00D974E0"/>
        </w:tc>
        <w:tc>
          <w:tcPr>
            <w:tcW w:w="1267" w:type="dxa"/>
          </w:tcPr>
          <w:p w14:paraId="5B04498C" w14:textId="77777777" w:rsidR="00D974E0" w:rsidRPr="000373C0" w:rsidRDefault="00D974E0"/>
        </w:tc>
        <w:tc>
          <w:tcPr>
            <w:tcW w:w="5598" w:type="dxa"/>
          </w:tcPr>
          <w:p w14:paraId="2B0C9160" w14:textId="6436D857" w:rsidR="00FC34B1" w:rsidRPr="00FC34B1" w:rsidRDefault="006A2DD5" w:rsidP="00FC34B1">
            <w:pPr>
              <w:jc w:val="both"/>
              <w:rPr>
                <w:rFonts w:ascii="Times New Roman" w:hAnsi="Times New Roman"/>
                <w:szCs w:val="22"/>
              </w:rPr>
            </w:pPr>
            <w:r>
              <w:rPr>
                <w:rFonts w:ascii="Times New Roman" w:hAnsi="Times New Roman"/>
                <w:szCs w:val="22"/>
              </w:rPr>
              <w:t>S</w:t>
            </w:r>
            <w:r w:rsidR="00FC34B1" w:rsidRPr="00FC34B1">
              <w:rPr>
                <w:rFonts w:ascii="Times New Roman" w:hAnsi="Times New Roman"/>
                <w:szCs w:val="22"/>
              </w:rPr>
              <w:t xml:space="preserve">niegts definētā reģiona muzeju </w:t>
            </w:r>
            <w:r w:rsidR="00FC34B1">
              <w:rPr>
                <w:rFonts w:ascii="Times New Roman" w:hAnsi="Times New Roman"/>
                <w:szCs w:val="22"/>
              </w:rPr>
              <w:t>pētniecības darba</w:t>
            </w:r>
            <w:r w:rsidR="0037115E">
              <w:rPr>
                <w:rFonts w:ascii="Times New Roman" w:hAnsi="Times New Roman"/>
                <w:szCs w:val="22"/>
              </w:rPr>
              <w:t xml:space="preserve"> </w:t>
            </w:r>
            <w:r w:rsidR="00FC34B1" w:rsidRPr="00FC34B1">
              <w:rPr>
                <w:rFonts w:ascii="Times New Roman" w:hAnsi="Times New Roman"/>
                <w:szCs w:val="22"/>
              </w:rPr>
              <w:t xml:space="preserve">pārskats (definētajā profilā). Sniegta vīzija par definētā reģiona muzeju </w:t>
            </w:r>
            <w:r w:rsidR="00FC34B1">
              <w:rPr>
                <w:rFonts w:ascii="Times New Roman" w:hAnsi="Times New Roman"/>
                <w:szCs w:val="22"/>
              </w:rPr>
              <w:t>pētniecības darba</w:t>
            </w:r>
            <w:r w:rsidR="00FC34B1" w:rsidRPr="00FC34B1">
              <w:rPr>
                <w:rFonts w:ascii="Times New Roman" w:hAnsi="Times New Roman"/>
                <w:szCs w:val="22"/>
              </w:rPr>
              <w:t xml:space="preserve"> kopēju attīstības virzienu.</w:t>
            </w:r>
          </w:p>
          <w:p w14:paraId="4E86769F" w14:textId="1C31E239" w:rsidR="00D974E0" w:rsidRPr="000373C0" w:rsidRDefault="00FC34B1" w:rsidP="0037115E">
            <w:pPr>
              <w:jc w:val="both"/>
              <w:rPr>
                <w:rFonts w:ascii="Times New Roman" w:hAnsi="Times New Roman"/>
                <w:szCs w:val="22"/>
              </w:rPr>
            </w:pPr>
            <w:r w:rsidRPr="0037115E">
              <w:rPr>
                <w:rFonts w:ascii="Times New Roman" w:hAnsi="Times New Roman"/>
                <w:b/>
                <w:bCs/>
                <w:szCs w:val="22"/>
                <w:u w:val="single"/>
              </w:rPr>
              <w:t>Vērtē:</w:t>
            </w:r>
            <w:r w:rsidRPr="00FC34B1">
              <w:rPr>
                <w:rFonts w:ascii="Times New Roman" w:hAnsi="Times New Roman"/>
                <w:szCs w:val="22"/>
              </w:rPr>
              <w:t xml:space="preserve"> iesniegtos dokumentus un argumentāciju, kā arī 1.3.p. minētos dokumentus, ja attiecināms.</w:t>
            </w:r>
          </w:p>
        </w:tc>
      </w:tr>
      <w:tr w:rsidR="000373C0" w:rsidRPr="000373C0" w14:paraId="67D9CB91" w14:textId="77777777" w:rsidTr="009301B0">
        <w:tc>
          <w:tcPr>
            <w:tcW w:w="846" w:type="dxa"/>
          </w:tcPr>
          <w:p w14:paraId="498575F8" w14:textId="66777952" w:rsidR="00D974E0" w:rsidRPr="000373C0" w:rsidRDefault="00D974E0">
            <w:pPr>
              <w:rPr>
                <w:rFonts w:ascii="Times New Roman" w:hAnsi="Times New Roman"/>
                <w:sz w:val="28"/>
                <w:szCs w:val="28"/>
              </w:rPr>
            </w:pPr>
            <w:r w:rsidRPr="000373C0">
              <w:rPr>
                <w:rFonts w:ascii="Times New Roman" w:hAnsi="Times New Roman"/>
                <w:sz w:val="28"/>
                <w:szCs w:val="28"/>
              </w:rPr>
              <w:t xml:space="preserve">4.5. </w:t>
            </w:r>
          </w:p>
        </w:tc>
        <w:tc>
          <w:tcPr>
            <w:tcW w:w="4156" w:type="dxa"/>
          </w:tcPr>
          <w:p w14:paraId="200B7965" w14:textId="4C1ED287" w:rsidR="00D974E0" w:rsidRPr="000373C0" w:rsidRDefault="002B444A" w:rsidP="00DE5459">
            <w:pPr>
              <w:jc w:val="both"/>
              <w:rPr>
                <w:rFonts w:ascii="Times New Roman" w:hAnsi="Times New Roman"/>
                <w:sz w:val="28"/>
                <w:szCs w:val="28"/>
              </w:rPr>
            </w:pPr>
            <w:r>
              <w:rPr>
                <w:rFonts w:ascii="Times New Roman" w:hAnsi="Times New Roman"/>
                <w:sz w:val="28"/>
                <w:szCs w:val="28"/>
              </w:rPr>
              <w:t>Muzejs o</w:t>
            </w:r>
            <w:r w:rsidR="00D974E0" w:rsidRPr="000373C0">
              <w:rPr>
                <w:rFonts w:ascii="Times New Roman" w:hAnsi="Times New Roman"/>
                <w:sz w:val="28"/>
                <w:szCs w:val="28"/>
              </w:rPr>
              <w:t>rganizē</w:t>
            </w:r>
            <w:r w:rsidR="00A6005D">
              <w:rPr>
                <w:rFonts w:ascii="Times New Roman" w:hAnsi="Times New Roman"/>
                <w:sz w:val="28"/>
                <w:szCs w:val="28"/>
              </w:rPr>
              <w:t xml:space="preserve"> </w:t>
            </w:r>
            <w:r w:rsidR="00D974E0" w:rsidRPr="000373C0">
              <w:rPr>
                <w:rFonts w:ascii="Times New Roman" w:hAnsi="Times New Roman"/>
                <w:sz w:val="28"/>
                <w:szCs w:val="28"/>
              </w:rPr>
              <w:t>konferences</w:t>
            </w:r>
            <w:r w:rsidR="006A2DD5">
              <w:rPr>
                <w:rFonts w:ascii="Times New Roman" w:hAnsi="Times New Roman"/>
                <w:sz w:val="28"/>
                <w:szCs w:val="28"/>
              </w:rPr>
              <w:t>,</w:t>
            </w:r>
            <w:r w:rsidR="00AF17A6" w:rsidRPr="000373C0">
              <w:rPr>
                <w:rFonts w:ascii="Times New Roman" w:hAnsi="Times New Roman"/>
                <w:sz w:val="28"/>
                <w:szCs w:val="28"/>
              </w:rPr>
              <w:t xml:space="preserve"> </w:t>
            </w:r>
            <w:r w:rsidR="00D974E0" w:rsidRPr="000373C0">
              <w:rPr>
                <w:rFonts w:ascii="Times New Roman" w:hAnsi="Times New Roman"/>
                <w:sz w:val="28"/>
                <w:szCs w:val="28"/>
              </w:rPr>
              <w:t>seminārus</w:t>
            </w:r>
            <w:r w:rsidR="00CB0ABA">
              <w:rPr>
                <w:rFonts w:ascii="Times New Roman" w:hAnsi="Times New Roman"/>
                <w:sz w:val="28"/>
                <w:szCs w:val="28"/>
              </w:rPr>
              <w:t>, tālākizglītības pasākumus</w:t>
            </w:r>
            <w:r w:rsidR="006A2DD5">
              <w:rPr>
                <w:rFonts w:ascii="Times New Roman" w:hAnsi="Times New Roman"/>
                <w:sz w:val="28"/>
                <w:szCs w:val="28"/>
              </w:rPr>
              <w:t xml:space="preserve"> definētā reģiona ietvaros.</w:t>
            </w:r>
          </w:p>
        </w:tc>
        <w:tc>
          <w:tcPr>
            <w:tcW w:w="961" w:type="dxa"/>
          </w:tcPr>
          <w:p w14:paraId="733CEA69" w14:textId="77777777" w:rsidR="00D974E0" w:rsidRPr="000373C0" w:rsidRDefault="00D974E0"/>
        </w:tc>
        <w:tc>
          <w:tcPr>
            <w:tcW w:w="1120" w:type="dxa"/>
          </w:tcPr>
          <w:p w14:paraId="02F9AC5E" w14:textId="77777777" w:rsidR="00D974E0" w:rsidRPr="000373C0" w:rsidRDefault="00D974E0"/>
        </w:tc>
        <w:tc>
          <w:tcPr>
            <w:tcW w:w="1267" w:type="dxa"/>
          </w:tcPr>
          <w:p w14:paraId="3F564D1E" w14:textId="77777777" w:rsidR="00D974E0" w:rsidRPr="000373C0" w:rsidRDefault="00D974E0"/>
        </w:tc>
        <w:tc>
          <w:tcPr>
            <w:tcW w:w="5598" w:type="dxa"/>
          </w:tcPr>
          <w:p w14:paraId="7AB732BB" w14:textId="46AB7EC6" w:rsidR="0088476E" w:rsidRPr="0088476E" w:rsidRDefault="0088476E" w:rsidP="0088476E">
            <w:pPr>
              <w:jc w:val="both"/>
              <w:rPr>
                <w:rFonts w:ascii="Times New Roman" w:hAnsi="Times New Roman"/>
                <w:szCs w:val="22"/>
              </w:rPr>
            </w:pPr>
            <w:r w:rsidRPr="0088476E">
              <w:rPr>
                <w:rFonts w:ascii="Times New Roman" w:hAnsi="Times New Roman"/>
                <w:szCs w:val="22"/>
              </w:rPr>
              <w:t xml:space="preserve">Kvantitatīvie rādītāji apliecina, ka muzejs </w:t>
            </w:r>
            <w:r>
              <w:rPr>
                <w:rFonts w:ascii="Times New Roman" w:hAnsi="Times New Roman"/>
                <w:szCs w:val="22"/>
              </w:rPr>
              <w:t xml:space="preserve">organizē seminārus un konferences </w:t>
            </w:r>
            <w:r w:rsidRPr="0088476E">
              <w:rPr>
                <w:rFonts w:ascii="Times New Roman" w:hAnsi="Times New Roman"/>
                <w:szCs w:val="22"/>
              </w:rPr>
              <w:t>definētajā reģionā</w:t>
            </w:r>
            <w:r>
              <w:rPr>
                <w:rFonts w:ascii="Times New Roman" w:hAnsi="Times New Roman"/>
                <w:szCs w:val="22"/>
              </w:rPr>
              <w:t xml:space="preserve"> atbilstoši definētajam profilam</w:t>
            </w:r>
            <w:r w:rsidR="00CB0ABA">
              <w:rPr>
                <w:rFonts w:ascii="Times New Roman" w:hAnsi="Times New Roman"/>
                <w:szCs w:val="22"/>
              </w:rPr>
              <w:t>, kā arī tālākizglītības pasākumus</w:t>
            </w:r>
            <w:r>
              <w:rPr>
                <w:rFonts w:ascii="Times New Roman" w:hAnsi="Times New Roman"/>
                <w:szCs w:val="22"/>
              </w:rPr>
              <w:t>.</w:t>
            </w:r>
          </w:p>
          <w:p w14:paraId="6CD94FDD" w14:textId="484AD8C2" w:rsidR="00D974E0" w:rsidRPr="000373C0" w:rsidRDefault="0088476E" w:rsidP="0088476E">
            <w:pPr>
              <w:rPr>
                <w:rFonts w:ascii="Times New Roman" w:hAnsi="Times New Roman"/>
                <w:szCs w:val="22"/>
              </w:rPr>
            </w:pPr>
            <w:r w:rsidRPr="006A2DD5">
              <w:rPr>
                <w:rFonts w:ascii="Times New Roman" w:hAnsi="Times New Roman"/>
                <w:b/>
                <w:bCs/>
                <w:szCs w:val="22"/>
                <w:u w:val="single"/>
              </w:rPr>
              <w:t>Vērtē</w:t>
            </w:r>
            <w:r w:rsidRPr="006A2DD5">
              <w:rPr>
                <w:rFonts w:ascii="Times New Roman" w:hAnsi="Times New Roman"/>
                <w:szCs w:val="22"/>
                <w:u w:val="single"/>
              </w:rPr>
              <w:t>:</w:t>
            </w:r>
            <w:r w:rsidRPr="0088476E">
              <w:rPr>
                <w:rFonts w:ascii="Times New Roman" w:hAnsi="Times New Roman"/>
                <w:szCs w:val="22"/>
              </w:rPr>
              <w:t xml:space="preserve"> iesniegtos kvantitatīvos rādītājus, LDKK</w:t>
            </w:r>
            <w:r w:rsidR="00D226FD">
              <w:rPr>
                <w:rFonts w:ascii="Times New Roman" w:hAnsi="Times New Roman"/>
                <w:szCs w:val="22"/>
              </w:rPr>
              <w:t>.</w:t>
            </w:r>
          </w:p>
        </w:tc>
      </w:tr>
    </w:tbl>
    <w:p w14:paraId="33C672D1" w14:textId="77777777" w:rsidR="00906941" w:rsidRDefault="00906941" w:rsidP="005A3C64"/>
    <w:p w14:paraId="737CE3CD" w14:textId="2F142B1B" w:rsidR="00881F87" w:rsidRPr="0096588F" w:rsidRDefault="00906941" w:rsidP="005A3C64">
      <w:pPr>
        <w:rPr>
          <w:rFonts w:ascii="Times New Roman" w:hAnsi="Times New Roman"/>
          <w:sz w:val="28"/>
          <w:szCs w:val="28"/>
        </w:rPr>
      </w:pPr>
      <w:r w:rsidRPr="0096588F">
        <w:rPr>
          <w:rFonts w:ascii="Times New Roman" w:hAnsi="Times New Roman"/>
          <w:sz w:val="28"/>
          <w:szCs w:val="28"/>
        </w:rPr>
        <w:t>Vadlīnijas apstiprinātas Latvijas Muzeju padomes 2022. gada 9. jūnija sēdē.</w:t>
      </w:r>
    </w:p>
    <w:sectPr w:rsidR="00881F87" w:rsidRPr="0096588F" w:rsidSect="001E06FC">
      <w:pgSz w:w="16838" w:h="11906" w:orient="landscape"/>
      <w:pgMar w:top="568"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538"/>
    <w:multiLevelType w:val="multilevel"/>
    <w:tmpl w:val="218EB378"/>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3670B8C"/>
    <w:multiLevelType w:val="hybridMultilevel"/>
    <w:tmpl w:val="990A7EB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4580362"/>
    <w:multiLevelType w:val="multilevel"/>
    <w:tmpl w:val="F14E06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C347B0A"/>
    <w:multiLevelType w:val="hybridMultilevel"/>
    <w:tmpl w:val="DDF22F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78E04E6"/>
    <w:multiLevelType w:val="multilevel"/>
    <w:tmpl w:val="19FADC84"/>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8540A7E"/>
    <w:multiLevelType w:val="hybridMultilevel"/>
    <w:tmpl w:val="31BA34D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65537D2"/>
    <w:multiLevelType w:val="multilevel"/>
    <w:tmpl w:val="3CACFBDA"/>
    <w:lvl w:ilvl="0">
      <w:start w:val="1"/>
      <w:numFmt w:val="decimal"/>
      <w:lvlText w:val="%1."/>
      <w:lvlJc w:val="left"/>
      <w:pPr>
        <w:ind w:left="360" w:hanging="360"/>
      </w:pPr>
      <w:rPr>
        <w:rFonts w:hint="default"/>
      </w:rPr>
    </w:lvl>
    <w:lvl w:ilvl="1">
      <w:start w:val="1"/>
      <w:numFmt w:val="decimal"/>
      <w:lvlText w:val="%1.%2."/>
      <w:lvlJc w:val="left"/>
      <w:pPr>
        <w:ind w:left="1145" w:hanging="720"/>
      </w:pPr>
      <w:rPr>
        <w:rFonts w:ascii="Times New Roman" w:hAnsi="Times New Roman" w:cs="Times New Roman" w:hint="default"/>
        <w:sz w:val="28"/>
        <w:szCs w:val="28"/>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34E7D7E"/>
    <w:multiLevelType w:val="hybridMultilevel"/>
    <w:tmpl w:val="FD5EC24A"/>
    <w:lvl w:ilvl="0" w:tplc="A390505A">
      <w:start w:val="20"/>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 w15:restartNumberingAfterBreak="0">
    <w:nsid w:val="6F96120C"/>
    <w:multiLevelType w:val="hybridMultilevel"/>
    <w:tmpl w:val="5588BEF4"/>
    <w:lvl w:ilvl="0" w:tplc="DC6CD7DA">
      <w:start w:val="1"/>
      <w:numFmt w:val="decimal"/>
      <w:lvlText w:val="%1."/>
      <w:lvlJc w:val="left"/>
      <w:pPr>
        <w:ind w:left="720" w:hanging="360"/>
      </w:pPr>
      <w:rPr>
        <w:rFonts w:hint="default"/>
        <w:color w:val="41414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4C33AFA"/>
    <w:multiLevelType w:val="hybridMultilevel"/>
    <w:tmpl w:val="939650E8"/>
    <w:lvl w:ilvl="0" w:tplc="56E88C02">
      <w:start w:val="1"/>
      <w:numFmt w:val="decimal"/>
      <w:lvlText w:val="%1."/>
      <w:lvlJc w:val="left"/>
      <w:pPr>
        <w:ind w:left="720" w:hanging="360"/>
      </w:pPr>
      <w:rPr>
        <w:rFonts w:ascii="Times New Roman" w:hAnsi="Times New Roman" w:hint="default"/>
        <w:color w:val="414142"/>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8634612"/>
    <w:multiLevelType w:val="hybridMultilevel"/>
    <w:tmpl w:val="4566BE4E"/>
    <w:lvl w:ilvl="0" w:tplc="05B66190">
      <w:start w:val="1"/>
      <w:numFmt w:val="decimal"/>
      <w:lvlText w:val="%1."/>
      <w:lvlJc w:val="left"/>
      <w:pPr>
        <w:ind w:left="720" w:hanging="360"/>
      </w:pPr>
      <w:rPr>
        <w:rFonts w:ascii="Times New Roman" w:hAnsi="Times New Roman" w:hint="default"/>
        <w:color w:val="414142"/>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A4507C9"/>
    <w:multiLevelType w:val="multilevel"/>
    <w:tmpl w:val="B2E446BC"/>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8"/>
  </w:num>
  <w:num w:numId="4">
    <w:abstractNumId w:val="10"/>
  </w:num>
  <w:num w:numId="5">
    <w:abstractNumId w:val="9"/>
  </w:num>
  <w:num w:numId="6">
    <w:abstractNumId w:val="11"/>
  </w:num>
  <w:num w:numId="7">
    <w:abstractNumId w:val="0"/>
  </w:num>
  <w:num w:numId="8">
    <w:abstractNumId w:val="2"/>
  </w:num>
  <w:num w:numId="9">
    <w:abstractNumId w:val="4"/>
  </w:num>
  <w:num w:numId="10">
    <w:abstractNumId w:val="6"/>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F87"/>
    <w:rsid w:val="00007B0D"/>
    <w:rsid w:val="00015DFE"/>
    <w:rsid w:val="00021FF1"/>
    <w:rsid w:val="00023104"/>
    <w:rsid w:val="000373C0"/>
    <w:rsid w:val="00050FF4"/>
    <w:rsid w:val="00062239"/>
    <w:rsid w:val="0006535D"/>
    <w:rsid w:val="00073129"/>
    <w:rsid w:val="00073B2D"/>
    <w:rsid w:val="00076277"/>
    <w:rsid w:val="00081EE8"/>
    <w:rsid w:val="00090C0C"/>
    <w:rsid w:val="000B1E15"/>
    <w:rsid w:val="000B5590"/>
    <w:rsid w:val="000C25C2"/>
    <w:rsid w:val="000C45DA"/>
    <w:rsid w:val="000C5831"/>
    <w:rsid w:val="000C5BAC"/>
    <w:rsid w:val="000D5FBA"/>
    <w:rsid w:val="000E3015"/>
    <w:rsid w:val="000F21EB"/>
    <w:rsid w:val="000F76B6"/>
    <w:rsid w:val="00124056"/>
    <w:rsid w:val="001364BB"/>
    <w:rsid w:val="001506FB"/>
    <w:rsid w:val="0015402B"/>
    <w:rsid w:val="0015402C"/>
    <w:rsid w:val="00155F43"/>
    <w:rsid w:val="00184F6B"/>
    <w:rsid w:val="001C0E14"/>
    <w:rsid w:val="001D3F1B"/>
    <w:rsid w:val="001D501A"/>
    <w:rsid w:val="001E06FC"/>
    <w:rsid w:val="001E36C4"/>
    <w:rsid w:val="001E6177"/>
    <w:rsid w:val="00205F07"/>
    <w:rsid w:val="002113DC"/>
    <w:rsid w:val="00214764"/>
    <w:rsid w:val="002201DB"/>
    <w:rsid w:val="0023233F"/>
    <w:rsid w:val="00247267"/>
    <w:rsid w:val="00247A86"/>
    <w:rsid w:val="0025291C"/>
    <w:rsid w:val="00255B1A"/>
    <w:rsid w:val="0026208D"/>
    <w:rsid w:val="00283953"/>
    <w:rsid w:val="00284622"/>
    <w:rsid w:val="00287B94"/>
    <w:rsid w:val="002A609E"/>
    <w:rsid w:val="002B1A89"/>
    <w:rsid w:val="002B444A"/>
    <w:rsid w:val="002C39E3"/>
    <w:rsid w:val="002C5FAC"/>
    <w:rsid w:val="002D2BB5"/>
    <w:rsid w:val="002F51B8"/>
    <w:rsid w:val="00315E83"/>
    <w:rsid w:val="00323A66"/>
    <w:rsid w:val="0037115E"/>
    <w:rsid w:val="0037308C"/>
    <w:rsid w:val="003730D0"/>
    <w:rsid w:val="00390C99"/>
    <w:rsid w:val="003E107B"/>
    <w:rsid w:val="003F2019"/>
    <w:rsid w:val="003F25FE"/>
    <w:rsid w:val="003F4413"/>
    <w:rsid w:val="004015E9"/>
    <w:rsid w:val="00414C35"/>
    <w:rsid w:val="0041684A"/>
    <w:rsid w:val="00416FF4"/>
    <w:rsid w:val="00417C4C"/>
    <w:rsid w:val="00421F63"/>
    <w:rsid w:val="00422B7C"/>
    <w:rsid w:val="00424003"/>
    <w:rsid w:val="00455CA1"/>
    <w:rsid w:val="0045709D"/>
    <w:rsid w:val="00474DD6"/>
    <w:rsid w:val="00476C43"/>
    <w:rsid w:val="0048750B"/>
    <w:rsid w:val="00492C0B"/>
    <w:rsid w:val="004A37FB"/>
    <w:rsid w:val="004B6E76"/>
    <w:rsid w:val="004F524B"/>
    <w:rsid w:val="00500133"/>
    <w:rsid w:val="00502FFB"/>
    <w:rsid w:val="00522201"/>
    <w:rsid w:val="00526889"/>
    <w:rsid w:val="00531CDD"/>
    <w:rsid w:val="00540033"/>
    <w:rsid w:val="005550E3"/>
    <w:rsid w:val="00564ECE"/>
    <w:rsid w:val="005673FA"/>
    <w:rsid w:val="00580059"/>
    <w:rsid w:val="00587F54"/>
    <w:rsid w:val="00595B5E"/>
    <w:rsid w:val="005A252C"/>
    <w:rsid w:val="005A3C64"/>
    <w:rsid w:val="005C0603"/>
    <w:rsid w:val="005C1C9E"/>
    <w:rsid w:val="005C53F4"/>
    <w:rsid w:val="005F2290"/>
    <w:rsid w:val="00606685"/>
    <w:rsid w:val="00611F9C"/>
    <w:rsid w:val="006158FC"/>
    <w:rsid w:val="00627B54"/>
    <w:rsid w:val="00635BA1"/>
    <w:rsid w:val="00637F2A"/>
    <w:rsid w:val="006434D8"/>
    <w:rsid w:val="00646304"/>
    <w:rsid w:val="00650C65"/>
    <w:rsid w:val="00651EC1"/>
    <w:rsid w:val="00653F15"/>
    <w:rsid w:val="0065755E"/>
    <w:rsid w:val="00674510"/>
    <w:rsid w:val="006851C6"/>
    <w:rsid w:val="00686B4C"/>
    <w:rsid w:val="006A02F7"/>
    <w:rsid w:val="006A0AAF"/>
    <w:rsid w:val="006A2DD5"/>
    <w:rsid w:val="006A51CE"/>
    <w:rsid w:val="006D22F5"/>
    <w:rsid w:val="006D2CFB"/>
    <w:rsid w:val="006D4276"/>
    <w:rsid w:val="006E28F4"/>
    <w:rsid w:val="006E5520"/>
    <w:rsid w:val="007026E5"/>
    <w:rsid w:val="0071330A"/>
    <w:rsid w:val="00720A58"/>
    <w:rsid w:val="00723893"/>
    <w:rsid w:val="007270F5"/>
    <w:rsid w:val="00730FAA"/>
    <w:rsid w:val="007511D2"/>
    <w:rsid w:val="00754198"/>
    <w:rsid w:val="00756A18"/>
    <w:rsid w:val="00762C0C"/>
    <w:rsid w:val="00763014"/>
    <w:rsid w:val="00774D79"/>
    <w:rsid w:val="00774EB4"/>
    <w:rsid w:val="00782632"/>
    <w:rsid w:val="0078415F"/>
    <w:rsid w:val="00787B28"/>
    <w:rsid w:val="00794AA5"/>
    <w:rsid w:val="007A4D68"/>
    <w:rsid w:val="007A5A22"/>
    <w:rsid w:val="007B0993"/>
    <w:rsid w:val="007C501D"/>
    <w:rsid w:val="007D10FA"/>
    <w:rsid w:val="007D41A5"/>
    <w:rsid w:val="007E1C98"/>
    <w:rsid w:val="007E42F3"/>
    <w:rsid w:val="007E62FE"/>
    <w:rsid w:val="0080534A"/>
    <w:rsid w:val="00807D00"/>
    <w:rsid w:val="00840388"/>
    <w:rsid w:val="008408FC"/>
    <w:rsid w:val="008617E0"/>
    <w:rsid w:val="00867B26"/>
    <w:rsid w:val="0087131B"/>
    <w:rsid w:val="0087210D"/>
    <w:rsid w:val="00881BF7"/>
    <w:rsid w:val="00881F87"/>
    <w:rsid w:val="0088476E"/>
    <w:rsid w:val="008878B1"/>
    <w:rsid w:val="00893CF4"/>
    <w:rsid w:val="008A593D"/>
    <w:rsid w:val="008A7E8B"/>
    <w:rsid w:val="008C0AF5"/>
    <w:rsid w:val="008C524B"/>
    <w:rsid w:val="008D26C3"/>
    <w:rsid w:val="008D6605"/>
    <w:rsid w:val="008F6BCD"/>
    <w:rsid w:val="00906941"/>
    <w:rsid w:val="00912195"/>
    <w:rsid w:val="00923508"/>
    <w:rsid w:val="00925C40"/>
    <w:rsid w:val="009301B0"/>
    <w:rsid w:val="009421E3"/>
    <w:rsid w:val="009437AA"/>
    <w:rsid w:val="00952246"/>
    <w:rsid w:val="0096588F"/>
    <w:rsid w:val="00991FDD"/>
    <w:rsid w:val="00996543"/>
    <w:rsid w:val="009977B2"/>
    <w:rsid w:val="009A2111"/>
    <w:rsid w:val="009B185A"/>
    <w:rsid w:val="009B77EF"/>
    <w:rsid w:val="009C4A1A"/>
    <w:rsid w:val="009C66B5"/>
    <w:rsid w:val="009C724C"/>
    <w:rsid w:val="009E1414"/>
    <w:rsid w:val="009E2155"/>
    <w:rsid w:val="009E4001"/>
    <w:rsid w:val="009E4195"/>
    <w:rsid w:val="009E54E5"/>
    <w:rsid w:val="009F4CC6"/>
    <w:rsid w:val="009F57AD"/>
    <w:rsid w:val="00A006B7"/>
    <w:rsid w:val="00A025DE"/>
    <w:rsid w:val="00A35669"/>
    <w:rsid w:val="00A50274"/>
    <w:rsid w:val="00A5096C"/>
    <w:rsid w:val="00A573EB"/>
    <w:rsid w:val="00A57B8A"/>
    <w:rsid w:val="00A6005D"/>
    <w:rsid w:val="00A607D1"/>
    <w:rsid w:val="00A609CA"/>
    <w:rsid w:val="00A8657F"/>
    <w:rsid w:val="00A93826"/>
    <w:rsid w:val="00AB2F34"/>
    <w:rsid w:val="00AC06A9"/>
    <w:rsid w:val="00AE6699"/>
    <w:rsid w:val="00AF17A6"/>
    <w:rsid w:val="00B10647"/>
    <w:rsid w:val="00B11AE9"/>
    <w:rsid w:val="00B2238C"/>
    <w:rsid w:val="00B245FE"/>
    <w:rsid w:val="00B3675B"/>
    <w:rsid w:val="00B500A2"/>
    <w:rsid w:val="00B55921"/>
    <w:rsid w:val="00B65ADE"/>
    <w:rsid w:val="00B71A9F"/>
    <w:rsid w:val="00B74461"/>
    <w:rsid w:val="00BA144E"/>
    <w:rsid w:val="00BA2B9A"/>
    <w:rsid w:val="00BA512A"/>
    <w:rsid w:val="00BB6BF1"/>
    <w:rsid w:val="00BC1828"/>
    <w:rsid w:val="00BD7837"/>
    <w:rsid w:val="00BF1E2B"/>
    <w:rsid w:val="00C02810"/>
    <w:rsid w:val="00C06369"/>
    <w:rsid w:val="00C236AA"/>
    <w:rsid w:val="00C35CF7"/>
    <w:rsid w:val="00C554C0"/>
    <w:rsid w:val="00C61029"/>
    <w:rsid w:val="00C6251E"/>
    <w:rsid w:val="00C657E5"/>
    <w:rsid w:val="00C9324F"/>
    <w:rsid w:val="00CB0ABA"/>
    <w:rsid w:val="00CB1A2D"/>
    <w:rsid w:val="00CB5FC0"/>
    <w:rsid w:val="00CC542A"/>
    <w:rsid w:val="00CD5A24"/>
    <w:rsid w:val="00CF7BD3"/>
    <w:rsid w:val="00D001AC"/>
    <w:rsid w:val="00D03E22"/>
    <w:rsid w:val="00D07ED2"/>
    <w:rsid w:val="00D226FD"/>
    <w:rsid w:val="00D716D4"/>
    <w:rsid w:val="00D74005"/>
    <w:rsid w:val="00D778F1"/>
    <w:rsid w:val="00D77B57"/>
    <w:rsid w:val="00D842E4"/>
    <w:rsid w:val="00D974E0"/>
    <w:rsid w:val="00D978AB"/>
    <w:rsid w:val="00DA3101"/>
    <w:rsid w:val="00DB2323"/>
    <w:rsid w:val="00DB40B0"/>
    <w:rsid w:val="00DB7674"/>
    <w:rsid w:val="00DD2FB3"/>
    <w:rsid w:val="00DD3232"/>
    <w:rsid w:val="00DD3A0D"/>
    <w:rsid w:val="00DE5459"/>
    <w:rsid w:val="00DF0BF0"/>
    <w:rsid w:val="00E04355"/>
    <w:rsid w:val="00E0526B"/>
    <w:rsid w:val="00E072ED"/>
    <w:rsid w:val="00E13303"/>
    <w:rsid w:val="00E15130"/>
    <w:rsid w:val="00E2202E"/>
    <w:rsid w:val="00E4500B"/>
    <w:rsid w:val="00E45B79"/>
    <w:rsid w:val="00E52DC3"/>
    <w:rsid w:val="00E74172"/>
    <w:rsid w:val="00EB1809"/>
    <w:rsid w:val="00EB7897"/>
    <w:rsid w:val="00EC1B85"/>
    <w:rsid w:val="00ED45B0"/>
    <w:rsid w:val="00F00A6B"/>
    <w:rsid w:val="00F04729"/>
    <w:rsid w:val="00F257D1"/>
    <w:rsid w:val="00F47269"/>
    <w:rsid w:val="00F711CA"/>
    <w:rsid w:val="00F831ED"/>
    <w:rsid w:val="00F863F1"/>
    <w:rsid w:val="00F93FC8"/>
    <w:rsid w:val="00FA5417"/>
    <w:rsid w:val="00FA7FB7"/>
    <w:rsid w:val="00FB2524"/>
    <w:rsid w:val="00FC34B1"/>
    <w:rsid w:val="00FC4117"/>
    <w:rsid w:val="00FC5ACB"/>
    <w:rsid w:val="00FC7DA1"/>
    <w:rsid w:val="00FD324F"/>
    <w:rsid w:val="00FF70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C6D03"/>
  <w15:docId w15:val="{6B9AAF6B-583A-431C-B981-70FF1F30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81F87"/>
    <w:pPr>
      <w:spacing w:after="0" w:line="240" w:lineRule="auto"/>
    </w:pPr>
    <w:rPr>
      <w:rFonts w:ascii="Garamond" w:eastAsia="Times New Roman" w:hAnsi="Garamond" w:cs="Times New Roman"/>
      <w:sz w:val="24"/>
      <w:szCs w:val="2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88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1684A"/>
    <w:pPr>
      <w:ind w:left="720"/>
      <w:contextualSpacing/>
    </w:pPr>
  </w:style>
  <w:style w:type="character" w:styleId="Hipersaite">
    <w:name w:val="Hyperlink"/>
    <w:basedOn w:val="Noklusjumarindkopasfonts"/>
    <w:uiPriority w:val="99"/>
    <w:unhideWhenUsed/>
    <w:rsid w:val="008C0AF5"/>
    <w:rPr>
      <w:color w:val="0000FF" w:themeColor="hyperlink"/>
      <w:u w:val="single"/>
    </w:rPr>
  </w:style>
  <w:style w:type="character" w:styleId="Neatrisintapieminana">
    <w:name w:val="Unresolved Mention"/>
    <w:basedOn w:val="Noklusjumarindkopasfonts"/>
    <w:uiPriority w:val="99"/>
    <w:semiHidden/>
    <w:unhideWhenUsed/>
    <w:rsid w:val="008C0AF5"/>
    <w:rPr>
      <w:color w:val="605E5C"/>
      <w:shd w:val="clear" w:color="auto" w:fill="E1DFDD"/>
    </w:rPr>
  </w:style>
  <w:style w:type="character" w:styleId="Komentraatsauce">
    <w:name w:val="annotation reference"/>
    <w:basedOn w:val="Noklusjumarindkopasfonts"/>
    <w:uiPriority w:val="99"/>
    <w:semiHidden/>
    <w:unhideWhenUsed/>
    <w:rsid w:val="007270F5"/>
    <w:rPr>
      <w:sz w:val="16"/>
      <w:szCs w:val="16"/>
    </w:rPr>
  </w:style>
  <w:style w:type="paragraph" w:styleId="Komentrateksts">
    <w:name w:val="annotation text"/>
    <w:basedOn w:val="Parasts"/>
    <w:link w:val="KomentratekstsRakstz"/>
    <w:uiPriority w:val="99"/>
    <w:semiHidden/>
    <w:unhideWhenUsed/>
    <w:rsid w:val="007270F5"/>
    <w:rPr>
      <w:sz w:val="20"/>
    </w:rPr>
  </w:style>
  <w:style w:type="character" w:customStyle="1" w:styleId="KomentratekstsRakstz">
    <w:name w:val="Komentāra teksts Rakstz."/>
    <w:basedOn w:val="Noklusjumarindkopasfonts"/>
    <w:link w:val="Komentrateksts"/>
    <w:uiPriority w:val="99"/>
    <w:semiHidden/>
    <w:rsid w:val="007270F5"/>
    <w:rPr>
      <w:rFonts w:ascii="Garamond" w:eastAsia="Times New Roman" w:hAnsi="Garamond"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270F5"/>
    <w:rPr>
      <w:b/>
      <w:bCs/>
    </w:rPr>
  </w:style>
  <w:style w:type="character" w:customStyle="1" w:styleId="KomentratmaRakstz">
    <w:name w:val="Komentāra tēma Rakstz."/>
    <w:basedOn w:val="KomentratekstsRakstz"/>
    <w:link w:val="Komentratma"/>
    <w:uiPriority w:val="99"/>
    <w:semiHidden/>
    <w:rsid w:val="007270F5"/>
    <w:rPr>
      <w:rFonts w:ascii="Garamond" w:eastAsia="Times New Roman" w:hAnsi="Garamond" w:cs="Times New Roman"/>
      <w:b/>
      <w:bCs/>
      <w:sz w:val="20"/>
      <w:szCs w:val="20"/>
      <w:lang w:eastAsia="lv-LV"/>
    </w:rPr>
  </w:style>
  <w:style w:type="paragraph" w:styleId="Prskatjums">
    <w:name w:val="Revision"/>
    <w:hidden/>
    <w:uiPriority w:val="99"/>
    <w:semiHidden/>
    <w:rsid w:val="007D10FA"/>
    <w:pPr>
      <w:spacing w:after="0" w:line="240" w:lineRule="auto"/>
    </w:pPr>
    <w:rPr>
      <w:rFonts w:ascii="Garamond" w:eastAsia="Times New Roman" w:hAnsi="Garamond" w:cs="Times New Roman"/>
      <w:sz w:val="24"/>
      <w:szCs w:val="20"/>
      <w:lang w:eastAsia="lv-LV"/>
    </w:rPr>
  </w:style>
  <w:style w:type="paragraph" w:styleId="Bezatstarpm">
    <w:name w:val="No Spacing"/>
    <w:uiPriority w:val="1"/>
    <w:qFormat/>
    <w:rsid w:val="003F2019"/>
    <w:pPr>
      <w:spacing w:after="0" w:line="240" w:lineRule="auto"/>
    </w:pPr>
    <w:rPr>
      <w:rFonts w:ascii="Garamond" w:eastAsia="Times New Roman" w:hAnsi="Garamond"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1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B2E1-FD2B-48B5-A7F5-551AAE9A0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4</Pages>
  <Words>6000</Words>
  <Characters>3420</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Kultūras Ministrija</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JanisG</dc:creator>
  <cp:lastModifiedBy>Daina Ratniece</cp:lastModifiedBy>
  <cp:revision>17</cp:revision>
  <dcterms:created xsi:type="dcterms:W3CDTF">2022-03-10T14:44:00Z</dcterms:created>
  <dcterms:modified xsi:type="dcterms:W3CDTF">2022-06-13T09:31:00Z</dcterms:modified>
</cp:coreProperties>
</file>