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DD4" w:rsidRPr="00584DD4" w:rsidRDefault="00584DD4" w:rsidP="00584DD4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584DD4">
        <w:rPr>
          <w:rFonts w:ascii="Times New Roman" w:hAnsi="Times New Roman" w:cs="Times New Roman"/>
        </w:rPr>
        <w:t xml:space="preserve">6.pielikums </w:t>
      </w:r>
    </w:p>
    <w:p w:rsidR="00584DD4" w:rsidRPr="00584DD4" w:rsidRDefault="00584DD4" w:rsidP="00584DD4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584DD4">
        <w:rPr>
          <w:rFonts w:ascii="Times New Roman" w:hAnsi="Times New Roman" w:cs="Times New Roman"/>
        </w:rPr>
        <w:t>Konkursa nolikumam ID Nr. KM/2019/6</w:t>
      </w:r>
    </w:p>
    <w:p w:rsidR="00584DD4" w:rsidRPr="00584DD4" w:rsidRDefault="00584DD4" w:rsidP="00584DD4">
      <w:pPr>
        <w:tabs>
          <w:tab w:val="left" w:pos="16110"/>
          <w:tab w:val="right" w:pos="22374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D106A" w:rsidRPr="00584DD4" w:rsidRDefault="00584DD4" w:rsidP="00584D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4DD4">
        <w:rPr>
          <w:rFonts w:ascii="Times New Roman" w:hAnsi="Times New Roman" w:cs="Times New Roman"/>
          <w:b/>
        </w:rPr>
        <w:t>ARSENĀLA (VENĒCIJĀ, ITĀLIJĀ) TELPU PLĀNS</w:t>
      </w:r>
      <w:r w:rsidR="003D5322" w:rsidRPr="00584DD4">
        <w:rPr>
          <w:rStyle w:val="Vresatsauce"/>
          <w:rFonts w:ascii="Times New Roman" w:hAnsi="Times New Roman" w:cs="Times New Roman"/>
        </w:rPr>
        <w:footnoteReference w:id="1"/>
      </w:r>
    </w:p>
    <w:p w:rsidR="00190F27" w:rsidRPr="00190F27" w:rsidRDefault="00912340" w:rsidP="00190F27">
      <w:r>
        <w:rPr>
          <w:noProof/>
          <w:lang w:eastAsia="lv-LV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56515</wp:posOffset>
            </wp:positionV>
            <wp:extent cx="7810500" cy="5524500"/>
            <wp:effectExtent l="19050" t="0" r="0" b="0"/>
            <wp:wrapNone/>
            <wp:docPr id="1" name="Attēls 0" descr="Hospitality_agreement_Latvia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spitality_agreement_Latvia 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0F27" w:rsidRPr="00190F27" w:rsidRDefault="00190F27" w:rsidP="00190F27"/>
    <w:p w:rsidR="00190F27" w:rsidRPr="00190F27" w:rsidRDefault="00190F27" w:rsidP="00190F27"/>
    <w:p w:rsidR="00190F27" w:rsidRPr="00190F27" w:rsidRDefault="00190F27" w:rsidP="00190F27"/>
    <w:p w:rsidR="00190F27" w:rsidRPr="00190F27" w:rsidRDefault="00190F27" w:rsidP="00190F27"/>
    <w:p w:rsidR="00190F27" w:rsidRPr="00190F27" w:rsidRDefault="00190F27" w:rsidP="00190F27"/>
    <w:p w:rsidR="00190F27" w:rsidRPr="00190F27" w:rsidRDefault="00190F27" w:rsidP="00190F27"/>
    <w:p w:rsidR="00190F27" w:rsidRPr="00190F27" w:rsidRDefault="00190F27" w:rsidP="00190F27"/>
    <w:p w:rsidR="00190F27" w:rsidRPr="00190F27" w:rsidRDefault="00190F27" w:rsidP="00190F27"/>
    <w:p w:rsidR="00190F27" w:rsidRPr="00190F27" w:rsidRDefault="00190F27" w:rsidP="00190F27"/>
    <w:p w:rsidR="00190F27" w:rsidRPr="00190F27" w:rsidRDefault="00190F27" w:rsidP="00190F27"/>
    <w:p w:rsidR="00190F27" w:rsidRPr="00190F27" w:rsidRDefault="00190F27" w:rsidP="00190F27"/>
    <w:p w:rsidR="00190F27" w:rsidRPr="00190F27" w:rsidRDefault="00190F27" w:rsidP="00190F27"/>
    <w:p w:rsidR="00190F27" w:rsidRPr="00190F27" w:rsidRDefault="00190F27" w:rsidP="00190F27"/>
    <w:p w:rsidR="00190F27" w:rsidRPr="00190F27" w:rsidRDefault="00190F27" w:rsidP="00190F27"/>
    <w:p w:rsidR="00190F27" w:rsidRPr="00190F27" w:rsidRDefault="00190F27" w:rsidP="00190F27"/>
    <w:p w:rsidR="00190F27" w:rsidRPr="00190F27" w:rsidRDefault="00190F27" w:rsidP="00190F27"/>
    <w:p w:rsidR="00190F27" w:rsidRDefault="00190F27" w:rsidP="00ED106A">
      <w:pPr>
        <w:tabs>
          <w:tab w:val="left" w:pos="17579"/>
        </w:tabs>
        <w:sectPr w:rsidR="00190F27" w:rsidSect="00912340">
          <w:headerReference w:type="default" r:id="rId8"/>
          <w:pgSz w:w="16839" w:h="11907" w:orient="landscape" w:code="9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9A5F2A" w:rsidRDefault="009A5F2A" w:rsidP="00BC73B4">
      <w:pPr>
        <w:tabs>
          <w:tab w:val="left" w:pos="17579"/>
        </w:tabs>
        <w:spacing w:after="0" w:line="240" w:lineRule="auto"/>
      </w:pPr>
    </w:p>
    <w:p w:rsidR="00014FF4" w:rsidRPr="003178CD" w:rsidRDefault="00311954" w:rsidP="00BC73B4">
      <w:pPr>
        <w:tabs>
          <w:tab w:val="left" w:pos="1757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178CD">
        <w:rPr>
          <w:rFonts w:ascii="Times New Roman" w:hAnsi="Times New Roman" w:cs="Times New Roman"/>
          <w:noProof/>
          <w:lang w:eastAsia="lv-LV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8515350</wp:posOffset>
            </wp:positionH>
            <wp:positionV relativeFrom="paragraph">
              <wp:posOffset>1122045</wp:posOffset>
            </wp:positionV>
            <wp:extent cx="6630670" cy="8858885"/>
            <wp:effectExtent l="19050" t="0" r="0" b="0"/>
            <wp:wrapNone/>
            <wp:docPr id="9" name="Attēls 8" descr="Photo 17-04-2019, 12 48 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17-04-2019, 12 48 39 (1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0670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3B4" w:rsidRPr="003178CD">
        <w:rPr>
          <w:rFonts w:ascii="Times New Roman" w:hAnsi="Times New Roman" w:cs="Times New Roman"/>
        </w:rPr>
        <w:t xml:space="preserve">Telpa, kas tiks izmantota Latvijas ekspozīcijai </w:t>
      </w:r>
      <w:r w:rsidR="003178CD" w:rsidRPr="003178CD">
        <w:rPr>
          <w:rFonts w:ascii="Times New Roman" w:hAnsi="Times New Roman" w:cs="Times New Roman"/>
        </w:rPr>
        <w:t xml:space="preserve">Venēcijas arhitektūras biennālē, </w:t>
      </w:r>
      <w:r w:rsidR="00321284" w:rsidRPr="003178CD">
        <w:rPr>
          <w:rFonts w:ascii="Times New Roman" w:hAnsi="Times New Roman" w:cs="Times New Roman"/>
        </w:rPr>
        <w:t>Arsenālā</w:t>
      </w:r>
      <w:r w:rsidR="00BC73B4" w:rsidRPr="003178CD">
        <w:rPr>
          <w:rFonts w:ascii="Times New Roman" w:hAnsi="Times New Roman" w:cs="Times New Roman"/>
        </w:rPr>
        <w:t xml:space="preserve"> 2020.gadā </w:t>
      </w:r>
      <w:r w:rsidR="00BC73B4" w:rsidRPr="003178CD">
        <w:rPr>
          <w:rFonts w:ascii="Times New Roman" w:hAnsi="Times New Roman" w:cs="Times New Roman"/>
          <w:lang w:eastAsia="lv-LV"/>
        </w:rPr>
        <w:t xml:space="preserve">(Telpas 2018.gadā bija izvietota Latvijas ekspozīcija dalībai Venēcijas </w:t>
      </w:r>
      <w:r w:rsidR="00BC73B4" w:rsidRPr="003178CD">
        <w:rPr>
          <w:rFonts w:ascii="Times New Roman" w:hAnsi="Times New Roman" w:cs="Times New Roman"/>
          <w:bCs/>
        </w:rPr>
        <w:t xml:space="preserve">biennāles 16.starptautiskā arhitektūras izstādē </w:t>
      </w:r>
      <w:r w:rsidR="00BC73B4" w:rsidRPr="003178CD">
        <w:rPr>
          <w:rFonts w:ascii="Times New Roman" w:hAnsi="Times New Roman" w:cs="Times New Roman"/>
          <w:lang w:eastAsia="lv-LV"/>
        </w:rPr>
        <w:t xml:space="preserve">un 2019.gadā </w:t>
      </w:r>
      <w:r w:rsidR="00BC73B4" w:rsidRPr="003178CD">
        <w:rPr>
          <w:rFonts w:ascii="Times New Roman" w:hAnsi="Times New Roman" w:cs="Times New Roman"/>
          <w:bCs/>
          <w:lang w:eastAsia="lv-LV"/>
        </w:rPr>
        <w:t>Venēcijas biennāles 58.starptautiskajā mākslas izstādē</w:t>
      </w:r>
      <w:r w:rsidR="00BC73B4" w:rsidRPr="003178CD">
        <w:rPr>
          <w:rFonts w:ascii="Times New Roman" w:hAnsi="Times New Roman" w:cs="Times New Roman"/>
          <w:lang w:eastAsia="lv-LV"/>
        </w:rPr>
        <w:t>)).</w:t>
      </w:r>
      <w:r w:rsidR="00BC73B4" w:rsidRPr="003178CD">
        <w:rPr>
          <w:rFonts w:ascii="Times New Roman" w:hAnsi="Times New Roman" w:cs="Times New Roman"/>
        </w:rPr>
        <w:t xml:space="preserve"> Latvijas ekspozīcijai</w:t>
      </w:r>
      <w:r w:rsidR="00717839" w:rsidRPr="003178CD">
        <w:rPr>
          <w:rFonts w:ascii="Times New Roman" w:hAnsi="Times New Roman" w:cs="Times New Roman"/>
        </w:rPr>
        <w:t xml:space="preserve"> tiek paredzēta </w:t>
      </w:r>
      <w:r w:rsidR="00014FF4" w:rsidRPr="003178CD">
        <w:rPr>
          <w:rFonts w:ascii="Times New Roman" w:hAnsi="Times New Roman" w:cs="Times New Roman"/>
        </w:rPr>
        <w:t xml:space="preserve">telpas daļa </w:t>
      </w:r>
      <w:r w:rsidR="009A5F2A" w:rsidRPr="003178CD">
        <w:rPr>
          <w:rFonts w:ascii="Times New Roman" w:hAnsi="Times New Roman" w:cs="Times New Roman"/>
        </w:rPr>
        <w:t>ar atsegtiem logiem</w:t>
      </w:r>
      <w:r w:rsidR="00014FF4" w:rsidRPr="003178CD">
        <w:rPr>
          <w:rFonts w:ascii="Times New Roman" w:hAnsi="Times New Roman" w:cs="Times New Roman"/>
        </w:rPr>
        <w:t>)</w:t>
      </w:r>
      <w:r w:rsidR="00BC73B4" w:rsidRPr="003178CD">
        <w:rPr>
          <w:rFonts w:ascii="Times New Roman" w:hAnsi="Times New Roman" w:cs="Times New Roman"/>
        </w:rPr>
        <w:t>.</w:t>
      </w:r>
    </w:p>
    <w:p w:rsidR="00311954" w:rsidRPr="00BC73B4" w:rsidRDefault="00A7717D" w:rsidP="00BC73B4">
      <w:pPr>
        <w:tabs>
          <w:tab w:val="left" w:pos="1757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73B4">
        <w:rPr>
          <w:rFonts w:ascii="Times New Roman" w:hAnsi="Times New Roman" w:cs="Times New Roman"/>
        </w:rPr>
        <w:t>Papildu i</w:t>
      </w:r>
      <w:r w:rsidR="00BC73B4" w:rsidRPr="00BC73B4">
        <w:rPr>
          <w:rFonts w:ascii="Times New Roman" w:hAnsi="Times New Roman" w:cs="Times New Roman"/>
        </w:rPr>
        <w:t xml:space="preserve">eskatam par pieejamo Telpu – video </w:t>
      </w:r>
      <w:r w:rsidR="00014FF4" w:rsidRPr="00BC73B4">
        <w:rPr>
          <w:rFonts w:ascii="Times New Roman" w:hAnsi="Times New Roman" w:cs="Times New Roman"/>
        </w:rPr>
        <w:t>no Latvijas</w:t>
      </w:r>
      <w:proofErr w:type="gramStart"/>
      <w:r w:rsidR="00014FF4" w:rsidRPr="00BC73B4">
        <w:rPr>
          <w:rFonts w:ascii="Times New Roman" w:hAnsi="Times New Roman" w:cs="Times New Roman"/>
        </w:rPr>
        <w:t xml:space="preserve">  </w:t>
      </w:r>
      <w:proofErr w:type="gramEnd"/>
      <w:r w:rsidR="00014FF4" w:rsidRPr="00BC73B4">
        <w:rPr>
          <w:rFonts w:ascii="Times New Roman" w:hAnsi="Times New Roman" w:cs="Times New Roman"/>
        </w:rPr>
        <w:t xml:space="preserve">ekspozīcijas </w:t>
      </w:r>
      <w:r w:rsidR="00BC73B4" w:rsidRPr="00BC73B4">
        <w:rPr>
          <w:rFonts w:ascii="Times New Roman" w:hAnsi="Times New Roman" w:cs="Times New Roman"/>
        </w:rPr>
        <w:t>„</w:t>
      </w:r>
      <w:r w:rsidR="00717839" w:rsidRPr="00BC73B4">
        <w:rPr>
          <w:rFonts w:ascii="Times New Roman" w:hAnsi="Times New Roman" w:cs="Times New Roman"/>
        </w:rPr>
        <w:t>Saules Suns</w:t>
      </w:r>
      <w:r w:rsidR="00BC73B4" w:rsidRPr="00BC73B4">
        <w:rPr>
          <w:rFonts w:ascii="Times New Roman" w:hAnsi="Times New Roman" w:cs="Times New Roman"/>
        </w:rPr>
        <w:t>”</w:t>
      </w:r>
      <w:r w:rsidR="00717839" w:rsidRPr="00BC73B4">
        <w:rPr>
          <w:rFonts w:ascii="Times New Roman" w:hAnsi="Times New Roman" w:cs="Times New Roman"/>
        </w:rPr>
        <w:t xml:space="preserve"> </w:t>
      </w:r>
      <w:r w:rsidR="00014FF4" w:rsidRPr="00BC73B4">
        <w:rPr>
          <w:rFonts w:ascii="Times New Roman" w:hAnsi="Times New Roman" w:cs="Times New Roman"/>
        </w:rPr>
        <w:t xml:space="preserve">58.Venēcijas mākslas biennālē. </w:t>
      </w:r>
      <w:hyperlink r:id="rId10" w:history="1">
        <w:r w:rsidR="00014FF4" w:rsidRPr="00BC73B4">
          <w:rPr>
            <w:rStyle w:val="Hipersaite"/>
            <w:rFonts w:ascii="Times New Roman" w:hAnsi="Times New Roman" w:cs="Times New Roman"/>
          </w:rPr>
          <w:t>https://www.youtube.com/watch?v=_PsyaSisqcI&amp;fbclid=IwAR1mrOVXu-tUKPwHdDRMHNqbuVAsgCz7hoH1YBmdFN4Xw93Lo7TXejiUoRE</w:t>
        </w:r>
      </w:hyperlink>
    </w:p>
    <w:p w:rsidR="00014FF4" w:rsidRDefault="00014FF4" w:rsidP="00190F27">
      <w:pPr>
        <w:tabs>
          <w:tab w:val="left" w:pos="175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795227</wp:posOffset>
            </wp:positionH>
            <wp:positionV relativeFrom="paragraph">
              <wp:posOffset>123500</wp:posOffset>
            </wp:positionV>
            <wp:extent cx="5324682" cy="7102549"/>
            <wp:effectExtent l="19050" t="0" r="9318" b="0"/>
            <wp:wrapNone/>
            <wp:docPr id="3" name="Attēls 2" descr="Photo 17-04-2019, 12 48 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17-04-2019, 12 48 39 (1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682" cy="7102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4FF4" w:rsidRDefault="00014FF4" w:rsidP="00190F27">
      <w:pPr>
        <w:tabs>
          <w:tab w:val="left" w:pos="17579"/>
        </w:tabs>
        <w:rPr>
          <w:rFonts w:ascii="Times New Roman" w:hAnsi="Times New Roman" w:cs="Times New Roman"/>
          <w:sz w:val="28"/>
          <w:szCs w:val="28"/>
        </w:rPr>
      </w:pPr>
    </w:p>
    <w:p w:rsidR="00014FF4" w:rsidRPr="009A5F2A" w:rsidRDefault="00014FF4" w:rsidP="00190F27">
      <w:pPr>
        <w:tabs>
          <w:tab w:val="left" w:pos="17579"/>
        </w:tabs>
        <w:rPr>
          <w:rFonts w:ascii="Times New Roman" w:hAnsi="Times New Roman" w:cs="Times New Roman"/>
          <w:sz w:val="28"/>
          <w:szCs w:val="28"/>
        </w:rPr>
      </w:pPr>
    </w:p>
    <w:p w:rsidR="00311954" w:rsidRPr="009A5F2A" w:rsidRDefault="00311954" w:rsidP="00190F27">
      <w:pPr>
        <w:tabs>
          <w:tab w:val="left" w:pos="17579"/>
        </w:tabs>
        <w:rPr>
          <w:rFonts w:ascii="Times New Roman" w:hAnsi="Times New Roman" w:cs="Times New Roman"/>
          <w:sz w:val="28"/>
          <w:szCs w:val="28"/>
        </w:rPr>
      </w:pPr>
    </w:p>
    <w:p w:rsidR="00311954" w:rsidRDefault="00311954" w:rsidP="00190F27">
      <w:pPr>
        <w:tabs>
          <w:tab w:val="left" w:pos="17579"/>
        </w:tabs>
      </w:pPr>
    </w:p>
    <w:p w:rsidR="00311954" w:rsidRDefault="00311954" w:rsidP="00190F27">
      <w:pPr>
        <w:tabs>
          <w:tab w:val="left" w:pos="17579"/>
        </w:tabs>
      </w:pPr>
    </w:p>
    <w:p w:rsidR="00311954" w:rsidRDefault="00311954" w:rsidP="00190F27">
      <w:pPr>
        <w:tabs>
          <w:tab w:val="left" w:pos="17579"/>
        </w:tabs>
      </w:pPr>
    </w:p>
    <w:p w:rsidR="00311954" w:rsidRDefault="00311954" w:rsidP="00190F27">
      <w:pPr>
        <w:tabs>
          <w:tab w:val="left" w:pos="17579"/>
        </w:tabs>
      </w:pPr>
    </w:p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Default="00311954" w:rsidP="00311954"/>
    <w:p w:rsidR="00206D2A" w:rsidRDefault="00206D2A" w:rsidP="00311954"/>
    <w:p w:rsidR="00206D2A" w:rsidRPr="00311954" w:rsidRDefault="00206D2A" w:rsidP="00311954"/>
    <w:p w:rsidR="00311954" w:rsidRPr="00311954" w:rsidRDefault="00A7717D" w:rsidP="00311954">
      <w:r>
        <w:rPr>
          <w:noProof/>
          <w:lang w:eastAsia="lv-LV" w:bidi="ar-SA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157273</wp:posOffset>
            </wp:positionH>
            <wp:positionV relativeFrom="paragraph">
              <wp:posOffset>63795</wp:posOffset>
            </wp:positionV>
            <wp:extent cx="6424280" cy="3623263"/>
            <wp:effectExtent l="19050" t="0" r="0" b="0"/>
            <wp:wrapNone/>
            <wp:docPr id="4" name="Attēls 11" descr="Photo 19-04-2019, 17 07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19-04-2019, 17 07 0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6273" cy="3630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Default="00311954" w:rsidP="00311954"/>
    <w:p w:rsidR="00B554B2" w:rsidRDefault="00B554B2"/>
    <w:p w:rsidR="00B554B2" w:rsidRDefault="00A7717D">
      <w:r>
        <w:rPr>
          <w:noProof/>
          <w:lang w:eastAsia="lv-LV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157273</wp:posOffset>
            </wp:positionH>
            <wp:positionV relativeFrom="paragraph">
              <wp:posOffset>84396</wp:posOffset>
            </wp:positionV>
            <wp:extent cx="6561523" cy="3700130"/>
            <wp:effectExtent l="19050" t="0" r="0" b="0"/>
            <wp:wrapNone/>
            <wp:docPr id="5" name="Attēls 10" descr="Photo 19-04-2019, 17 07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19-04-2019, 17 07 0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475" cy="369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54B2" w:rsidRDefault="00B554B2"/>
    <w:p w:rsidR="00B554B2" w:rsidRDefault="00B554B2"/>
    <w:p w:rsidR="00B554B2" w:rsidRDefault="00B554B2"/>
    <w:p w:rsidR="00B554B2" w:rsidRDefault="00B554B2"/>
    <w:p w:rsidR="00B554B2" w:rsidRDefault="00B554B2"/>
    <w:p w:rsidR="00B554B2" w:rsidRDefault="00B554B2"/>
    <w:p w:rsidR="00B554B2" w:rsidRDefault="00B554B2"/>
    <w:p w:rsidR="00B554B2" w:rsidRDefault="00B554B2"/>
    <w:p w:rsidR="00B554B2" w:rsidRDefault="00B554B2"/>
    <w:p w:rsidR="00B554B2" w:rsidRDefault="00B554B2"/>
    <w:p w:rsidR="00B554B2" w:rsidRDefault="00B554B2"/>
    <w:p w:rsidR="00B554B2" w:rsidRDefault="00B554B2" w:rsidP="00BC73B4">
      <w:pPr>
        <w:spacing w:after="0" w:line="240" w:lineRule="auto"/>
      </w:pPr>
    </w:p>
    <w:p w:rsidR="00717839" w:rsidRDefault="00717839" w:rsidP="00BC73B4">
      <w:pPr>
        <w:spacing w:after="0" w:line="240" w:lineRule="auto"/>
      </w:pPr>
    </w:p>
    <w:p w:rsidR="00327596" w:rsidRDefault="00327596" w:rsidP="00BC73B4">
      <w:pPr>
        <w:spacing w:after="0" w:line="240" w:lineRule="auto"/>
      </w:pPr>
    </w:p>
    <w:p w:rsidR="00327596" w:rsidRDefault="00327596" w:rsidP="00BC73B4">
      <w:pPr>
        <w:spacing w:after="0" w:line="240" w:lineRule="auto"/>
      </w:pPr>
    </w:p>
    <w:p w:rsidR="00327596" w:rsidRDefault="00327596" w:rsidP="00BC73B4">
      <w:pPr>
        <w:spacing w:after="0" w:line="240" w:lineRule="auto"/>
      </w:pPr>
    </w:p>
    <w:p w:rsidR="00327596" w:rsidRDefault="00327596" w:rsidP="00BC73B4">
      <w:pPr>
        <w:spacing w:after="0" w:line="240" w:lineRule="auto"/>
      </w:pPr>
    </w:p>
    <w:p w:rsidR="00327596" w:rsidRDefault="00327596" w:rsidP="00BC73B4">
      <w:pPr>
        <w:spacing w:after="0" w:line="240" w:lineRule="auto"/>
      </w:pPr>
    </w:p>
    <w:p w:rsidR="00327596" w:rsidRDefault="00327596" w:rsidP="00BC73B4">
      <w:pPr>
        <w:spacing w:after="0" w:line="240" w:lineRule="auto"/>
      </w:pPr>
    </w:p>
    <w:p w:rsidR="00BC73B4" w:rsidRDefault="00717839" w:rsidP="00BC73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73B4">
        <w:rPr>
          <w:rFonts w:ascii="Times New Roman" w:hAnsi="Times New Roman" w:cs="Times New Roman"/>
        </w:rPr>
        <w:lastRenderedPageBreak/>
        <w:t xml:space="preserve">Ieskatam – Latvijas ekspozīcijas </w:t>
      </w:r>
      <w:proofErr w:type="spellStart"/>
      <w:r w:rsidRPr="00BC73B4">
        <w:rPr>
          <w:rFonts w:ascii="Times New Roman" w:hAnsi="Times New Roman" w:cs="Times New Roman"/>
          <w:i/>
        </w:rPr>
        <w:t>Together</w:t>
      </w:r>
      <w:proofErr w:type="spellEnd"/>
      <w:r w:rsidRPr="00BC73B4">
        <w:rPr>
          <w:rFonts w:ascii="Times New Roman" w:hAnsi="Times New Roman" w:cs="Times New Roman"/>
          <w:i/>
        </w:rPr>
        <w:t xml:space="preserve"> </w:t>
      </w:r>
      <w:proofErr w:type="spellStart"/>
      <w:r w:rsidRPr="00BC73B4">
        <w:rPr>
          <w:rFonts w:ascii="Times New Roman" w:hAnsi="Times New Roman" w:cs="Times New Roman"/>
          <w:i/>
        </w:rPr>
        <w:t>and</w:t>
      </w:r>
      <w:proofErr w:type="spellEnd"/>
      <w:r w:rsidRPr="00BC73B4">
        <w:rPr>
          <w:rFonts w:ascii="Times New Roman" w:hAnsi="Times New Roman" w:cs="Times New Roman"/>
          <w:i/>
        </w:rPr>
        <w:t xml:space="preserve"> Apart</w:t>
      </w:r>
      <w:r w:rsidR="00BC73B4" w:rsidRPr="00BC73B4">
        <w:rPr>
          <w:rFonts w:ascii="Times New Roman" w:hAnsi="Times New Roman" w:cs="Times New Roman"/>
        </w:rPr>
        <w:t xml:space="preserve"> </w:t>
      </w:r>
      <w:r w:rsidRPr="00BC73B4">
        <w:rPr>
          <w:rFonts w:ascii="Times New Roman" w:hAnsi="Times New Roman" w:cs="Times New Roman"/>
        </w:rPr>
        <w:t>Venēcijas arhitektūras bienn</w:t>
      </w:r>
      <w:r w:rsidR="00BC73B4" w:rsidRPr="00BC73B4">
        <w:rPr>
          <w:rFonts w:ascii="Times New Roman" w:hAnsi="Times New Roman" w:cs="Times New Roman"/>
        </w:rPr>
        <w:t xml:space="preserve">ālē Arsenāla telpās 2018.gadā. </w:t>
      </w:r>
    </w:p>
    <w:p w:rsidR="00B554B2" w:rsidRDefault="00717839" w:rsidP="00BC73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73B4">
        <w:rPr>
          <w:rFonts w:ascii="Times New Roman" w:hAnsi="Times New Roman" w:cs="Times New Roman"/>
        </w:rPr>
        <w:t xml:space="preserve">Foto: Ansis </w:t>
      </w:r>
      <w:proofErr w:type="spellStart"/>
      <w:r w:rsidRPr="00BC73B4">
        <w:rPr>
          <w:rFonts w:ascii="Times New Roman" w:hAnsi="Times New Roman" w:cs="Times New Roman"/>
        </w:rPr>
        <w:t>Starks</w:t>
      </w:r>
      <w:proofErr w:type="spellEnd"/>
    </w:p>
    <w:p w:rsidR="00B554B2" w:rsidRDefault="00717839">
      <w:r>
        <w:rPr>
          <w:noProof/>
          <w:lang w:eastAsia="lv-LV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423087</wp:posOffset>
            </wp:positionH>
            <wp:positionV relativeFrom="paragraph">
              <wp:posOffset>29786</wp:posOffset>
            </wp:positionV>
            <wp:extent cx="5867905" cy="3923414"/>
            <wp:effectExtent l="19050" t="0" r="0" b="0"/>
            <wp:wrapNone/>
            <wp:docPr id="14" name="Attēls 13" descr="Together_anda_Apar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gether_anda_Apart_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5987" cy="3928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54B2" w:rsidRDefault="00B554B2"/>
    <w:p w:rsidR="00311954" w:rsidRDefault="00311954" w:rsidP="00311954">
      <w:pPr>
        <w:jc w:val="right"/>
      </w:pPr>
    </w:p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717839" w:rsidP="00311954">
      <w:r>
        <w:rPr>
          <w:noProof/>
          <w:lang w:eastAsia="lv-LV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299085</wp:posOffset>
            </wp:positionV>
            <wp:extent cx="5871210" cy="3933825"/>
            <wp:effectExtent l="19050" t="0" r="0" b="0"/>
            <wp:wrapNone/>
            <wp:docPr id="13" name="Attēls 12" descr="Together_and_Apar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gether_and_Apart_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21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Pr="00311954" w:rsidRDefault="00311954" w:rsidP="00311954"/>
    <w:p w:rsidR="00311954" w:rsidRDefault="00311954" w:rsidP="00311954"/>
    <w:p w:rsidR="00311954" w:rsidRPr="00311954" w:rsidRDefault="00717839" w:rsidP="00311954">
      <w:r>
        <w:rPr>
          <w:noProof/>
          <w:lang w:eastAsia="lv-LV" w:bidi="ar-SA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284480</wp:posOffset>
            </wp:positionH>
            <wp:positionV relativeFrom="paragraph">
              <wp:posOffset>127000</wp:posOffset>
            </wp:positionV>
            <wp:extent cx="6264275" cy="4189095"/>
            <wp:effectExtent l="19050" t="0" r="3175" b="0"/>
            <wp:wrapNone/>
            <wp:docPr id="7" name="Attēls 14" descr="Together_anda_Apar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gether_anda_Apart_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275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1954" w:rsidRPr="00311954" w:rsidRDefault="00311954" w:rsidP="00311954"/>
    <w:p w:rsidR="00311954" w:rsidRDefault="00311954"/>
    <w:p w:rsidR="00190F27" w:rsidRPr="00311954" w:rsidRDefault="00190F27" w:rsidP="00311954">
      <w:pPr>
        <w:jc w:val="right"/>
      </w:pPr>
    </w:p>
    <w:sectPr w:rsidR="00190F27" w:rsidRPr="00311954" w:rsidSect="00190F27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3B4" w:rsidRDefault="00BC73B4" w:rsidP="00190F27">
      <w:pPr>
        <w:spacing w:after="0" w:line="240" w:lineRule="auto"/>
      </w:pPr>
      <w:r>
        <w:separator/>
      </w:r>
    </w:p>
  </w:endnote>
  <w:endnote w:type="continuationSeparator" w:id="0">
    <w:p w:rsidR="00BC73B4" w:rsidRDefault="00BC73B4" w:rsidP="00190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3B4" w:rsidRDefault="00BC73B4" w:rsidP="00190F27">
      <w:pPr>
        <w:spacing w:after="0" w:line="240" w:lineRule="auto"/>
      </w:pPr>
      <w:r>
        <w:separator/>
      </w:r>
    </w:p>
  </w:footnote>
  <w:footnote w:type="continuationSeparator" w:id="0">
    <w:p w:rsidR="00BC73B4" w:rsidRDefault="00BC73B4" w:rsidP="00190F27">
      <w:pPr>
        <w:spacing w:after="0" w:line="240" w:lineRule="auto"/>
      </w:pPr>
      <w:r>
        <w:continuationSeparator/>
      </w:r>
    </w:p>
  </w:footnote>
  <w:footnote w:id="1">
    <w:p w:rsidR="00BC73B4" w:rsidRDefault="00BC73B4" w:rsidP="004F38D5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3D5322">
        <w:rPr>
          <w:rFonts w:ascii="Times New Roman" w:hAnsi="Times New Roman" w:cs="Times New Roman"/>
        </w:rPr>
        <w:t>Nepieciešamības gadījumā va</w:t>
      </w:r>
      <w:r w:rsidR="00C9338D">
        <w:rPr>
          <w:rFonts w:ascii="Times New Roman" w:hAnsi="Times New Roman" w:cs="Times New Roman"/>
        </w:rPr>
        <w:t>irāk informācijas par izvēlēto T</w:t>
      </w:r>
      <w:r w:rsidRPr="003D5322">
        <w:rPr>
          <w:rFonts w:ascii="Times New Roman" w:hAnsi="Times New Roman" w:cs="Times New Roman"/>
        </w:rPr>
        <w:t xml:space="preserve">elpu Arsenālā var individuāli saņemt, sazinoties ar </w:t>
      </w:r>
      <w:r w:rsidR="00C9338D">
        <w:rPr>
          <w:rFonts w:ascii="Times New Roman" w:hAnsi="Times New Roman" w:cs="Times New Roman"/>
        </w:rPr>
        <w:t xml:space="preserve">žūrijas komisijas </w:t>
      </w:r>
      <w:r w:rsidRPr="003D5322">
        <w:rPr>
          <w:rFonts w:ascii="Times New Roman" w:hAnsi="Times New Roman" w:cs="Times New Roman"/>
        </w:rPr>
        <w:t xml:space="preserve">atbildīgo sekretāri Dzintru Purviņu, </w:t>
      </w:r>
      <w:r w:rsidR="00C9338D">
        <w:rPr>
          <w:rFonts w:ascii="Times New Roman" w:hAnsi="Times New Roman" w:cs="Times New Roman"/>
        </w:rPr>
        <w:t>e-pasts: </w:t>
      </w:r>
      <w:hyperlink r:id="rId1" w:history="1">
        <w:r w:rsidRPr="003D5322">
          <w:rPr>
            <w:rStyle w:val="Hipersaite"/>
            <w:rFonts w:ascii="Times New Roman" w:hAnsi="Times New Roman" w:cs="Times New Roman"/>
          </w:rPr>
          <w:t>Dzintra.Purvina@km.gov.lv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2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178CD" w:rsidRPr="003178CD" w:rsidRDefault="00D0516C">
        <w:pPr>
          <w:pStyle w:val="Galvene"/>
          <w:jc w:val="center"/>
          <w:rPr>
            <w:rFonts w:ascii="Times New Roman" w:hAnsi="Times New Roman" w:cs="Times New Roman"/>
          </w:rPr>
        </w:pPr>
        <w:r w:rsidRPr="003178CD">
          <w:rPr>
            <w:rFonts w:ascii="Times New Roman" w:hAnsi="Times New Roman" w:cs="Times New Roman"/>
          </w:rPr>
          <w:fldChar w:fldCharType="begin"/>
        </w:r>
        <w:r w:rsidR="003178CD" w:rsidRPr="003178CD">
          <w:rPr>
            <w:rFonts w:ascii="Times New Roman" w:hAnsi="Times New Roman" w:cs="Times New Roman"/>
          </w:rPr>
          <w:instrText xml:space="preserve"> PAGE   \* MERGEFORMAT </w:instrText>
        </w:r>
        <w:r w:rsidRPr="003178CD">
          <w:rPr>
            <w:rFonts w:ascii="Times New Roman" w:hAnsi="Times New Roman" w:cs="Times New Roman"/>
          </w:rPr>
          <w:fldChar w:fldCharType="separate"/>
        </w:r>
        <w:r w:rsidR="00584DD4">
          <w:rPr>
            <w:rFonts w:ascii="Times New Roman" w:hAnsi="Times New Roman" w:cs="Times New Roman"/>
            <w:noProof/>
          </w:rPr>
          <w:t>5</w:t>
        </w:r>
        <w:r w:rsidRPr="003178CD">
          <w:rPr>
            <w:rFonts w:ascii="Times New Roman" w:hAnsi="Times New Roman" w:cs="Times New Roman"/>
          </w:rPr>
          <w:fldChar w:fldCharType="end"/>
        </w:r>
      </w:p>
    </w:sdtContent>
  </w:sdt>
  <w:p w:rsidR="003178CD" w:rsidRDefault="003178CD">
    <w:pPr>
      <w:pStyle w:val="Galve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0F27"/>
    <w:rsid w:val="00014FF4"/>
    <w:rsid w:val="00061FDE"/>
    <w:rsid w:val="00121C7B"/>
    <w:rsid w:val="001807F3"/>
    <w:rsid w:val="00190F27"/>
    <w:rsid w:val="00191C65"/>
    <w:rsid w:val="001E7356"/>
    <w:rsid w:val="00201F3C"/>
    <w:rsid w:val="00206D2A"/>
    <w:rsid w:val="00311741"/>
    <w:rsid w:val="00311954"/>
    <w:rsid w:val="003178CD"/>
    <w:rsid w:val="00320CEA"/>
    <w:rsid w:val="00321284"/>
    <w:rsid w:val="00327596"/>
    <w:rsid w:val="00365903"/>
    <w:rsid w:val="003B4C72"/>
    <w:rsid w:val="003D5322"/>
    <w:rsid w:val="0047345A"/>
    <w:rsid w:val="004F38D5"/>
    <w:rsid w:val="00584DD4"/>
    <w:rsid w:val="005853BF"/>
    <w:rsid w:val="005F17A6"/>
    <w:rsid w:val="0061056F"/>
    <w:rsid w:val="006356CC"/>
    <w:rsid w:val="00701668"/>
    <w:rsid w:val="00717839"/>
    <w:rsid w:val="00795020"/>
    <w:rsid w:val="00912340"/>
    <w:rsid w:val="00940E92"/>
    <w:rsid w:val="00950C93"/>
    <w:rsid w:val="00971476"/>
    <w:rsid w:val="00980718"/>
    <w:rsid w:val="009A5F2A"/>
    <w:rsid w:val="00A169F8"/>
    <w:rsid w:val="00A7717D"/>
    <w:rsid w:val="00AA00BD"/>
    <w:rsid w:val="00B554B2"/>
    <w:rsid w:val="00BC73B4"/>
    <w:rsid w:val="00C9338D"/>
    <w:rsid w:val="00D0516C"/>
    <w:rsid w:val="00ED106A"/>
    <w:rsid w:val="00EF6784"/>
    <w:rsid w:val="00F22E1F"/>
    <w:rsid w:val="00F46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201F3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ais"/>
    <w:link w:val="BalontekstsRakstz"/>
    <w:uiPriority w:val="99"/>
    <w:semiHidden/>
    <w:unhideWhenUsed/>
    <w:rsid w:val="00190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90F27"/>
    <w:rPr>
      <w:rFonts w:ascii="Tahoma" w:hAnsi="Tahoma" w:cs="Tahoma"/>
      <w:sz w:val="16"/>
      <w:szCs w:val="16"/>
    </w:rPr>
  </w:style>
  <w:style w:type="paragraph" w:styleId="Galvene">
    <w:name w:val="header"/>
    <w:basedOn w:val="Parastais"/>
    <w:link w:val="GalveneRakstz"/>
    <w:uiPriority w:val="99"/>
    <w:unhideWhenUsed/>
    <w:rsid w:val="00190F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90F27"/>
  </w:style>
  <w:style w:type="paragraph" w:styleId="Kjene">
    <w:name w:val="footer"/>
    <w:basedOn w:val="Parastais"/>
    <w:link w:val="KjeneRakstz"/>
    <w:uiPriority w:val="99"/>
    <w:semiHidden/>
    <w:unhideWhenUsed/>
    <w:rsid w:val="00190F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190F27"/>
  </w:style>
  <w:style w:type="character" w:styleId="Hipersaite">
    <w:name w:val="Hyperlink"/>
    <w:basedOn w:val="Noklusjumarindkopasfonts"/>
    <w:uiPriority w:val="99"/>
    <w:unhideWhenUsed/>
    <w:rsid w:val="00ED106A"/>
    <w:rPr>
      <w:color w:val="0000FF" w:themeColor="hyperlink"/>
      <w:u w:val="single"/>
    </w:rPr>
  </w:style>
  <w:style w:type="paragraph" w:styleId="Vresteksts">
    <w:name w:val="footnote text"/>
    <w:basedOn w:val="Parastais"/>
    <w:link w:val="VrestekstsRakstz"/>
    <w:uiPriority w:val="99"/>
    <w:semiHidden/>
    <w:unhideWhenUsed/>
    <w:rsid w:val="003D5322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D5322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3D532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hyperlink" Target="https://www.youtube.com/watch?v=_PsyaSisqcI&amp;fbclid=IwAR1mrOVXu-tUKPwHdDRMHNqbuVAsgCz7hoH1YBmdFN4Xw93Lo7TXejiUoR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Dzintra.Purvina@km.gov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82769-9252-4B5F-A424-61603F3D9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673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Zalāns</dc:creator>
  <cp:keywords/>
  <dc:description/>
  <cp:lastModifiedBy>IvetaJ</cp:lastModifiedBy>
  <cp:revision>23</cp:revision>
  <cp:lastPrinted>2019-07-04T11:01:00Z</cp:lastPrinted>
  <dcterms:created xsi:type="dcterms:W3CDTF">2019-07-04T07:44:00Z</dcterms:created>
  <dcterms:modified xsi:type="dcterms:W3CDTF">2019-07-09T06:52:00Z</dcterms:modified>
</cp:coreProperties>
</file>