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524FC89A" w:rsidR="000F371A" w:rsidRDefault="00BB49AC" w:rsidP="00B756FA">
      <w:pPr>
        <w:tabs>
          <w:tab w:val="right" w:pos="9071"/>
        </w:tabs>
      </w:pPr>
      <w:r>
        <w:rPr>
          <w:noProof/>
        </w:rPr>
        <w:drawing>
          <wp:inline distT="0" distB="0" distL="0" distR="0" wp14:anchorId="5E21D06F" wp14:editId="5246172D">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r w:rsidR="005C0718">
        <w:tab/>
        <w:t>2.pielikums</w:t>
      </w:r>
    </w:p>
    <w:p w14:paraId="59CF9FD3" w14:textId="55583D8B" w:rsidR="005C0718" w:rsidRDefault="005C0718" w:rsidP="005C0718">
      <w:pPr>
        <w:tabs>
          <w:tab w:val="right" w:pos="8931"/>
        </w:tabs>
        <w:jc w:val="right"/>
        <w:rPr>
          <w:lang w:val="lv-LV"/>
        </w:rPr>
      </w:pPr>
      <w:r w:rsidRPr="00B756FA">
        <w:rPr>
          <w:lang w:val="lv-LV"/>
        </w:rPr>
        <w:t>Projekta iesniegumam</w:t>
      </w:r>
    </w:p>
    <w:p w14:paraId="3BE1035C" w14:textId="77777777" w:rsidR="005C0718" w:rsidRDefault="005C0718" w:rsidP="00B756FA">
      <w:pPr>
        <w:tabs>
          <w:tab w:val="right" w:pos="8931"/>
        </w:tabs>
      </w:pPr>
    </w:p>
    <w:p w14:paraId="6D021C02" w14:textId="77777777" w:rsidR="00BB49AC" w:rsidRPr="004379BC" w:rsidRDefault="00BB49AC" w:rsidP="00BB49AC">
      <w:pPr>
        <w:pStyle w:val="naisc"/>
        <w:spacing w:before="0" w:after="0"/>
        <w:rPr>
          <w:sz w:val="22"/>
          <w:szCs w:val="22"/>
        </w:rPr>
      </w:pPr>
      <w:r w:rsidRPr="004379BC">
        <w:rPr>
          <w:b/>
          <w:sz w:val="22"/>
          <w:szCs w:val="22"/>
        </w:rPr>
        <w:t>Patvēruma, migrācijas un integrācijas fonda 20</w:t>
      </w:r>
      <w:r>
        <w:rPr>
          <w:b/>
          <w:sz w:val="22"/>
          <w:szCs w:val="22"/>
        </w:rPr>
        <w:t>21</w:t>
      </w:r>
      <w:r w:rsidRPr="004379BC">
        <w:rPr>
          <w:b/>
          <w:sz w:val="22"/>
          <w:szCs w:val="22"/>
        </w:rPr>
        <w:t>.</w:t>
      </w:r>
      <w:r>
        <w:rPr>
          <w:b/>
          <w:sz w:val="22"/>
          <w:szCs w:val="22"/>
        </w:rPr>
        <w:t>-</w:t>
      </w:r>
      <w:proofErr w:type="gramStart"/>
      <w:r w:rsidRPr="004379BC">
        <w:rPr>
          <w:b/>
          <w:sz w:val="22"/>
          <w:szCs w:val="22"/>
        </w:rPr>
        <w:t>202</w:t>
      </w:r>
      <w:r>
        <w:rPr>
          <w:b/>
          <w:sz w:val="22"/>
          <w:szCs w:val="22"/>
        </w:rPr>
        <w:t>7</w:t>
      </w:r>
      <w:r w:rsidRPr="004379BC">
        <w:rPr>
          <w:b/>
          <w:sz w:val="22"/>
          <w:szCs w:val="22"/>
        </w:rPr>
        <w:t>.gada</w:t>
      </w:r>
      <w:proofErr w:type="gramEnd"/>
      <w:r w:rsidRPr="004379BC">
        <w:rPr>
          <w:b/>
          <w:sz w:val="22"/>
          <w:szCs w:val="22"/>
        </w:rPr>
        <w:t xml:space="preserve"> plānošanas perioda</w:t>
      </w:r>
      <w:r w:rsidRPr="004379BC">
        <w:rPr>
          <w:b/>
          <w:bCs/>
          <w:sz w:val="22"/>
          <w:szCs w:val="22"/>
        </w:rPr>
        <w:t xml:space="preserve"> projekta iesniedzēja apliecinājums</w:t>
      </w:r>
    </w:p>
    <w:p w14:paraId="04F959FD" w14:textId="77777777" w:rsidR="00BB49AC" w:rsidRPr="004379BC" w:rsidRDefault="00BB49AC" w:rsidP="00BB49AC">
      <w:pPr>
        <w:pStyle w:val="naisc"/>
        <w:spacing w:before="0" w:after="0"/>
        <w:rPr>
          <w:sz w:val="22"/>
          <w:szCs w:val="22"/>
        </w:rPr>
      </w:pPr>
    </w:p>
    <w:p w14:paraId="6CFDE9B1" w14:textId="77777777" w:rsidR="00BB49AC" w:rsidRPr="004379BC" w:rsidRDefault="00BB49AC" w:rsidP="00BB49AC">
      <w:pPr>
        <w:pStyle w:val="naisc"/>
        <w:spacing w:before="0" w:after="0"/>
        <w:ind w:firstLine="567"/>
        <w:jc w:val="both"/>
        <w:rPr>
          <w:sz w:val="22"/>
          <w:szCs w:val="22"/>
        </w:rPr>
      </w:pPr>
      <w:r w:rsidRPr="004379BC">
        <w:rPr>
          <w:sz w:val="22"/>
          <w:szCs w:val="22"/>
        </w:rPr>
        <w:t>Projekta iesniedzējs apliecina, ka:</w:t>
      </w:r>
    </w:p>
    <w:p w14:paraId="63FB20A3"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341FF870"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iesniedzējs ir iepazinies ar attiecīgā fonda finansējuma saņemšanas nosacījumiem un projekta īstenošanas gaitā apņemas tos ievērot;</w:t>
      </w:r>
    </w:p>
    <w:p w14:paraId="498AB7C1"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iesniegumā un papildus iesniegtajos dokumentos norādītā informācija ir patiesa;</w:t>
      </w:r>
    </w:p>
    <w:p w14:paraId="69B8437F"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projekts tiks īstenots sabiedrības interesēs, un tas neradīs peļņu;</w:t>
      </w:r>
    </w:p>
    <w:p w14:paraId="5D025DEA"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iesniedzējs ir tieši atbildīgs par projekta īstenošanu un vadību, projekta rezultātu un mērķu sasniegšanu. Projekta iesniedzējs nav starpnieks;</w:t>
      </w:r>
    </w:p>
    <w:p w14:paraId="3ED9C0BC"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Pr>
          <w:sz w:val="22"/>
          <w:szCs w:val="22"/>
        </w:rPr>
        <w:t xml:space="preserve">projekta iesniedzējs vai persona, kura ir projekta iesniedzēja valdes vai padomes </w:t>
      </w:r>
      <w:r w:rsidRPr="00D40D25">
        <w:rPr>
          <w:sz w:val="22"/>
          <w:szCs w:val="22"/>
        </w:rPr>
        <w:t>loceklis</w:t>
      </w:r>
      <w:r>
        <w:rPr>
          <w:sz w:val="22"/>
          <w:szCs w:val="22"/>
        </w:rPr>
        <w:t>,</w:t>
      </w:r>
      <w:r w:rsidRPr="0075064C">
        <w:rPr>
          <w:sz w:val="22"/>
          <w:szCs w:val="22"/>
        </w:rPr>
        <w:t xml:space="preserve"> </w:t>
      </w:r>
      <w:r>
        <w:rPr>
          <w:sz w:val="22"/>
          <w:szCs w:val="22"/>
        </w:rPr>
        <w:t>vai prokūrists, vai persona, kura ir pilnvarota pārstāvēt projekta iesniedzēju darbībās, kas saistītas ar filiāli, ar tādu prokurora priekšrakstu par sodu</w:t>
      </w:r>
      <w:proofErr w:type="gramStart"/>
      <w:r>
        <w:rPr>
          <w:sz w:val="22"/>
          <w:szCs w:val="22"/>
        </w:rPr>
        <w:t>, vai tiesas</w:t>
      </w:r>
      <w:proofErr w:type="gramEnd"/>
      <w:r>
        <w:rPr>
          <w:sz w:val="22"/>
          <w:szCs w:val="22"/>
        </w:rPr>
        <w:t xml:space="preserve"> spriedumu, kas stājies spēkā un kļuvis neapstrīdams, nav atzīta par vainīgu jebkurā no Iekšējās drošības fonda, Patvēruma, migrācijas un integrācijas fonda un Finansiāla atbalsta instrumenta robežu pārvaldībai un vīzu politikai 2021.-2027.gada plānošanas perioda fondu vadības likuma 15.panta pirmajā daļā norādītajiem noziedzīgiem nodarījumiem; </w:t>
      </w:r>
    </w:p>
    <w:p w14:paraId="42C3C743"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iesniedzējam ir pieejami stabili un pietiekami finanšu līdzekļi un citi resursi, lai noteiktajā apmērā nodrošinātu projekta īstenošanas nepārtrauktību un īstenotu projektu paredzētajā termiņā;</w:t>
      </w:r>
    </w:p>
    <w:p w14:paraId="6BC01C72"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projekts nav īstenots</w:t>
      </w:r>
      <w:r>
        <w:rPr>
          <w:sz w:val="22"/>
          <w:szCs w:val="22"/>
        </w:rPr>
        <w:t>,</w:t>
      </w:r>
      <w:r w:rsidRPr="004379BC">
        <w:rPr>
          <w:sz w:val="22"/>
          <w:szCs w:val="22"/>
        </w:rPr>
        <w:t xml:space="preserve"> vai tā īstenošana nav uzsākta no citiem Eiropas Savienības finanšu instrumentiem;</w:t>
      </w:r>
    </w:p>
    <w:p w14:paraId="441029B7" w14:textId="77777777" w:rsidR="00BB49AC" w:rsidRPr="004379BC" w:rsidRDefault="00BB49AC" w:rsidP="00BB49AC">
      <w:pPr>
        <w:pStyle w:val="naisc"/>
        <w:numPr>
          <w:ilvl w:val="0"/>
          <w:numId w:val="1"/>
        </w:numPr>
        <w:tabs>
          <w:tab w:val="left" w:pos="851"/>
        </w:tabs>
        <w:spacing w:before="0" w:after="0"/>
        <w:ind w:left="0" w:firstLine="567"/>
        <w:jc w:val="both"/>
        <w:rPr>
          <w:sz w:val="22"/>
          <w:szCs w:val="22"/>
        </w:rPr>
      </w:pPr>
      <w:r w:rsidRPr="004379BC">
        <w:rPr>
          <w:sz w:val="22"/>
          <w:szCs w:val="22"/>
        </w:rPr>
        <w:t>projekta ietvaros iegādājamais vai nomājamais nekustamais īpašums pirms projekta īstenošanas nav iegādāts ar Eiropas Savienības finanšu atbalstu;</w:t>
      </w:r>
    </w:p>
    <w:p w14:paraId="3B1D2553"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ir atbildīgs par iepirkuma procedūras norisi un dokumentēšanu;</w:t>
      </w:r>
    </w:p>
    <w:p w14:paraId="682DC4CE"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14:paraId="3EE40301"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apliecina, ka sabiedrība tiks informēta par fonda finansējuma ieguldījumu projekta īstenošanā, kā arī tiks ievērotas publicitātes un vizuālās identitātes prasības;</w:t>
      </w:r>
    </w:p>
    <w:p w14:paraId="4C5413FB" w14:textId="77777777" w:rsidR="00BB49AC" w:rsidRPr="004379BC" w:rsidRDefault="00BB49AC" w:rsidP="00BB49AC">
      <w:pPr>
        <w:pStyle w:val="naisc"/>
        <w:numPr>
          <w:ilvl w:val="0"/>
          <w:numId w:val="1"/>
        </w:numPr>
        <w:tabs>
          <w:tab w:val="left" w:pos="993"/>
        </w:tabs>
        <w:spacing w:before="0" w:after="0"/>
        <w:ind w:left="0" w:firstLine="567"/>
        <w:jc w:val="both"/>
        <w:rPr>
          <w:sz w:val="22"/>
          <w:szCs w:val="22"/>
        </w:rPr>
      </w:pPr>
      <w:r w:rsidRPr="004379BC">
        <w:rPr>
          <w:sz w:val="22"/>
          <w:szCs w:val="22"/>
        </w:rPr>
        <w:t>projekta iesniedzējs ir saņēmis projekta iesniegumā norādīto personu piekrišanu viņu personas datu apstrādei un saglabāšanai, kas nepieciešama projekta iesnieguma sagatavošanai un izvērtēšanai;</w:t>
      </w:r>
    </w:p>
    <w:p w14:paraId="508F5D1F" w14:textId="77777777" w:rsidR="00BB49AC" w:rsidRPr="004379BC" w:rsidRDefault="00BB49AC" w:rsidP="00BB49AC">
      <w:pPr>
        <w:pStyle w:val="Sarakstarindkopa"/>
        <w:numPr>
          <w:ilvl w:val="0"/>
          <w:numId w:val="1"/>
        </w:numPr>
        <w:autoSpaceDE w:val="0"/>
        <w:autoSpaceDN w:val="0"/>
        <w:spacing w:after="0" w:line="240" w:lineRule="auto"/>
        <w:ind w:left="993" w:hanging="426"/>
        <w:rPr>
          <w:rFonts w:ascii="Times New Roman" w:hAnsi="Times New Roman"/>
          <w:noProof/>
          <w:lang w:eastAsia="lv-LV"/>
        </w:rPr>
      </w:pPr>
      <w:r w:rsidRPr="004379BC">
        <w:rPr>
          <w:rFonts w:ascii="Times New Roman" w:hAnsi="Times New Roman"/>
          <w:noProof/>
          <w:lang w:eastAsia="lv-LV"/>
        </w:rPr>
        <w:t>ir informēts, ka:</w:t>
      </w:r>
    </w:p>
    <w:p w14:paraId="26F45F68" w14:textId="77777777" w:rsidR="00BB49AC" w:rsidRPr="004379B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 xml:space="preserve">datu pārzinis </w:t>
      </w:r>
      <w:r>
        <w:rPr>
          <w:rFonts w:ascii="Times New Roman" w:hAnsi="Times New Roman"/>
          <w:noProof/>
          <w:lang w:eastAsia="lv-LV"/>
        </w:rPr>
        <w:t>–</w:t>
      </w:r>
      <w:r w:rsidRPr="004379BC">
        <w:rPr>
          <w:rFonts w:ascii="Times New Roman" w:hAnsi="Times New Roman"/>
          <w:noProof/>
          <w:lang w:eastAsia="lv-LV"/>
        </w:rPr>
        <w:t xml:space="preserve"> Kultūras ministrija (reģistrācijas Nr.90000042963, adrese: K.Valdemāra iela 11a, Rīga, LV</w:t>
      </w:r>
      <w:r>
        <w:rPr>
          <w:rFonts w:ascii="Times New Roman" w:hAnsi="Times New Roman"/>
          <w:noProof/>
          <w:lang w:eastAsia="lv-LV"/>
        </w:rPr>
        <w:t>-</w:t>
      </w:r>
      <w:r w:rsidRPr="004379BC">
        <w:rPr>
          <w:rFonts w:ascii="Times New Roman" w:hAnsi="Times New Roman"/>
          <w:noProof/>
          <w:lang w:eastAsia="lv-LV"/>
        </w:rPr>
        <w:t xml:space="preserve">1364, e-pasts: </w:t>
      </w:r>
      <w:hyperlink r:id="rId8" w:history="1">
        <w:r w:rsidRPr="004379BC">
          <w:rPr>
            <w:rStyle w:val="Hipersaite"/>
            <w:rFonts w:ascii="Times New Roman" w:hAnsi="Times New Roman"/>
            <w:noProof/>
            <w:lang w:eastAsia="lv-LV"/>
          </w:rPr>
          <w:t>pasts@km.gov.lv</w:t>
        </w:r>
      </w:hyperlink>
      <w:r w:rsidRPr="004379BC">
        <w:rPr>
          <w:rFonts w:ascii="Times New Roman" w:hAnsi="Times New Roman"/>
          <w:noProof/>
          <w:lang w:eastAsia="lv-LV"/>
        </w:rPr>
        <w:t>) veic projekta iesniedzēja projekta iesniegumā norādīto personas datu apstrādi, lai nodrošinātu projekta iesnieguma izvērtēšanu;</w:t>
      </w:r>
    </w:p>
    <w:p w14:paraId="07FCD6E7" w14:textId="77777777" w:rsidR="00BB49AC" w:rsidRPr="004379B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lastRenderedPageBreak/>
        <w:t>datu apstrādes nolūks – projekta iesnieguma izvērtēšana un lēmuma pieņemšana par līdzfinansējuma piešķiršanu projekta iesniedzējam Patvēruma, migrācijas un integrācijas fonda 20</w:t>
      </w:r>
      <w:r>
        <w:rPr>
          <w:rFonts w:ascii="Times New Roman" w:hAnsi="Times New Roman"/>
          <w:noProof/>
          <w:lang w:eastAsia="lv-LV"/>
        </w:rPr>
        <w:t>21</w:t>
      </w:r>
      <w:r w:rsidRPr="004379BC">
        <w:rPr>
          <w:rFonts w:ascii="Times New Roman" w:hAnsi="Times New Roman"/>
          <w:noProof/>
          <w:lang w:eastAsia="lv-LV"/>
        </w:rPr>
        <w:t>.</w:t>
      </w:r>
      <w:r>
        <w:rPr>
          <w:rFonts w:ascii="Times New Roman" w:hAnsi="Times New Roman"/>
          <w:noProof/>
          <w:lang w:eastAsia="lv-LV"/>
        </w:rPr>
        <w:t>-</w:t>
      </w:r>
      <w:r w:rsidRPr="004379BC">
        <w:rPr>
          <w:rFonts w:ascii="Times New Roman" w:hAnsi="Times New Roman"/>
          <w:noProof/>
          <w:lang w:eastAsia="lv-LV"/>
        </w:rPr>
        <w:t>202</w:t>
      </w:r>
      <w:r>
        <w:rPr>
          <w:rFonts w:ascii="Times New Roman" w:hAnsi="Times New Roman"/>
          <w:noProof/>
          <w:lang w:eastAsia="lv-LV"/>
        </w:rPr>
        <w:t>7</w:t>
      </w:r>
      <w:r w:rsidRPr="004379BC">
        <w:rPr>
          <w:rFonts w:ascii="Times New Roman" w:hAnsi="Times New Roman"/>
          <w:noProof/>
          <w:lang w:eastAsia="lv-LV"/>
        </w:rPr>
        <w:t>.gada plānošanas perioda projektu iesniegumu atlasē;</w:t>
      </w:r>
    </w:p>
    <w:p w14:paraId="09CCFF4A" w14:textId="77777777" w:rsidR="00BB49AC" w:rsidRDefault="00BB49AC" w:rsidP="00BB49AC">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personas datu saņēmēji – ar Kultūras ministrijas valsts sekretāra rīkojumu izveidota projektu iesniegumu vērtēšanas komisija</w:t>
      </w:r>
      <w:r>
        <w:rPr>
          <w:rFonts w:ascii="Times New Roman" w:hAnsi="Times New Roman"/>
          <w:noProof/>
        </w:rPr>
        <w:t>;</w:t>
      </w:r>
    </w:p>
    <w:p w14:paraId="186A632C" w14:textId="77777777" w:rsidR="00BB49AC" w:rsidRPr="00695AF5" w:rsidRDefault="00BB49AC" w:rsidP="00BB49AC">
      <w:pPr>
        <w:pStyle w:val="Sarakstarindkopa"/>
        <w:autoSpaceDE w:val="0"/>
        <w:autoSpaceDN w:val="0"/>
        <w:spacing w:after="0" w:line="240" w:lineRule="auto"/>
        <w:ind w:left="0" w:firstLine="567"/>
        <w:jc w:val="both"/>
        <w:rPr>
          <w:rFonts w:ascii="Times New Roman" w:hAnsi="Times New Roman"/>
          <w:noProof/>
          <w:lang w:eastAsia="lv-LV"/>
        </w:rPr>
      </w:pPr>
      <w:r w:rsidRPr="00695AF5">
        <w:rPr>
          <w:rFonts w:ascii="Times New Roman" w:hAnsi="Times New Roman"/>
          <w:noProof/>
        </w:rPr>
        <w:t xml:space="preserve">15) projekta iesniedzējs ir informējis projekta iesniegumā norādītās personas par </w:t>
      </w:r>
      <w:r>
        <w:rPr>
          <w:rFonts w:ascii="Times New Roman" w:hAnsi="Times New Roman"/>
          <w:noProof/>
        </w:rPr>
        <w:t xml:space="preserve">šā apliecinājuma </w:t>
      </w:r>
      <w:r w:rsidRPr="00695AF5">
        <w:rPr>
          <w:rFonts w:ascii="Times New Roman" w:hAnsi="Times New Roman"/>
          <w:noProof/>
        </w:rPr>
        <w:t>14.punktā minēto datu pārzini, datu apstrādes nolūku un personas datu saņēmēju.</w:t>
      </w:r>
    </w:p>
    <w:p w14:paraId="446B45AF" w14:textId="3A5B0697" w:rsidR="00BB49AC" w:rsidRPr="004379BC" w:rsidRDefault="00BB49AC" w:rsidP="00BB49AC">
      <w:pPr>
        <w:pStyle w:val="naisf"/>
        <w:spacing w:before="0" w:after="0"/>
        <w:ind w:firstLine="709"/>
        <w:rPr>
          <w:sz w:val="22"/>
          <w:szCs w:val="22"/>
        </w:rPr>
      </w:pPr>
      <w:r w:rsidRPr="004379BC">
        <w:rPr>
          <w:sz w:val="22"/>
          <w:szCs w:val="22"/>
        </w:rPr>
        <w:t xml:space="preserve">Ja tiks konstatēts, ka projekta iesniedzējs apzināti vai nolaidības dēļ sniedzis nepatiesas ziņas, deleģētā iestāde liegs iespēju saņemt fonda finansējumu un varēs vērsties </w:t>
      </w:r>
      <w:r>
        <w:rPr>
          <w:sz w:val="22"/>
          <w:szCs w:val="22"/>
        </w:rPr>
        <w:t>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BB49AC" w:rsidRPr="004379BC" w14:paraId="44D86139" w14:textId="77777777" w:rsidTr="00703E71">
        <w:trPr>
          <w:trHeight w:val="400"/>
          <w:tblCellSpacing w:w="0" w:type="dxa"/>
        </w:trPr>
        <w:tc>
          <w:tcPr>
            <w:tcW w:w="1995" w:type="dxa"/>
            <w:vMerge w:val="restart"/>
            <w:vAlign w:val="center"/>
            <w:hideMark/>
          </w:tcPr>
          <w:p w14:paraId="625D14FA" w14:textId="77777777" w:rsidR="00BB49AC" w:rsidRPr="004379BC" w:rsidRDefault="00BB49AC" w:rsidP="00703E71">
            <w:pPr>
              <w:pStyle w:val="Parastais"/>
              <w:spacing w:before="120" w:after="120"/>
              <w:jc w:val="center"/>
              <w:rPr>
                <w:rFonts w:ascii="Times New Roman" w:hAnsi="Times New Roman"/>
              </w:rPr>
            </w:pPr>
            <w:r w:rsidRPr="004379BC">
              <w:rPr>
                <w:rFonts w:ascii="Times New Roman" w:hAnsi="Times New Roman"/>
              </w:rPr>
              <w:t>Institūcijas vadītājs</w:t>
            </w:r>
          </w:p>
        </w:tc>
        <w:tc>
          <w:tcPr>
            <w:tcW w:w="3423" w:type="dxa"/>
          </w:tcPr>
          <w:p w14:paraId="27FAA2D3" w14:textId="77777777" w:rsidR="00BB49AC" w:rsidRPr="004379BC" w:rsidRDefault="00BB49AC" w:rsidP="00703E71">
            <w:pPr>
              <w:pStyle w:val="Parastais"/>
              <w:spacing w:before="120" w:after="120"/>
              <w:jc w:val="center"/>
              <w:rPr>
                <w:rFonts w:ascii="Times New Roman" w:hAnsi="Times New Roman"/>
                <w:b/>
                <w:u w:val="single"/>
              </w:rPr>
            </w:pPr>
          </w:p>
        </w:tc>
        <w:tc>
          <w:tcPr>
            <w:tcW w:w="2223" w:type="dxa"/>
            <w:vAlign w:val="center"/>
            <w:hideMark/>
          </w:tcPr>
          <w:p w14:paraId="5545309F" w14:textId="77777777" w:rsidR="00BB49AC" w:rsidRPr="004379BC" w:rsidRDefault="00BB49AC" w:rsidP="00703E71">
            <w:pPr>
              <w:pStyle w:val="Parastais"/>
              <w:spacing w:before="120" w:after="120"/>
              <w:jc w:val="center"/>
              <w:rPr>
                <w:rFonts w:ascii="Times New Roman" w:hAnsi="Times New Roman"/>
              </w:rPr>
            </w:pPr>
            <w:r w:rsidRPr="004379BC">
              <w:rPr>
                <w:rFonts w:ascii="Times New Roman" w:hAnsi="Times New Roman"/>
              </w:rPr>
              <w:t>_______________</w:t>
            </w:r>
          </w:p>
        </w:tc>
        <w:tc>
          <w:tcPr>
            <w:tcW w:w="1441" w:type="dxa"/>
            <w:vAlign w:val="center"/>
            <w:hideMark/>
          </w:tcPr>
          <w:p w14:paraId="5A6737E6" w14:textId="77777777" w:rsidR="00BB49AC" w:rsidRPr="004379BC" w:rsidRDefault="00BB49AC" w:rsidP="00703E71">
            <w:pPr>
              <w:pStyle w:val="Parastais"/>
              <w:spacing w:before="120" w:after="120"/>
              <w:jc w:val="center"/>
              <w:rPr>
                <w:rFonts w:ascii="Times New Roman" w:hAnsi="Times New Roman"/>
                <w:u w:val="single"/>
              </w:rPr>
            </w:pPr>
          </w:p>
        </w:tc>
      </w:tr>
      <w:tr w:rsidR="00BB49AC" w:rsidRPr="004379BC" w14:paraId="22678293" w14:textId="77777777" w:rsidTr="00703E71">
        <w:trPr>
          <w:tblCellSpacing w:w="0" w:type="dxa"/>
        </w:trPr>
        <w:tc>
          <w:tcPr>
            <w:tcW w:w="1995" w:type="dxa"/>
            <w:vMerge/>
            <w:vAlign w:val="center"/>
            <w:hideMark/>
          </w:tcPr>
          <w:p w14:paraId="3C16AC69" w14:textId="77777777" w:rsidR="00BB49AC" w:rsidRPr="004379BC" w:rsidRDefault="00BB49AC" w:rsidP="00703E71">
            <w:pPr>
              <w:pStyle w:val="Parastais"/>
              <w:spacing w:before="120" w:after="120"/>
              <w:jc w:val="center"/>
              <w:rPr>
                <w:rFonts w:ascii="Times New Roman" w:hAnsi="Times New Roman"/>
              </w:rPr>
            </w:pPr>
          </w:p>
        </w:tc>
        <w:tc>
          <w:tcPr>
            <w:tcW w:w="3423" w:type="dxa"/>
          </w:tcPr>
          <w:p w14:paraId="4CE116C7"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(vārds, uzvārds)</w:t>
            </w:r>
          </w:p>
        </w:tc>
        <w:tc>
          <w:tcPr>
            <w:tcW w:w="2223" w:type="dxa"/>
            <w:vAlign w:val="center"/>
            <w:hideMark/>
          </w:tcPr>
          <w:p w14:paraId="7233B9F0"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(paraksts</w:t>
            </w:r>
            <w:r>
              <w:rPr>
                <w:rFonts w:ascii="Times New Roman" w:hAnsi="Times New Roman"/>
                <w:i/>
                <w:sz w:val="20"/>
                <w:szCs w:val="20"/>
              </w:rPr>
              <w:t>*</w:t>
            </w:r>
            <w:r w:rsidRPr="009D07B4">
              <w:rPr>
                <w:rFonts w:ascii="Times New Roman" w:hAnsi="Times New Roman"/>
                <w:i/>
                <w:sz w:val="20"/>
                <w:szCs w:val="20"/>
              </w:rPr>
              <w:t>)</w:t>
            </w:r>
          </w:p>
        </w:tc>
        <w:tc>
          <w:tcPr>
            <w:tcW w:w="1441" w:type="dxa"/>
            <w:vAlign w:val="center"/>
            <w:hideMark/>
          </w:tcPr>
          <w:p w14:paraId="457130BC" w14:textId="77777777" w:rsidR="00BB49AC" w:rsidRPr="009D07B4" w:rsidRDefault="00BB49AC" w:rsidP="00703E71">
            <w:pPr>
              <w:pStyle w:val="Parastais"/>
              <w:spacing w:before="120" w:after="120"/>
              <w:jc w:val="center"/>
              <w:rPr>
                <w:rFonts w:ascii="Times New Roman" w:hAnsi="Times New Roman"/>
                <w:i/>
                <w:sz w:val="20"/>
                <w:szCs w:val="20"/>
              </w:rPr>
            </w:pPr>
            <w:r w:rsidRPr="009D07B4">
              <w:rPr>
                <w:rFonts w:ascii="Times New Roman" w:hAnsi="Times New Roman"/>
                <w:i/>
                <w:sz w:val="20"/>
                <w:szCs w:val="20"/>
              </w:rPr>
              <w:t>(datums</w:t>
            </w:r>
            <w:r>
              <w:rPr>
                <w:rFonts w:ascii="Times New Roman" w:hAnsi="Times New Roman"/>
                <w:i/>
                <w:sz w:val="20"/>
                <w:szCs w:val="20"/>
              </w:rPr>
              <w:t>*</w:t>
            </w:r>
            <w:r w:rsidRPr="009D07B4">
              <w:rPr>
                <w:rFonts w:ascii="Times New Roman" w:hAnsi="Times New Roman"/>
                <w:i/>
                <w:sz w:val="20"/>
                <w:szCs w:val="20"/>
              </w:rPr>
              <w:t>)</w:t>
            </w:r>
          </w:p>
        </w:tc>
      </w:tr>
    </w:tbl>
    <w:p w14:paraId="780918EA" w14:textId="77777777" w:rsidR="00BB49AC" w:rsidRDefault="00BB49AC" w:rsidP="00BB49AC">
      <w:pPr>
        <w:pStyle w:val="naisf"/>
        <w:spacing w:before="0" w:after="0"/>
        <w:ind w:firstLine="0"/>
        <w:rPr>
          <w:i/>
          <w:sz w:val="20"/>
          <w:szCs w:val="22"/>
        </w:rPr>
      </w:pPr>
    </w:p>
    <w:p w14:paraId="100DCF35" w14:textId="77777777" w:rsidR="00BB49AC" w:rsidRDefault="00BB49AC" w:rsidP="00BB49AC">
      <w:pPr>
        <w:pStyle w:val="naisf"/>
        <w:spacing w:before="0" w:after="0"/>
        <w:ind w:firstLine="0"/>
        <w:rPr>
          <w:i/>
          <w:sz w:val="20"/>
          <w:szCs w:val="22"/>
        </w:rPr>
      </w:pPr>
    </w:p>
    <w:p w14:paraId="54B63452" w14:textId="79F61F94" w:rsidR="00BB49AC" w:rsidRPr="00BB49AC" w:rsidRDefault="00BB49AC" w:rsidP="00BB49AC">
      <w:pPr>
        <w:rPr>
          <w:lang w:val="lv-LV"/>
        </w:rPr>
      </w:pPr>
      <w:r w:rsidRPr="00B728E9">
        <w:rPr>
          <w:i/>
          <w:sz w:val="20"/>
          <w:szCs w:val="22"/>
        </w:rPr>
        <w:t>*</w:t>
      </w:r>
      <w:r w:rsidRPr="00BB49AC">
        <w:rPr>
          <w:i/>
          <w:sz w:val="20"/>
          <w:szCs w:val="22"/>
          <w:lang w:val="lv-LV"/>
        </w:rPr>
        <w:t xml:space="preserve">Dokumenta rekvizītus </w:t>
      </w:r>
      <w:r w:rsidRPr="00BB49AC">
        <w:rPr>
          <w:lang w:val="lv-LV"/>
        </w:rPr>
        <w:t>„</w:t>
      </w:r>
      <w:r w:rsidRPr="00BB49AC">
        <w:rPr>
          <w:i/>
          <w:sz w:val="20"/>
          <w:szCs w:val="22"/>
          <w:lang w:val="lv-LV"/>
        </w:rPr>
        <w:t xml:space="preserve">paraksts” un </w:t>
      </w:r>
      <w:r w:rsidRPr="00BB49AC">
        <w:rPr>
          <w:lang w:val="lv-LV"/>
        </w:rPr>
        <w:t>„</w:t>
      </w:r>
      <w:r w:rsidRPr="00BB49AC">
        <w:rPr>
          <w:i/>
          <w:sz w:val="20"/>
          <w:szCs w:val="22"/>
          <w:lang w:val="lv-LV"/>
        </w:rPr>
        <w:t>datums” neaizpilda, ja elektroniskais dokuments ir sagatavots atbilstoši normatīvajiem aktiem par elektronisko dokumentu noformēšanu.</w:t>
      </w:r>
    </w:p>
    <w:sectPr w:rsidR="00BB49AC" w:rsidRPr="00BB49AC" w:rsidSect="00A3283C">
      <w:headerReference w:type="default" r:id="rId9"/>
      <w:head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C8D1" w14:textId="77777777" w:rsidR="003366A1" w:rsidRDefault="003366A1" w:rsidP="000F371A">
      <w:r>
        <w:separator/>
      </w:r>
    </w:p>
  </w:endnote>
  <w:endnote w:type="continuationSeparator" w:id="0">
    <w:p w14:paraId="5E5943A4" w14:textId="77777777" w:rsidR="003366A1" w:rsidRDefault="003366A1"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79A7" w14:textId="77777777" w:rsidR="003366A1" w:rsidRDefault="003366A1" w:rsidP="000F371A">
      <w:r>
        <w:separator/>
      </w:r>
    </w:p>
  </w:footnote>
  <w:footnote w:type="continuationSeparator" w:id="0">
    <w:p w14:paraId="6169DE77" w14:textId="77777777" w:rsidR="003366A1" w:rsidRDefault="003366A1"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5494" w14:textId="04ECEECF" w:rsidR="001E074B" w:rsidRDefault="001E074B" w:rsidP="001E074B">
    <w:pPr>
      <w:pStyle w:val="Galvene"/>
      <w:jc w:val="right"/>
      <w:rPr>
        <w:szCs w:val="24"/>
        <w:lang w:val="lv-LV"/>
      </w:rPr>
    </w:pPr>
    <w:r>
      <w:rPr>
        <w:szCs w:val="24"/>
        <w:lang w:val="lv-LV"/>
      </w:rPr>
      <w:t>2.2</w:t>
    </w:r>
    <w:r>
      <w:rPr>
        <w:szCs w:val="24"/>
        <w:lang w:val="lv-LV"/>
      </w:rPr>
      <w:t>.pielikums</w:t>
    </w:r>
  </w:p>
  <w:p w14:paraId="596C7AAB" w14:textId="77777777" w:rsidR="001E074B" w:rsidRDefault="001E074B" w:rsidP="001E074B">
    <w:pPr>
      <w:pStyle w:val="Galvene"/>
      <w:jc w:val="right"/>
      <w:rPr>
        <w:bCs/>
        <w:lang w:val="lv-LV" w:eastAsia="lv-LV"/>
      </w:rPr>
    </w:pPr>
    <w:r>
      <w:rPr>
        <w:bCs/>
        <w:lang w:val="lv-LV" w:eastAsia="lv-LV"/>
      </w:rPr>
      <w:t>Patvēruma, migrācijas un integrācijas fonda</w:t>
    </w:r>
  </w:p>
  <w:p w14:paraId="31AAE836" w14:textId="77777777" w:rsidR="001E074B" w:rsidRDefault="001E074B" w:rsidP="001E074B">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049B1D4A" w14:textId="77777777" w:rsidR="001E074B" w:rsidRDefault="001E074B" w:rsidP="001E074B">
    <w:pPr>
      <w:pStyle w:val="Galvene"/>
      <w:jc w:val="right"/>
      <w:rPr>
        <w:bCs/>
        <w:lang w:val="lv-LV" w:eastAsia="lv-LV"/>
      </w:rPr>
    </w:pPr>
    <w:r>
      <w:rPr>
        <w:bCs/>
        <w:lang w:val="lv-LV" w:eastAsia="lv-LV"/>
      </w:rPr>
      <w:t>atklātas projektu iesniegumu atlases</w:t>
    </w:r>
  </w:p>
  <w:p w14:paraId="4DBF3FCD" w14:textId="77777777" w:rsidR="001E074B" w:rsidRDefault="001E074B" w:rsidP="001E074B">
    <w:pPr>
      <w:pStyle w:val="Galvene"/>
      <w:jc w:val="right"/>
      <w:rPr>
        <w:bCs/>
        <w:lang w:val="lv-LV"/>
      </w:rPr>
    </w:pPr>
    <w:r>
      <w:rPr>
        <w:bCs/>
        <w:lang w:val="lv-LV" w:eastAsia="lv-LV"/>
      </w:rPr>
      <w:t xml:space="preserve"> </w:t>
    </w:r>
    <w:r>
      <w:rPr>
        <w:bCs/>
        <w:lang w:val="lv-LV"/>
      </w:rPr>
      <w:t>„</w:t>
    </w:r>
    <w:r>
      <w:rPr>
        <w:lang w:val="lv-LV"/>
      </w:rPr>
      <w:t>Ievadkurss trešo valstu pilsoņiem par dzīvi Latvijā (1.posms)</w:t>
    </w:r>
    <w:r>
      <w:rPr>
        <w:bCs/>
        <w:lang w:val="lv-LV"/>
      </w:rPr>
      <w:t>”</w:t>
    </w:r>
  </w:p>
  <w:p w14:paraId="1352DBB6" w14:textId="3CFF83D9" w:rsidR="008833A9" w:rsidRPr="0022129F" w:rsidRDefault="001E074B" w:rsidP="001E074B">
    <w:pPr>
      <w:pStyle w:val="Galvene"/>
      <w:jc w:val="right"/>
      <w:rPr>
        <w:lang w:val="lv-LV"/>
      </w:rPr>
    </w:pPr>
    <w:r>
      <w:rPr>
        <w:bCs/>
        <w:lang w:val="lv-LV"/>
      </w:rPr>
      <w:t>konkursa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92CDF"/>
    <w:rsid w:val="000C6BFE"/>
    <w:rsid w:val="000F371A"/>
    <w:rsid w:val="000F6E5D"/>
    <w:rsid w:val="0012004A"/>
    <w:rsid w:val="001C5D58"/>
    <w:rsid w:val="001D030E"/>
    <w:rsid w:val="001D09C4"/>
    <w:rsid w:val="001E074B"/>
    <w:rsid w:val="002000A1"/>
    <w:rsid w:val="0022129F"/>
    <w:rsid w:val="00262713"/>
    <w:rsid w:val="0028746B"/>
    <w:rsid w:val="00301CB0"/>
    <w:rsid w:val="003366A1"/>
    <w:rsid w:val="003960BC"/>
    <w:rsid w:val="004E1972"/>
    <w:rsid w:val="0051627E"/>
    <w:rsid w:val="005B4D2B"/>
    <w:rsid w:val="005C0718"/>
    <w:rsid w:val="00647488"/>
    <w:rsid w:val="006D0F8E"/>
    <w:rsid w:val="00736521"/>
    <w:rsid w:val="008833A9"/>
    <w:rsid w:val="00895DF2"/>
    <w:rsid w:val="008A32FE"/>
    <w:rsid w:val="00A03F76"/>
    <w:rsid w:val="00A3283C"/>
    <w:rsid w:val="00A746AF"/>
    <w:rsid w:val="00AD7532"/>
    <w:rsid w:val="00B0382C"/>
    <w:rsid w:val="00B756FA"/>
    <w:rsid w:val="00BB49AC"/>
    <w:rsid w:val="00C17DB7"/>
    <w:rsid w:val="00C22E61"/>
    <w:rsid w:val="00C260C2"/>
    <w:rsid w:val="00CD571F"/>
    <w:rsid w:val="00CE225D"/>
    <w:rsid w:val="00D066FD"/>
    <w:rsid w:val="00D43868"/>
    <w:rsid w:val="00D92EAC"/>
    <w:rsid w:val="00E5006F"/>
    <w:rsid w:val="00E60A56"/>
    <w:rsid w:val="00EA7C08"/>
    <w:rsid w:val="00EB031F"/>
    <w:rsid w:val="00EE4522"/>
    <w:rsid w:val="00F167ED"/>
    <w:rsid w:val="00F40EF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BB49AC"/>
    <w:rPr>
      <w:rFonts w:ascii="Calibri" w:eastAsia="Calibri" w:hAnsi="Calibri" w:cs="Times New Roman"/>
    </w:rPr>
  </w:style>
  <w:style w:type="paragraph" w:customStyle="1" w:styleId="naisf">
    <w:name w:val="naisf"/>
    <w:basedOn w:val="Parastais"/>
    <w:rsid w:val="00BB49AC"/>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BB49AC"/>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BB49AC"/>
    <w:rPr>
      <w:color w:val="0000FF"/>
      <w:u w:val="single"/>
    </w:rPr>
  </w:style>
  <w:style w:type="paragraph" w:styleId="Sarakstarindkopa">
    <w:name w:val="List Paragraph"/>
    <w:basedOn w:val="Parastais"/>
    <w:uiPriority w:val="34"/>
    <w:qFormat/>
    <w:rsid w:val="00BB49AC"/>
    <w:pPr>
      <w:ind w:left="720"/>
      <w:contextualSpacing/>
    </w:pPr>
  </w:style>
  <w:style w:type="paragraph" w:styleId="Prskatjums">
    <w:name w:val="Revision"/>
    <w:hidden/>
    <w:uiPriority w:val="99"/>
    <w:semiHidden/>
    <w:rsid w:val="00D92EAC"/>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2598</Words>
  <Characters>1481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Iekšējo noteikumu pielikums</vt:lpstr>
    </vt:vector>
  </TitlesOfParts>
  <Company>LR Kultūras Ministrija</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2023-05-02T07:16:00Z</dcterms:created>
  <dcterms:modified xsi:type="dcterms:W3CDTF">2023-05-02T07:17:00Z</dcterms:modified>
</cp:coreProperties>
</file>