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263" w:rsidRPr="002C50CF" w:rsidRDefault="00936263" w:rsidP="00CE308D">
      <w:pPr>
        <w:pStyle w:val="Nosaukums"/>
        <w:jc w:val="left"/>
        <w:rPr>
          <w:color w:val="000000" w:themeColor="text1"/>
          <w:sz w:val="24"/>
          <w:szCs w:val="24"/>
        </w:rPr>
      </w:pPr>
    </w:p>
    <w:p w:rsidR="00396C0D" w:rsidRPr="002C50CF" w:rsidRDefault="00396C0D" w:rsidP="00B97BCB">
      <w:pPr>
        <w:pStyle w:val="Nosaukums"/>
        <w:rPr>
          <w:color w:val="000000" w:themeColor="text1"/>
          <w:sz w:val="24"/>
          <w:szCs w:val="24"/>
        </w:rPr>
      </w:pPr>
      <w:r w:rsidRPr="002C50CF">
        <w:rPr>
          <w:color w:val="000000" w:themeColor="text1"/>
          <w:sz w:val="24"/>
          <w:szCs w:val="24"/>
        </w:rPr>
        <w:t>Līdzdarbības līgums Nr.</w:t>
      </w:r>
      <w:r w:rsidR="00807490" w:rsidRPr="002C50CF">
        <w:rPr>
          <w:color w:val="000000" w:themeColor="text1"/>
          <w:sz w:val="24"/>
          <w:szCs w:val="24"/>
        </w:rPr>
        <w:t>2.5.-8-</w:t>
      </w:r>
      <w:r w:rsidRPr="002C50CF">
        <w:rPr>
          <w:color w:val="000000" w:themeColor="text1"/>
          <w:sz w:val="24"/>
          <w:szCs w:val="24"/>
        </w:rPr>
        <w:t>____</w:t>
      </w:r>
    </w:p>
    <w:p w:rsidR="008303F5" w:rsidRPr="002C50CF" w:rsidRDefault="008303F5" w:rsidP="008303F5">
      <w:pPr>
        <w:pStyle w:val="Nosaukums"/>
        <w:rPr>
          <w:color w:val="000000" w:themeColor="text1"/>
          <w:sz w:val="24"/>
          <w:szCs w:val="24"/>
        </w:rPr>
      </w:pPr>
      <w:r w:rsidRPr="002C50CF">
        <w:rPr>
          <w:color w:val="000000" w:themeColor="text1"/>
          <w:sz w:val="24"/>
          <w:szCs w:val="24"/>
        </w:rPr>
        <w:t>Par atsevišķu</w:t>
      </w:r>
      <w:r w:rsidR="00396C0D" w:rsidRPr="002C50CF">
        <w:rPr>
          <w:color w:val="000000" w:themeColor="text1"/>
          <w:sz w:val="24"/>
          <w:szCs w:val="24"/>
        </w:rPr>
        <w:t xml:space="preserve"> vals</w:t>
      </w:r>
      <w:r w:rsidRPr="002C50CF">
        <w:rPr>
          <w:color w:val="000000" w:themeColor="text1"/>
          <w:sz w:val="24"/>
          <w:szCs w:val="24"/>
        </w:rPr>
        <w:t>ts pārvaldes uzdevumu</w:t>
      </w:r>
      <w:r w:rsidR="00764B61" w:rsidRPr="002C50CF">
        <w:rPr>
          <w:color w:val="000000" w:themeColor="text1"/>
          <w:sz w:val="24"/>
          <w:szCs w:val="24"/>
        </w:rPr>
        <w:t xml:space="preserve"> </w:t>
      </w:r>
    </w:p>
    <w:p w:rsidR="00872E55" w:rsidRPr="002C50CF" w:rsidRDefault="000A7D51" w:rsidP="00764B61">
      <w:pPr>
        <w:pStyle w:val="Nosaukums"/>
        <w:rPr>
          <w:color w:val="000000" w:themeColor="text1"/>
          <w:sz w:val="24"/>
          <w:szCs w:val="24"/>
        </w:rPr>
      </w:pPr>
      <w:r w:rsidRPr="002C50CF">
        <w:rPr>
          <w:color w:val="000000" w:themeColor="text1"/>
          <w:sz w:val="24"/>
          <w:szCs w:val="24"/>
        </w:rPr>
        <w:t xml:space="preserve">veikšanu </w:t>
      </w:r>
      <w:r w:rsidR="008303F5" w:rsidRPr="002C50CF">
        <w:rPr>
          <w:color w:val="000000" w:themeColor="text1"/>
          <w:sz w:val="24"/>
          <w:szCs w:val="24"/>
        </w:rPr>
        <w:t>dejas jomā</w:t>
      </w:r>
    </w:p>
    <w:p w:rsidR="00E24DF7" w:rsidRPr="002C50CF" w:rsidRDefault="00E24DF7" w:rsidP="00E24DF7">
      <w:pPr>
        <w:rPr>
          <w:lang w:val="lv-LV" w:eastAsia="lv-LV"/>
        </w:rPr>
      </w:pPr>
    </w:p>
    <w:p w:rsidR="00396C0D" w:rsidRPr="002C50CF" w:rsidRDefault="00872E55" w:rsidP="00936263">
      <w:pPr>
        <w:pStyle w:val="Virsraksts1"/>
        <w:rPr>
          <w:color w:val="000000" w:themeColor="text1"/>
          <w:szCs w:val="24"/>
        </w:rPr>
      </w:pPr>
      <w:r w:rsidRPr="002C50CF">
        <w:rPr>
          <w:color w:val="000000" w:themeColor="text1"/>
          <w:szCs w:val="24"/>
        </w:rPr>
        <w:t>Rīgā</w:t>
      </w:r>
      <w:r w:rsidR="00396C0D" w:rsidRPr="002C50CF">
        <w:rPr>
          <w:color w:val="000000" w:themeColor="text1"/>
          <w:szCs w:val="24"/>
        </w:rPr>
        <w:tab/>
      </w:r>
      <w:r w:rsidR="00396C0D" w:rsidRPr="002C50CF">
        <w:rPr>
          <w:color w:val="000000" w:themeColor="text1"/>
          <w:szCs w:val="24"/>
        </w:rPr>
        <w:tab/>
      </w:r>
      <w:r w:rsidR="00396C0D" w:rsidRPr="002C50CF">
        <w:rPr>
          <w:color w:val="000000" w:themeColor="text1"/>
          <w:szCs w:val="24"/>
        </w:rPr>
        <w:tab/>
      </w:r>
      <w:r w:rsidR="00396C0D" w:rsidRPr="002C50CF">
        <w:rPr>
          <w:color w:val="000000" w:themeColor="text1"/>
          <w:szCs w:val="24"/>
        </w:rPr>
        <w:tab/>
      </w:r>
      <w:r w:rsidR="00396C0D" w:rsidRPr="002C50CF">
        <w:rPr>
          <w:color w:val="000000" w:themeColor="text1"/>
          <w:szCs w:val="24"/>
        </w:rPr>
        <w:tab/>
      </w:r>
      <w:r w:rsidR="00396C0D" w:rsidRPr="002C50CF">
        <w:rPr>
          <w:color w:val="000000" w:themeColor="text1"/>
          <w:szCs w:val="24"/>
        </w:rPr>
        <w:tab/>
      </w:r>
      <w:r w:rsidR="00396C0D" w:rsidRPr="002C50CF">
        <w:rPr>
          <w:color w:val="000000" w:themeColor="text1"/>
          <w:szCs w:val="24"/>
        </w:rPr>
        <w:tab/>
      </w:r>
      <w:r w:rsidR="00396C0D" w:rsidRPr="002C50CF">
        <w:rPr>
          <w:color w:val="000000" w:themeColor="text1"/>
          <w:szCs w:val="24"/>
        </w:rPr>
        <w:tab/>
      </w:r>
      <w:proofErr w:type="gramStart"/>
      <w:r w:rsidR="007C544E" w:rsidRPr="002C50CF">
        <w:rPr>
          <w:color w:val="000000" w:themeColor="text1"/>
          <w:szCs w:val="24"/>
        </w:rPr>
        <w:t xml:space="preserve">               </w:t>
      </w:r>
      <w:proofErr w:type="gramEnd"/>
      <w:r w:rsidR="00E64CAC" w:rsidRPr="002C50CF">
        <w:rPr>
          <w:color w:val="000000" w:themeColor="text1"/>
          <w:szCs w:val="24"/>
        </w:rPr>
        <w:t>2017</w:t>
      </w:r>
      <w:r w:rsidR="00B97BCB" w:rsidRPr="002C50CF">
        <w:rPr>
          <w:color w:val="000000" w:themeColor="text1"/>
          <w:szCs w:val="24"/>
        </w:rPr>
        <w:t>.gada __</w:t>
      </w:r>
      <w:r w:rsidR="00520EE9" w:rsidRPr="002C50CF">
        <w:rPr>
          <w:color w:val="000000" w:themeColor="text1"/>
          <w:szCs w:val="24"/>
        </w:rPr>
        <w:t>_</w:t>
      </w:r>
      <w:r w:rsidR="00B97BCB" w:rsidRPr="002C50CF">
        <w:rPr>
          <w:color w:val="000000" w:themeColor="text1"/>
          <w:szCs w:val="24"/>
        </w:rPr>
        <w:t>.</w:t>
      </w:r>
      <w:r w:rsidR="007C544E" w:rsidRPr="002C50CF">
        <w:rPr>
          <w:color w:val="000000" w:themeColor="text1"/>
          <w:szCs w:val="24"/>
        </w:rPr>
        <w:t>jūnijā</w:t>
      </w:r>
    </w:p>
    <w:p w:rsidR="00E24DF7" w:rsidRPr="002C50CF" w:rsidRDefault="00E24DF7" w:rsidP="00B77E90">
      <w:pPr>
        <w:rPr>
          <w:lang w:val="lv-LV" w:eastAsia="lv-LV"/>
        </w:rPr>
      </w:pPr>
    </w:p>
    <w:p w:rsidR="00E64CAC" w:rsidRPr="002C50CF" w:rsidRDefault="00E64CAC" w:rsidP="00E64CAC">
      <w:pPr>
        <w:pStyle w:val="Pamatteksts"/>
        <w:spacing w:after="0"/>
        <w:jc w:val="both"/>
        <w:rPr>
          <w:color w:val="000000" w:themeColor="text1"/>
          <w:sz w:val="24"/>
          <w:szCs w:val="24"/>
          <w:lang w:val="lv-LV"/>
        </w:rPr>
      </w:pPr>
      <w:r w:rsidRPr="002C50CF">
        <w:rPr>
          <w:b/>
          <w:color w:val="000000" w:themeColor="text1"/>
          <w:sz w:val="24"/>
          <w:szCs w:val="24"/>
          <w:lang w:val="lv-LV"/>
        </w:rPr>
        <w:t>Latvijas Republikas Kultūras ministrija</w:t>
      </w:r>
      <w:r w:rsidRPr="002C50CF">
        <w:rPr>
          <w:color w:val="000000" w:themeColor="text1"/>
          <w:sz w:val="24"/>
          <w:szCs w:val="24"/>
          <w:lang w:val="lv-LV"/>
        </w:rPr>
        <w:t>,</w:t>
      </w:r>
      <w:r w:rsidRPr="002C50CF">
        <w:rPr>
          <w:b/>
          <w:color w:val="000000" w:themeColor="text1"/>
          <w:sz w:val="24"/>
          <w:szCs w:val="24"/>
          <w:lang w:val="lv-LV"/>
        </w:rPr>
        <w:t xml:space="preserve"> </w:t>
      </w:r>
      <w:r w:rsidRPr="002C50CF">
        <w:rPr>
          <w:color w:val="000000" w:themeColor="text1"/>
          <w:sz w:val="24"/>
          <w:szCs w:val="24"/>
          <w:lang w:val="lv-LV"/>
        </w:rPr>
        <w:t>reģistrācijas Nr.90000042963, juridiskā adrese: K.Valdemāra iela 11a, Rīga, LV – 1364, (turpmāk – MINISTRIJA), kuras vārdā saskaņā ar Ministru kabineta 2003.gada 29.aprīļa noteikumiem Nr.241 „Kultūras ministrijas nolikums”</w:t>
      </w:r>
      <w:r w:rsidRPr="002C50CF">
        <w:rPr>
          <w:b/>
          <w:color w:val="000000" w:themeColor="text1"/>
          <w:sz w:val="24"/>
          <w:szCs w:val="24"/>
          <w:lang w:val="lv-LV"/>
        </w:rPr>
        <w:t xml:space="preserve"> </w:t>
      </w:r>
      <w:r w:rsidRPr="002C50CF">
        <w:rPr>
          <w:color w:val="000000" w:themeColor="text1"/>
          <w:sz w:val="24"/>
          <w:szCs w:val="24"/>
          <w:lang w:val="lv-LV"/>
        </w:rPr>
        <w:t>rīkojas</w:t>
      </w:r>
      <w:r w:rsidRPr="002C50CF">
        <w:rPr>
          <w:b/>
          <w:color w:val="000000" w:themeColor="text1"/>
          <w:sz w:val="24"/>
          <w:szCs w:val="24"/>
          <w:lang w:val="lv-LV"/>
        </w:rPr>
        <w:t xml:space="preserve"> </w:t>
      </w:r>
      <w:r w:rsidRPr="002C50CF">
        <w:rPr>
          <w:color w:val="000000" w:themeColor="text1"/>
          <w:sz w:val="24"/>
          <w:szCs w:val="24"/>
          <w:lang w:val="lv-LV"/>
        </w:rPr>
        <w:t xml:space="preserve">valsts sekretārs </w:t>
      </w:r>
      <w:r w:rsidRPr="002C50CF">
        <w:rPr>
          <w:b/>
          <w:color w:val="000000" w:themeColor="text1"/>
          <w:sz w:val="24"/>
          <w:szCs w:val="24"/>
          <w:lang w:val="lv-LV"/>
        </w:rPr>
        <w:t>Sandis Voldiņš</w:t>
      </w:r>
      <w:r w:rsidRPr="002C50CF">
        <w:rPr>
          <w:color w:val="000000" w:themeColor="text1"/>
          <w:sz w:val="24"/>
          <w:szCs w:val="24"/>
          <w:lang w:val="lv-LV"/>
        </w:rPr>
        <w:t xml:space="preserve">, no vienas puses, un </w:t>
      </w:r>
    </w:p>
    <w:p w:rsidR="00612A1F" w:rsidRPr="002C50CF" w:rsidRDefault="00612A1F" w:rsidP="00E64CAC">
      <w:pPr>
        <w:pStyle w:val="Pamatteksts"/>
        <w:spacing w:after="0"/>
        <w:jc w:val="both"/>
        <w:rPr>
          <w:color w:val="000000" w:themeColor="text1"/>
          <w:sz w:val="24"/>
          <w:szCs w:val="24"/>
          <w:lang w:val="lv-LV"/>
        </w:rPr>
      </w:pPr>
    </w:p>
    <w:p w:rsidR="00E64CAC" w:rsidRPr="002C50CF" w:rsidRDefault="007C544E" w:rsidP="00E64CAC">
      <w:pPr>
        <w:pStyle w:val="Pamatteksts"/>
        <w:spacing w:after="0"/>
        <w:jc w:val="both"/>
        <w:rPr>
          <w:color w:val="000000" w:themeColor="text1"/>
          <w:sz w:val="24"/>
          <w:szCs w:val="24"/>
          <w:lang w:val="lv-LV"/>
        </w:rPr>
      </w:pPr>
      <w:r w:rsidRPr="002C50CF">
        <w:rPr>
          <w:b/>
          <w:color w:val="000000" w:themeColor="text1"/>
          <w:sz w:val="24"/>
          <w:szCs w:val="24"/>
          <w:lang w:val="lv-LV"/>
        </w:rPr>
        <w:t>biedrība „Latvijas Dejas informācijas centrs”</w:t>
      </w:r>
      <w:r w:rsidRPr="002C50CF">
        <w:rPr>
          <w:color w:val="000000" w:themeColor="text1"/>
          <w:sz w:val="24"/>
          <w:szCs w:val="24"/>
          <w:lang w:val="lv-LV"/>
        </w:rPr>
        <w:t>, reģistrācijas Nr.40008265187</w:t>
      </w:r>
      <w:r w:rsidR="00D9738C" w:rsidRPr="002C50CF">
        <w:rPr>
          <w:color w:val="000000" w:themeColor="text1"/>
          <w:sz w:val="24"/>
          <w:szCs w:val="24"/>
          <w:lang w:val="lv-LV"/>
        </w:rPr>
        <w:t xml:space="preserve">, juridiskā adrese: Ezera iela 7, Lādezers, Limbažu </w:t>
      </w:r>
      <w:r w:rsidR="00F56677" w:rsidRPr="002C50CF">
        <w:rPr>
          <w:color w:val="000000" w:themeColor="text1"/>
          <w:sz w:val="24"/>
          <w:szCs w:val="24"/>
          <w:lang w:val="lv-LV"/>
        </w:rPr>
        <w:t>pag., Limbažu nov.</w:t>
      </w:r>
      <w:r w:rsidR="00612A1F" w:rsidRPr="002C50CF">
        <w:rPr>
          <w:color w:val="000000" w:themeColor="text1"/>
          <w:sz w:val="24"/>
          <w:szCs w:val="24"/>
          <w:lang w:val="lv-LV"/>
        </w:rPr>
        <w:t>,</w:t>
      </w:r>
      <w:r w:rsidR="00F56677" w:rsidRPr="002C50CF">
        <w:rPr>
          <w:color w:val="000000" w:themeColor="text1"/>
          <w:sz w:val="24"/>
          <w:szCs w:val="24"/>
          <w:lang w:val="lv-LV"/>
        </w:rPr>
        <w:t xml:space="preserve"> LV – 4011,</w:t>
      </w:r>
      <w:r w:rsidR="00E64CAC" w:rsidRPr="002C50CF">
        <w:rPr>
          <w:color w:val="000000" w:themeColor="text1"/>
          <w:sz w:val="24"/>
          <w:szCs w:val="24"/>
          <w:lang w:val="lv-LV"/>
        </w:rPr>
        <w:t xml:space="preserve"> (turpmāk – </w:t>
      </w:r>
      <w:r w:rsidR="00E64CAC" w:rsidRPr="002C50CF">
        <w:rPr>
          <w:i/>
          <w:color w:val="000000" w:themeColor="text1"/>
          <w:sz w:val="24"/>
          <w:szCs w:val="24"/>
          <w:lang w:val="lv-LV"/>
        </w:rPr>
        <w:t>Pilnvarotā institūcija</w:t>
      </w:r>
      <w:r w:rsidR="00E64CAC" w:rsidRPr="002C50CF">
        <w:rPr>
          <w:color w:val="000000" w:themeColor="text1"/>
          <w:sz w:val="24"/>
          <w:szCs w:val="24"/>
          <w:lang w:val="lv-LV"/>
        </w:rPr>
        <w:t>), kuras vārdā saskaņā ar statūtiem rīkojas</w:t>
      </w:r>
      <w:r w:rsidR="00612A1F" w:rsidRPr="002C50CF">
        <w:rPr>
          <w:color w:val="000000" w:themeColor="text1"/>
          <w:sz w:val="24"/>
          <w:szCs w:val="24"/>
          <w:lang w:val="lv-LV"/>
        </w:rPr>
        <w:t xml:space="preserve"> </w:t>
      </w:r>
      <w:r w:rsidR="00612A1F" w:rsidRPr="002C50CF">
        <w:rPr>
          <w:b/>
          <w:color w:val="000000" w:themeColor="text1"/>
          <w:sz w:val="24"/>
          <w:szCs w:val="24"/>
          <w:lang w:val="lv-LV"/>
        </w:rPr>
        <w:t>Inta Balode</w:t>
      </w:r>
      <w:r w:rsidR="00E64CAC" w:rsidRPr="002C50CF">
        <w:rPr>
          <w:color w:val="000000" w:themeColor="text1"/>
          <w:sz w:val="24"/>
          <w:szCs w:val="24"/>
          <w:lang w:val="lv-LV"/>
        </w:rPr>
        <w:t>, no otras puses, turpmāk kopā saukti Puses, bet katrs atsevišķi – Puse,</w:t>
      </w:r>
    </w:p>
    <w:p w:rsidR="00B97BCB" w:rsidRPr="002C50CF" w:rsidRDefault="00E64CAC" w:rsidP="00B97BCB">
      <w:pPr>
        <w:pStyle w:val="Pamatteksts"/>
        <w:spacing w:before="100" w:beforeAutospacing="1" w:after="100" w:afterAutospacing="1"/>
        <w:jc w:val="both"/>
        <w:rPr>
          <w:color w:val="000000" w:themeColor="text1"/>
          <w:sz w:val="24"/>
          <w:szCs w:val="24"/>
          <w:lang w:val="lv-LV"/>
        </w:rPr>
      </w:pPr>
      <w:r w:rsidRPr="002C50CF">
        <w:rPr>
          <w:color w:val="000000" w:themeColor="text1"/>
          <w:sz w:val="24"/>
          <w:szCs w:val="24"/>
          <w:lang w:val="lv-LV"/>
        </w:rPr>
        <w:t>saskaņā ar Valsts pārvaldes iekārtas likuma 49.panta pirmo daļu, Ministru kabineta 2014.gada 17.jūnija noteikumiem Nr.317 „</w:t>
      </w:r>
      <w:r w:rsidRPr="002C50CF">
        <w:rPr>
          <w:bCs/>
          <w:color w:val="000000" w:themeColor="text1"/>
          <w:sz w:val="24"/>
          <w:szCs w:val="24"/>
          <w:lang w:val="lv-LV"/>
        </w:rPr>
        <w:t>Kārtība, kādā tiešās pārvaldes iestādes slēdz un publisko līdzdarbības līgumus, kā arī piešķir valsts budžeta finansējumu privātpersonām valsts pārvaldes uzdevumu veikšanai un uzrauga piešķirtā finansējuma izlietojumu</w:t>
      </w:r>
      <w:r w:rsidRPr="002C50CF">
        <w:rPr>
          <w:color w:val="000000" w:themeColor="text1"/>
          <w:sz w:val="24"/>
          <w:szCs w:val="24"/>
          <w:lang w:val="lv-LV"/>
        </w:rPr>
        <w:t xml:space="preserve">” un Ministru kabineta 2003.gada 29.aprīļa noteikumu Nr.241 „Kultūras ministrijas nolikums” </w:t>
      </w:r>
      <w:r w:rsidR="00764B61" w:rsidRPr="002C50CF">
        <w:rPr>
          <w:sz w:val="24"/>
          <w:szCs w:val="24"/>
          <w:lang w:val="lv-LV"/>
        </w:rPr>
        <w:t>4.1.</w:t>
      </w:r>
      <w:r w:rsidR="00807490" w:rsidRPr="002C50CF">
        <w:rPr>
          <w:sz w:val="24"/>
          <w:szCs w:val="24"/>
          <w:lang w:val="lv-LV"/>
        </w:rPr>
        <w:t xml:space="preserve"> un</w:t>
      </w:r>
      <w:r w:rsidR="00764B61" w:rsidRPr="002C50CF">
        <w:rPr>
          <w:sz w:val="24"/>
          <w:szCs w:val="24"/>
          <w:lang w:val="lv-LV"/>
        </w:rPr>
        <w:t xml:space="preserve"> 4.2.</w:t>
      </w:r>
      <w:r w:rsidRPr="002C50CF">
        <w:rPr>
          <w:color w:val="000000" w:themeColor="text1"/>
          <w:sz w:val="24"/>
          <w:szCs w:val="24"/>
          <w:lang w:val="lv-LV"/>
        </w:rPr>
        <w:t>punktu,</w:t>
      </w:r>
    </w:p>
    <w:p w:rsidR="00E64CAC" w:rsidRPr="002C50CF" w:rsidRDefault="005E3E9D" w:rsidP="00E64CAC">
      <w:pPr>
        <w:jc w:val="both"/>
        <w:rPr>
          <w:lang w:val="lv-LV"/>
        </w:rPr>
      </w:pPr>
      <w:r w:rsidRPr="002C50CF">
        <w:rPr>
          <w:color w:val="000000"/>
          <w:lang w:val="lv-LV"/>
        </w:rPr>
        <w:t>ņemot vērā</w:t>
      </w:r>
      <w:r w:rsidR="00E64CAC" w:rsidRPr="002C50CF">
        <w:rPr>
          <w:color w:val="000000"/>
          <w:lang w:val="lv-LV"/>
        </w:rPr>
        <w:t xml:space="preserve"> Kult</w:t>
      </w:r>
      <w:r w:rsidR="00764B61" w:rsidRPr="002C50CF">
        <w:rPr>
          <w:color w:val="000000"/>
          <w:lang w:val="lv-LV"/>
        </w:rPr>
        <w:t>ūrpolitikas pamatnostādņu 2014.</w:t>
      </w:r>
      <w:r w:rsidRPr="002C50CF">
        <w:rPr>
          <w:color w:val="000000"/>
          <w:lang w:val="lv-LV"/>
        </w:rPr>
        <w:t xml:space="preserve"> </w:t>
      </w:r>
      <w:r w:rsidR="00764B61" w:rsidRPr="002C50CF">
        <w:rPr>
          <w:color w:val="000000"/>
          <w:lang w:val="lv-LV"/>
        </w:rPr>
        <w:t>–</w:t>
      </w:r>
      <w:r w:rsidRPr="002C50CF">
        <w:rPr>
          <w:color w:val="000000"/>
          <w:lang w:val="lv-LV"/>
        </w:rPr>
        <w:t xml:space="preserve"> </w:t>
      </w:r>
      <w:r w:rsidR="00E64CAC" w:rsidRPr="002C50CF">
        <w:rPr>
          <w:color w:val="000000"/>
          <w:lang w:val="lv-LV"/>
        </w:rPr>
        <w:t>2020.gadam „Radošā Latvija” (apstiprinātas ar Ministru kabineta 2014.gada 29.jūlija rīkojumu Nr.401) 5.1.nodaļas „</w:t>
      </w:r>
      <w:r w:rsidR="00E64CAC" w:rsidRPr="002C50CF">
        <w:rPr>
          <w:lang w:val="lv-LV"/>
        </w:rPr>
        <w:t xml:space="preserve">Kultūras kapitāla saglabāšana un attīstība, sabiedrībai līdzdarbojoties kultūras procesos” 5.1.6.apakšnodaļas „Prioritātes rīcības virzienu ietvaros veicamie uzdevumi un aktivitātes” </w:t>
      </w:r>
      <w:r w:rsidR="00764B61" w:rsidRPr="002C50CF">
        <w:rPr>
          <w:lang w:val="lv-LV"/>
        </w:rPr>
        <w:t xml:space="preserve">4.rīcības virziena </w:t>
      </w:r>
      <w:r w:rsidR="00764B61" w:rsidRPr="002C50CF">
        <w:rPr>
          <w:bCs/>
          <w:lang w:val="lv-LV"/>
        </w:rPr>
        <w:t xml:space="preserve">„Cilvēkresursu attīstība un efektīva </w:t>
      </w:r>
      <w:r w:rsidR="00764B61" w:rsidRPr="002C50CF">
        <w:rPr>
          <w:lang w:val="lv-LV"/>
        </w:rPr>
        <w:t>kultūrpārvaldība</w:t>
      </w:r>
      <w:r w:rsidR="00764B61" w:rsidRPr="002C50CF">
        <w:rPr>
          <w:bCs/>
          <w:lang w:val="lv-LV"/>
        </w:rPr>
        <w:t>” 4.1.uzdevuma „</w:t>
      </w:r>
      <w:r w:rsidR="00764B61" w:rsidRPr="002C50CF">
        <w:rPr>
          <w:lang w:val="lv-LV"/>
        </w:rPr>
        <w:t xml:space="preserve">Radīt labvēlīgus apstākļus kultūras jomā strādājošajiem un viņu darba novērtējumam” </w:t>
      </w:r>
      <w:r w:rsidRPr="002C50CF">
        <w:rPr>
          <w:lang w:val="lv-LV"/>
        </w:rPr>
        <w:t>ietvaros noteikto 4.1.3.</w:t>
      </w:r>
      <w:r w:rsidR="00764B61" w:rsidRPr="002C50CF">
        <w:rPr>
          <w:lang w:val="lv-LV"/>
        </w:rPr>
        <w:t>pasākumu „Pilnveidot atzinības un apbalvojumu sistēmu par nozīmīgiem sasniegumiem kultūrā nacionālajā un starptautiskajā līmenī visās nozarēs”,</w:t>
      </w:r>
    </w:p>
    <w:p w:rsidR="00E64CAC" w:rsidRPr="002C50CF" w:rsidRDefault="00E64CAC" w:rsidP="00E64CAC">
      <w:pPr>
        <w:jc w:val="both"/>
        <w:rPr>
          <w:lang w:val="lv-LV"/>
        </w:rPr>
      </w:pPr>
    </w:p>
    <w:p w:rsidR="00396C0D" w:rsidRPr="002C50CF" w:rsidRDefault="00396C0D" w:rsidP="0015044B">
      <w:pPr>
        <w:pStyle w:val="Pamatteksts"/>
        <w:spacing w:after="0"/>
        <w:jc w:val="both"/>
        <w:rPr>
          <w:color w:val="000000" w:themeColor="text1"/>
          <w:sz w:val="24"/>
          <w:szCs w:val="24"/>
          <w:lang w:val="lv-LV"/>
        </w:rPr>
      </w:pPr>
      <w:r w:rsidRPr="002C50CF">
        <w:rPr>
          <w:color w:val="000000" w:themeColor="text1"/>
          <w:sz w:val="24"/>
          <w:szCs w:val="24"/>
          <w:lang w:val="lv-LV"/>
        </w:rPr>
        <w:t>ņemot vērā MINISTRIJAS izs</w:t>
      </w:r>
      <w:r w:rsidR="008303F5" w:rsidRPr="002C50CF">
        <w:rPr>
          <w:color w:val="000000" w:themeColor="text1"/>
          <w:sz w:val="24"/>
          <w:szCs w:val="24"/>
          <w:lang w:val="lv-LV"/>
        </w:rPr>
        <w:t>ludinātā konkursa „Par atsevišķu valsts pārvaldes uzdevumu</w:t>
      </w:r>
      <w:r w:rsidR="00764B61" w:rsidRPr="002C50CF">
        <w:rPr>
          <w:color w:val="000000" w:themeColor="text1"/>
          <w:sz w:val="24"/>
          <w:szCs w:val="24"/>
          <w:lang w:val="lv-LV"/>
        </w:rPr>
        <w:t xml:space="preserve"> </w:t>
      </w:r>
      <w:r w:rsidRPr="002C50CF">
        <w:rPr>
          <w:color w:val="000000" w:themeColor="text1"/>
          <w:sz w:val="24"/>
          <w:szCs w:val="24"/>
          <w:lang w:val="lv-LV"/>
        </w:rPr>
        <w:t>veikšanu</w:t>
      </w:r>
      <w:r w:rsidR="008303F5" w:rsidRPr="002C50CF">
        <w:rPr>
          <w:color w:val="000000" w:themeColor="text1"/>
          <w:sz w:val="24"/>
          <w:szCs w:val="24"/>
          <w:lang w:val="lv-LV"/>
        </w:rPr>
        <w:t xml:space="preserve"> dejas jomā</w:t>
      </w:r>
      <w:r w:rsidRPr="002C50CF">
        <w:rPr>
          <w:color w:val="000000" w:themeColor="text1"/>
          <w:sz w:val="24"/>
          <w:szCs w:val="24"/>
          <w:lang w:val="lv-LV"/>
        </w:rPr>
        <w:t>” rezultātus, noslēdz šādu</w:t>
      </w:r>
      <w:r w:rsidR="00B97BCB" w:rsidRPr="002C50CF">
        <w:rPr>
          <w:color w:val="000000" w:themeColor="text1"/>
          <w:sz w:val="24"/>
          <w:szCs w:val="24"/>
          <w:lang w:val="lv-LV"/>
        </w:rPr>
        <w:t xml:space="preserve"> līdzdarbības</w:t>
      </w:r>
      <w:r w:rsidRPr="002C50CF">
        <w:rPr>
          <w:color w:val="000000" w:themeColor="text1"/>
          <w:sz w:val="24"/>
          <w:szCs w:val="24"/>
          <w:lang w:val="lv-LV"/>
        </w:rPr>
        <w:t xml:space="preserve"> līgumu</w:t>
      </w:r>
      <w:r w:rsidR="00B97BCB" w:rsidRPr="002C50CF">
        <w:rPr>
          <w:color w:val="000000" w:themeColor="text1"/>
          <w:sz w:val="24"/>
          <w:szCs w:val="24"/>
          <w:lang w:val="lv-LV"/>
        </w:rPr>
        <w:t xml:space="preserve"> (turpmāk –</w:t>
      </w:r>
      <w:r w:rsidR="00C273C4" w:rsidRPr="002C50CF">
        <w:rPr>
          <w:color w:val="000000" w:themeColor="text1"/>
          <w:sz w:val="24"/>
          <w:szCs w:val="24"/>
          <w:lang w:val="lv-LV"/>
        </w:rPr>
        <w:t xml:space="preserve"> L</w:t>
      </w:r>
      <w:r w:rsidR="00B97BCB" w:rsidRPr="002C50CF">
        <w:rPr>
          <w:color w:val="000000" w:themeColor="text1"/>
          <w:sz w:val="24"/>
          <w:szCs w:val="24"/>
          <w:lang w:val="lv-LV"/>
        </w:rPr>
        <w:t>īgums)</w:t>
      </w:r>
      <w:r w:rsidRPr="002C50CF">
        <w:rPr>
          <w:color w:val="000000" w:themeColor="text1"/>
          <w:sz w:val="24"/>
          <w:szCs w:val="24"/>
          <w:lang w:val="lv-LV"/>
        </w:rPr>
        <w:t>:</w:t>
      </w:r>
    </w:p>
    <w:p w:rsidR="00F56677" w:rsidRPr="002C50CF" w:rsidRDefault="00F56677" w:rsidP="0015044B">
      <w:pPr>
        <w:pStyle w:val="Pamatteksts"/>
        <w:spacing w:after="0"/>
        <w:jc w:val="both"/>
        <w:rPr>
          <w:color w:val="000000" w:themeColor="text1"/>
          <w:sz w:val="24"/>
          <w:szCs w:val="24"/>
          <w:lang w:val="lv-LV"/>
        </w:rPr>
      </w:pPr>
    </w:p>
    <w:p w:rsidR="00396C0D" w:rsidRPr="002C50CF" w:rsidRDefault="00396C0D" w:rsidP="00872E55">
      <w:pPr>
        <w:pStyle w:val="Pamatteksts"/>
        <w:numPr>
          <w:ilvl w:val="0"/>
          <w:numId w:val="2"/>
        </w:numPr>
        <w:spacing w:after="0"/>
        <w:ind w:left="426"/>
        <w:jc w:val="center"/>
        <w:rPr>
          <w:b/>
          <w:color w:val="000000" w:themeColor="text1"/>
          <w:sz w:val="24"/>
          <w:szCs w:val="24"/>
          <w:lang w:val="lv-LV"/>
        </w:rPr>
      </w:pPr>
      <w:r w:rsidRPr="002C50CF">
        <w:rPr>
          <w:b/>
          <w:color w:val="000000" w:themeColor="text1"/>
          <w:sz w:val="24"/>
          <w:szCs w:val="24"/>
          <w:lang w:val="lv-LV"/>
        </w:rPr>
        <w:t>Līguma priekšmets</w:t>
      </w:r>
      <w:r w:rsidR="00840997" w:rsidRPr="002C50CF">
        <w:rPr>
          <w:b/>
          <w:color w:val="000000" w:themeColor="text1"/>
          <w:sz w:val="24"/>
          <w:szCs w:val="24"/>
          <w:lang w:val="lv-LV"/>
        </w:rPr>
        <w:t xml:space="preserve"> </w:t>
      </w:r>
    </w:p>
    <w:p w:rsidR="0015044B" w:rsidRPr="002C50CF" w:rsidRDefault="0015044B" w:rsidP="0015044B">
      <w:pPr>
        <w:pStyle w:val="Pamatteksts"/>
        <w:spacing w:after="0"/>
        <w:ind w:left="720"/>
        <w:rPr>
          <w:b/>
          <w:color w:val="000000" w:themeColor="text1"/>
          <w:sz w:val="24"/>
          <w:szCs w:val="24"/>
          <w:lang w:val="lv-LV"/>
        </w:rPr>
      </w:pPr>
    </w:p>
    <w:p w:rsidR="00C55474" w:rsidRPr="002C50CF" w:rsidRDefault="007509A9" w:rsidP="00872E55">
      <w:pPr>
        <w:numPr>
          <w:ilvl w:val="1"/>
          <w:numId w:val="4"/>
        </w:numPr>
        <w:tabs>
          <w:tab w:val="clear" w:pos="720"/>
        </w:tabs>
        <w:ind w:left="567" w:hanging="567"/>
        <w:jc w:val="both"/>
        <w:rPr>
          <w:lang w:val="lv-LV"/>
        </w:rPr>
      </w:pPr>
      <w:r w:rsidRPr="002C50CF">
        <w:rPr>
          <w:lang w:val="lv-LV"/>
        </w:rPr>
        <w:t xml:space="preserve">MINISTRIJA </w:t>
      </w:r>
      <w:r w:rsidR="00E64CAC" w:rsidRPr="002C50CF">
        <w:rPr>
          <w:lang w:val="lv-LV"/>
        </w:rPr>
        <w:t>deleģē</w:t>
      </w:r>
      <w:r w:rsidRPr="002C50CF">
        <w:rPr>
          <w:lang w:val="lv-LV"/>
        </w:rPr>
        <w:t xml:space="preserve"> </w:t>
      </w:r>
      <w:r w:rsidR="00E64CAC" w:rsidRPr="002C50CF">
        <w:rPr>
          <w:i/>
          <w:lang w:val="lv-LV"/>
        </w:rPr>
        <w:t>Pilnvarotajai institūcijai</w:t>
      </w:r>
      <w:r w:rsidRPr="002C50CF">
        <w:rPr>
          <w:i/>
          <w:lang w:val="lv-LV"/>
        </w:rPr>
        <w:t xml:space="preserve"> </w:t>
      </w:r>
      <w:r w:rsidR="00807490" w:rsidRPr="002C50CF">
        <w:rPr>
          <w:lang w:val="lv-LV"/>
        </w:rPr>
        <w:t>veikt šādus</w:t>
      </w:r>
      <w:r w:rsidR="00807490" w:rsidRPr="002C50CF">
        <w:rPr>
          <w:i/>
          <w:lang w:val="lv-LV"/>
        </w:rPr>
        <w:t xml:space="preserve"> </w:t>
      </w:r>
      <w:r w:rsidR="00B3115C" w:rsidRPr="002C50CF">
        <w:rPr>
          <w:lang w:val="lv-LV"/>
        </w:rPr>
        <w:t>valsts pārvaldes uzdevumu</w:t>
      </w:r>
      <w:r w:rsidR="005D669A" w:rsidRPr="002C50CF">
        <w:rPr>
          <w:lang w:val="lv-LV"/>
        </w:rPr>
        <w:t>s</w:t>
      </w:r>
      <w:r w:rsidRPr="002C50CF">
        <w:rPr>
          <w:lang w:val="lv-LV"/>
        </w:rPr>
        <w:t xml:space="preserve"> </w:t>
      </w:r>
      <w:r w:rsidR="00B3115C" w:rsidRPr="002C50CF">
        <w:rPr>
          <w:lang w:val="lv-LV"/>
        </w:rPr>
        <w:t xml:space="preserve">– </w:t>
      </w:r>
      <w:r w:rsidR="00807490" w:rsidRPr="002C50CF">
        <w:rPr>
          <w:lang w:val="lv-LV"/>
        </w:rPr>
        <w:t>dejas jomā</w:t>
      </w:r>
      <w:r w:rsidR="008303F5" w:rsidRPr="002C50CF">
        <w:rPr>
          <w:lang w:val="lv-LV"/>
        </w:rPr>
        <w:t xml:space="preserve"> (turpmāk – Pārvaldes uzdevumi</w:t>
      </w:r>
      <w:r w:rsidR="00C55474" w:rsidRPr="002C50CF">
        <w:rPr>
          <w:lang w:val="lv-LV"/>
        </w:rPr>
        <w:t>):</w:t>
      </w:r>
    </w:p>
    <w:p w:rsidR="00764B61" w:rsidRPr="002C50CF" w:rsidRDefault="00764B61" w:rsidP="00764B61">
      <w:pPr>
        <w:jc w:val="both"/>
        <w:rPr>
          <w:lang w:val="lv-LV"/>
        </w:rPr>
      </w:pPr>
    </w:p>
    <w:p w:rsidR="008303F5" w:rsidRPr="002C50CF" w:rsidRDefault="008303F5" w:rsidP="008303F5">
      <w:pPr>
        <w:pStyle w:val="Sarakstarindkopa"/>
        <w:numPr>
          <w:ilvl w:val="2"/>
          <w:numId w:val="4"/>
        </w:numPr>
        <w:tabs>
          <w:tab w:val="clear" w:pos="1080"/>
        </w:tabs>
        <w:ind w:left="1276" w:hanging="709"/>
        <w:contextualSpacing w:val="0"/>
        <w:jc w:val="both"/>
        <w:rPr>
          <w:lang w:val="lv-LV"/>
        </w:rPr>
      </w:pPr>
      <w:r w:rsidRPr="002C50CF">
        <w:rPr>
          <w:lang w:val="lv-LV"/>
        </w:rPr>
        <w:t xml:space="preserve">veikt Latvijas profesionālo </w:t>
      </w:r>
      <w:r w:rsidR="002C50CF" w:rsidRPr="002C50CF">
        <w:rPr>
          <w:lang w:val="lv-LV"/>
        </w:rPr>
        <w:t xml:space="preserve">dejas mākslinieku veidoto </w:t>
      </w:r>
      <w:r w:rsidR="00BF78A2">
        <w:rPr>
          <w:lang w:val="lv-LV"/>
        </w:rPr>
        <w:t xml:space="preserve">un </w:t>
      </w:r>
      <w:r w:rsidRPr="002C50CF">
        <w:rPr>
          <w:lang w:val="lv-LV"/>
        </w:rPr>
        <w:t>uzvesto dejas jauniestudējumu novērtējumu izvērtēšanas perioda ietvaros:</w:t>
      </w:r>
    </w:p>
    <w:p w:rsidR="008303F5" w:rsidRPr="002C50CF" w:rsidRDefault="008303F5" w:rsidP="008303F5">
      <w:pPr>
        <w:pStyle w:val="Sarakstarindkopa"/>
        <w:numPr>
          <w:ilvl w:val="3"/>
          <w:numId w:val="4"/>
        </w:numPr>
        <w:tabs>
          <w:tab w:val="clear" w:pos="1080"/>
          <w:tab w:val="left" w:pos="1134"/>
          <w:tab w:val="num" w:pos="1560"/>
        </w:tabs>
        <w:ind w:left="2268" w:hanging="992"/>
        <w:contextualSpacing w:val="0"/>
        <w:jc w:val="both"/>
        <w:rPr>
          <w:lang w:val="lv-LV"/>
        </w:rPr>
      </w:pPr>
      <w:r w:rsidRPr="002C50CF">
        <w:rPr>
          <w:lang w:val="lv-LV"/>
        </w:rPr>
        <w:t xml:space="preserve">izstrādāt </w:t>
      </w:r>
      <w:r w:rsidR="002C50CF" w:rsidRPr="002C50CF">
        <w:rPr>
          <w:lang w:val="lv-LV"/>
        </w:rPr>
        <w:t xml:space="preserve">Latvijas profesionālo dejas mākslinieku </w:t>
      </w:r>
      <w:r w:rsidRPr="002C50CF">
        <w:rPr>
          <w:lang w:val="lv-LV"/>
        </w:rPr>
        <w:t>uzvesto dejas jauniestudējumu novērtējuma nolikumu, kas ļautu efektīvi un pilnvērtīgi izvērtēt dejas jauniestudējumu māksliniecisko kvalitāti izvērtēšanas periodā;</w:t>
      </w:r>
    </w:p>
    <w:p w:rsidR="008303F5" w:rsidRPr="002C50CF" w:rsidRDefault="008303F5" w:rsidP="008303F5">
      <w:pPr>
        <w:pStyle w:val="Sarakstarindkopa"/>
        <w:numPr>
          <w:ilvl w:val="3"/>
          <w:numId w:val="4"/>
        </w:numPr>
        <w:tabs>
          <w:tab w:val="clear" w:pos="1080"/>
          <w:tab w:val="left" w:pos="1134"/>
          <w:tab w:val="num" w:pos="1560"/>
        </w:tabs>
        <w:ind w:left="2268" w:hanging="992"/>
        <w:contextualSpacing w:val="0"/>
        <w:jc w:val="both"/>
        <w:rPr>
          <w:lang w:val="lv-LV"/>
        </w:rPr>
      </w:pPr>
      <w:r w:rsidRPr="002C50CF">
        <w:rPr>
          <w:lang w:val="lv-LV"/>
        </w:rPr>
        <w:t>izveidot žūrijas komisiju dejas jauniestudējumu izvērtēšanai un nodrošināt pastāvīgu žūrijas komisijas darbu izvērtēšanas perioda ietvaros saskaņā ar dejas jauniestudējumu novērtējuma nolikumu;</w:t>
      </w:r>
    </w:p>
    <w:p w:rsidR="008303F5" w:rsidRPr="002C50CF" w:rsidRDefault="008303F5" w:rsidP="008303F5">
      <w:pPr>
        <w:pStyle w:val="Sarakstarindkopa"/>
        <w:numPr>
          <w:ilvl w:val="3"/>
          <w:numId w:val="4"/>
        </w:numPr>
        <w:tabs>
          <w:tab w:val="clear" w:pos="1080"/>
          <w:tab w:val="left" w:pos="1134"/>
          <w:tab w:val="num" w:pos="1560"/>
        </w:tabs>
        <w:ind w:left="2268" w:hanging="992"/>
        <w:contextualSpacing w:val="0"/>
        <w:jc w:val="both"/>
        <w:rPr>
          <w:lang w:val="lv-LV"/>
        </w:rPr>
      </w:pPr>
      <w:r w:rsidRPr="002C50CF">
        <w:rPr>
          <w:lang w:val="lv-LV"/>
        </w:rPr>
        <w:lastRenderedPageBreak/>
        <w:t xml:space="preserve">izvērtēšanas perioda beigās iesniegt </w:t>
      </w:r>
      <w:r w:rsidR="002C50CF" w:rsidRPr="002C50CF">
        <w:rPr>
          <w:lang w:val="lv-LV"/>
        </w:rPr>
        <w:t>MINISTRIJĀ</w:t>
      </w:r>
      <w:r w:rsidRPr="002C50CF">
        <w:rPr>
          <w:lang w:val="lv-LV"/>
        </w:rPr>
        <w:t xml:space="preserve"> žūrijas komisijas izvērtēšanas perioda ietvaros veikto dejas jauniestudējumu mākslinieciskās kvalitātes novērtējumu (pretendentu sarakstu nolikumā iekļautajās nominācijās);</w:t>
      </w:r>
    </w:p>
    <w:p w:rsidR="006D4E30" w:rsidRDefault="006D4E30">
      <w:pPr>
        <w:tabs>
          <w:tab w:val="left" w:pos="1134"/>
        </w:tabs>
        <w:jc w:val="both"/>
        <w:rPr>
          <w:lang w:val="lv-LV"/>
        </w:rPr>
      </w:pPr>
    </w:p>
    <w:p w:rsidR="008303F5" w:rsidRPr="002C50CF" w:rsidRDefault="008303F5" w:rsidP="008303F5">
      <w:pPr>
        <w:pStyle w:val="Sarakstarindkopa"/>
        <w:numPr>
          <w:ilvl w:val="2"/>
          <w:numId w:val="4"/>
        </w:numPr>
        <w:tabs>
          <w:tab w:val="clear" w:pos="1080"/>
        </w:tabs>
        <w:ind w:left="1276" w:hanging="709"/>
        <w:contextualSpacing w:val="0"/>
        <w:jc w:val="both"/>
        <w:rPr>
          <w:lang w:val="lv-LV"/>
        </w:rPr>
      </w:pPr>
      <w:r w:rsidRPr="002C50CF">
        <w:rPr>
          <w:lang w:val="lv-LV"/>
        </w:rPr>
        <w:t>veicināt dejas mākslas nozares mākslinieciskās kvalitātes celšanu un sabiedrības izpratni un interesi par dejas mākslas nozares sasniegumiem:</w:t>
      </w:r>
    </w:p>
    <w:p w:rsidR="008303F5" w:rsidRPr="002C50CF" w:rsidRDefault="008303F5" w:rsidP="008303F5">
      <w:pPr>
        <w:pStyle w:val="Sarakstarindkopa"/>
        <w:numPr>
          <w:ilvl w:val="3"/>
          <w:numId w:val="4"/>
        </w:numPr>
        <w:tabs>
          <w:tab w:val="clear" w:pos="1080"/>
          <w:tab w:val="left" w:pos="1134"/>
          <w:tab w:val="num" w:pos="1560"/>
        </w:tabs>
        <w:ind w:left="2268" w:hanging="992"/>
        <w:contextualSpacing w:val="0"/>
        <w:jc w:val="both"/>
        <w:rPr>
          <w:lang w:val="lv-LV"/>
        </w:rPr>
      </w:pPr>
      <w:r w:rsidRPr="002C50CF">
        <w:rPr>
          <w:lang w:val="lv-LV"/>
        </w:rPr>
        <w:t>nodrošināt informācijas pieejamību sabiedrībai par uzvesto dejas jauniestudējumu novērtējuma procesu;</w:t>
      </w:r>
    </w:p>
    <w:p w:rsidR="008303F5" w:rsidRPr="002C50CF" w:rsidRDefault="008303F5" w:rsidP="008303F5">
      <w:pPr>
        <w:pStyle w:val="Sarakstarindkopa"/>
        <w:numPr>
          <w:ilvl w:val="3"/>
          <w:numId w:val="4"/>
        </w:numPr>
        <w:tabs>
          <w:tab w:val="clear" w:pos="1080"/>
          <w:tab w:val="left" w:pos="1134"/>
          <w:tab w:val="num" w:pos="1560"/>
        </w:tabs>
        <w:ind w:left="2268" w:hanging="992"/>
        <w:contextualSpacing w:val="0"/>
        <w:jc w:val="both"/>
        <w:rPr>
          <w:lang w:val="lv-LV"/>
        </w:rPr>
      </w:pPr>
      <w:r w:rsidRPr="002C50CF">
        <w:rPr>
          <w:lang w:val="lv-LV"/>
        </w:rPr>
        <w:t>nodrošināt informācijas pieejamību sabiedrībai par dejas mākslinieku sasniegumiem dejas mākslā;</w:t>
      </w:r>
    </w:p>
    <w:p w:rsidR="008303F5" w:rsidRPr="002C50CF" w:rsidRDefault="008303F5" w:rsidP="008303F5">
      <w:pPr>
        <w:pStyle w:val="Sarakstarindkopa"/>
        <w:numPr>
          <w:ilvl w:val="3"/>
          <w:numId w:val="4"/>
        </w:numPr>
        <w:tabs>
          <w:tab w:val="clear" w:pos="1080"/>
          <w:tab w:val="left" w:pos="1134"/>
          <w:tab w:val="num" w:pos="1560"/>
        </w:tabs>
        <w:ind w:left="2268" w:hanging="992"/>
        <w:contextualSpacing w:val="0"/>
        <w:jc w:val="both"/>
        <w:rPr>
          <w:lang w:val="lv-LV"/>
        </w:rPr>
      </w:pPr>
      <w:r w:rsidRPr="002C50CF">
        <w:rPr>
          <w:lang w:val="lv-LV"/>
        </w:rPr>
        <w:t>organizēt un veicināt dejas mākslinieku godināšanas un apbalvošanas procesus par izciliem sasniegumiem dejas mākslā apbalvošanas ceremonijas ietvaros izvērtēšanas perioda noslēgumā;</w:t>
      </w:r>
    </w:p>
    <w:p w:rsidR="008303F5" w:rsidRPr="002C50CF" w:rsidRDefault="008303F5" w:rsidP="008303F5">
      <w:pPr>
        <w:pStyle w:val="Sarakstarindkopa"/>
        <w:tabs>
          <w:tab w:val="left" w:pos="1134"/>
        </w:tabs>
        <w:ind w:left="2268"/>
        <w:jc w:val="both"/>
        <w:rPr>
          <w:lang w:val="lv-LV"/>
        </w:rPr>
      </w:pPr>
    </w:p>
    <w:p w:rsidR="008303F5" w:rsidRPr="002C50CF" w:rsidRDefault="008303F5" w:rsidP="002C50CF">
      <w:pPr>
        <w:pStyle w:val="Sarakstarindkopa"/>
        <w:numPr>
          <w:ilvl w:val="2"/>
          <w:numId w:val="4"/>
        </w:numPr>
        <w:tabs>
          <w:tab w:val="clear" w:pos="1080"/>
        </w:tabs>
        <w:ind w:left="1276" w:hanging="709"/>
        <w:contextualSpacing w:val="0"/>
        <w:jc w:val="both"/>
        <w:rPr>
          <w:lang w:val="lv-LV"/>
        </w:rPr>
      </w:pPr>
      <w:r w:rsidRPr="002C50CF">
        <w:rPr>
          <w:lang w:val="lv-LV"/>
        </w:rPr>
        <w:t>atlasīt un uzkrāt aktuālo informāciju un veicināt informācijas apriti dejas jomā</w:t>
      </w:r>
      <w:r w:rsidR="002C50CF">
        <w:rPr>
          <w:lang w:val="lv-LV"/>
        </w:rPr>
        <w:t xml:space="preserve"> </w:t>
      </w:r>
      <w:r w:rsidRPr="002C50CF">
        <w:rPr>
          <w:lang w:val="lv-LV"/>
        </w:rPr>
        <w:t>par konkrētiem pasākumiem, sadarbības projektiem, izglītības, finansējuma u.c. iespējām Latvijas dejas nozares pārstāvjiem;</w:t>
      </w:r>
    </w:p>
    <w:p w:rsidR="00764B61" w:rsidRPr="002C50CF" w:rsidRDefault="00764B61" w:rsidP="00764B61">
      <w:pPr>
        <w:pStyle w:val="Sarakstarindkopa"/>
        <w:tabs>
          <w:tab w:val="left" w:pos="1134"/>
        </w:tabs>
        <w:ind w:left="2127"/>
        <w:jc w:val="both"/>
        <w:rPr>
          <w:lang w:val="lv-LV"/>
        </w:rPr>
      </w:pPr>
    </w:p>
    <w:p w:rsidR="005D1AB1" w:rsidRPr="002C50CF" w:rsidRDefault="00C412E2" w:rsidP="005D1AB1">
      <w:pPr>
        <w:pStyle w:val="Sarakstarindkopa"/>
        <w:numPr>
          <w:ilvl w:val="2"/>
          <w:numId w:val="4"/>
        </w:numPr>
        <w:tabs>
          <w:tab w:val="clear" w:pos="1080"/>
        </w:tabs>
        <w:ind w:left="1276" w:hanging="709"/>
        <w:contextualSpacing w:val="0"/>
        <w:jc w:val="both"/>
        <w:rPr>
          <w:lang w:val="lv-LV"/>
        </w:rPr>
      </w:pPr>
      <w:r w:rsidRPr="002C50CF">
        <w:rPr>
          <w:lang w:val="lv-LV"/>
        </w:rPr>
        <w:t>veicināt Latvijas dejas mākslas starptautisko atpazīstamību un Latvijas dejas mākslas nozares profesionāļu iesaisti starptautiskajos projektos Latvijā un ārvalstīs.</w:t>
      </w:r>
    </w:p>
    <w:p w:rsidR="00C55474" w:rsidRPr="002C50CF" w:rsidRDefault="00C55474" w:rsidP="00C55474">
      <w:pPr>
        <w:ind w:left="426"/>
        <w:jc w:val="both"/>
        <w:rPr>
          <w:lang w:val="lv-LV"/>
        </w:rPr>
      </w:pPr>
    </w:p>
    <w:p w:rsidR="007B3F33" w:rsidRPr="002C50CF" w:rsidRDefault="007B3F33" w:rsidP="00872E55">
      <w:pPr>
        <w:numPr>
          <w:ilvl w:val="1"/>
          <w:numId w:val="4"/>
        </w:numPr>
        <w:tabs>
          <w:tab w:val="clear" w:pos="720"/>
        </w:tabs>
        <w:ind w:left="567" w:hanging="567"/>
        <w:jc w:val="both"/>
        <w:rPr>
          <w:lang w:val="lv-LV"/>
        </w:rPr>
      </w:pPr>
      <w:r w:rsidRPr="002C50CF">
        <w:rPr>
          <w:lang w:val="lv-LV"/>
        </w:rPr>
        <w:t>Pārvaldes uzdevum</w:t>
      </w:r>
      <w:r w:rsidR="005D669A" w:rsidRPr="002C50CF">
        <w:rPr>
          <w:lang w:val="lv-LV"/>
        </w:rPr>
        <w:t>u</w:t>
      </w:r>
      <w:r w:rsidRPr="002C50CF">
        <w:rPr>
          <w:lang w:val="lv-LV"/>
        </w:rPr>
        <w:t xml:space="preserve"> veikšanas laiks ir </w:t>
      </w:r>
      <w:r w:rsidR="002C50CF">
        <w:rPr>
          <w:lang w:val="lv-LV"/>
        </w:rPr>
        <w:t>2017., 2018. un 2019.gads</w:t>
      </w:r>
      <w:r w:rsidR="00C55474" w:rsidRPr="002C50CF">
        <w:rPr>
          <w:lang w:val="lv-LV"/>
        </w:rPr>
        <w:t xml:space="preserve">. </w:t>
      </w:r>
    </w:p>
    <w:p w:rsidR="007B3F33" w:rsidRPr="002C50CF" w:rsidRDefault="007B3F33" w:rsidP="00872E55">
      <w:pPr>
        <w:ind w:left="567" w:hanging="567"/>
        <w:jc w:val="both"/>
        <w:rPr>
          <w:lang w:val="lv-LV"/>
        </w:rPr>
      </w:pPr>
    </w:p>
    <w:p w:rsidR="00E64CAC" w:rsidRPr="002C50CF" w:rsidRDefault="005D669A" w:rsidP="00872E55">
      <w:pPr>
        <w:pStyle w:val="Sarakstarindkopa"/>
        <w:numPr>
          <w:ilvl w:val="1"/>
          <w:numId w:val="4"/>
        </w:numPr>
        <w:tabs>
          <w:tab w:val="clear" w:pos="720"/>
        </w:tabs>
        <w:ind w:left="567" w:hanging="567"/>
        <w:jc w:val="both"/>
        <w:rPr>
          <w:lang w:val="lv-LV"/>
        </w:rPr>
      </w:pPr>
      <w:r w:rsidRPr="002C50CF">
        <w:rPr>
          <w:lang w:val="lv-LV"/>
        </w:rPr>
        <w:t>Pārvaldes uzdevumu</w:t>
      </w:r>
      <w:r w:rsidR="00E64CAC" w:rsidRPr="002C50CF">
        <w:rPr>
          <w:lang w:val="lv-LV"/>
        </w:rPr>
        <w:t xml:space="preserve"> veikšanas vieta ir Latvija</w:t>
      </w:r>
      <w:r w:rsidR="00C361A4" w:rsidRPr="002C50CF">
        <w:rPr>
          <w:lang w:val="lv-LV"/>
        </w:rPr>
        <w:t xml:space="preserve"> un ar Pārvaldes uzdevumu veikšanu saistītās ārvalstis</w:t>
      </w:r>
      <w:r w:rsidR="00E64CAC" w:rsidRPr="002C50CF">
        <w:rPr>
          <w:lang w:val="lv-LV"/>
        </w:rPr>
        <w:t>.</w:t>
      </w:r>
    </w:p>
    <w:p w:rsidR="00343584" w:rsidRPr="002C50CF" w:rsidRDefault="00343584" w:rsidP="00E64CAC">
      <w:pPr>
        <w:ind w:left="426" w:hanging="426"/>
        <w:jc w:val="both"/>
        <w:rPr>
          <w:color w:val="000000" w:themeColor="text1"/>
          <w:lang w:val="lv-LV"/>
        </w:rPr>
      </w:pPr>
    </w:p>
    <w:p w:rsidR="00C55474" w:rsidRPr="002C50CF" w:rsidRDefault="005D669A" w:rsidP="00872E55">
      <w:pPr>
        <w:pStyle w:val="Sarakstarindkopa"/>
        <w:numPr>
          <w:ilvl w:val="0"/>
          <w:numId w:val="2"/>
        </w:numPr>
        <w:ind w:left="426"/>
        <w:jc w:val="center"/>
        <w:rPr>
          <w:b/>
          <w:color w:val="000000" w:themeColor="text1"/>
          <w:lang w:val="lv-LV"/>
        </w:rPr>
      </w:pPr>
      <w:r w:rsidRPr="002C50CF">
        <w:rPr>
          <w:b/>
          <w:color w:val="000000" w:themeColor="text1"/>
          <w:lang w:val="lv-LV"/>
        </w:rPr>
        <w:t>Valsts pārvaldes uzdevumu</w:t>
      </w:r>
      <w:r w:rsidR="00343584" w:rsidRPr="002C50CF">
        <w:rPr>
          <w:b/>
          <w:color w:val="000000" w:themeColor="text1"/>
          <w:lang w:val="lv-LV"/>
        </w:rPr>
        <w:t xml:space="preserve"> izpildes kārtība un sasniedzamie rezultāti</w:t>
      </w:r>
    </w:p>
    <w:p w:rsidR="00343584" w:rsidRPr="002C50CF" w:rsidRDefault="00343584" w:rsidP="00343584">
      <w:pPr>
        <w:pStyle w:val="Sarakstarindkopa"/>
        <w:rPr>
          <w:b/>
          <w:color w:val="000000" w:themeColor="text1"/>
          <w:lang w:val="lv-LV"/>
        </w:rPr>
      </w:pPr>
    </w:p>
    <w:p w:rsidR="00D37FD0" w:rsidRPr="002C50CF" w:rsidRDefault="00C55474" w:rsidP="00B57E99">
      <w:pPr>
        <w:pStyle w:val="Sarakstarindkopa"/>
        <w:numPr>
          <w:ilvl w:val="1"/>
          <w:numId w:val="23"/>
        </w:numPr>
        <w:tabs>
          <w:tab w:val="left" w:pos="993"/>
        </w:tabs>
        <w:ind w:left="567" w:hanging="567"/>
        <w:jc w:val="both"/>
        <w:rPr>
          <w:lang w:val="lv-LV"/>
        </w:rPr>
      </w:pPr>
      <w:r w:rsidRPr="002C50CF">
        <w:rPr>
          <w:i/>
          <w:lang w:val="lv-LV"/>
        </w:rPr>
        <w:t>Pilnvarotā institūcija</w:t>
      </w:r>
      <w:r w:rsidRPr="002C50CF">
        <w:rPr>
          <w:lang w:val="lv-LV"/>
        </w:rPr>
        <w:t xml:space="preserve"> apņemas </w:t>
      </w:r>
      <w:r w:rsidR="00D37FD0" w:rsidRPr="002C50CF">
        <w:rPr>
          <w:lang w:val="lv-LV"/>
        </w:rPr>
        <w:t xml:space="preserve">veikt </w:t>
      </w:r>
      <w:r w:rsidR="005D669A" w:rsidRPr="002C50CF">
        <w:rPr>
          <w:lang w:val="lv-LV"/>
        </w:rPr>
        <w:t>Latvijas profesionālo dejas</w:t>
      </w:r>
      <w:r w:rsidR="002C50CF">
        <w:rPr>
          <w:lang w:val="lv-LV"/>
        </w:rPr>
        <w:t xml:space="preserve"> mākslinieku veidoto</w:t>
      </w:r>
      <w:r w:rsidR="005D669A" w:rsidRPr="002C50CF">
        <w:rPr>
          <w:lang w:val="lv-LV"/>
        </w:rPr>
        <w:t xml:space="preserve"> </w:t>
      </w:r>
      <w:r w:rsidR="002C50CF">
        <w:rPr>
          <w:lang w:val="lv-LV"/>
        </w:rPr>
        <w:t>un uzvesto dejas</w:t>
      </w:r>
      <w:r w:rsidR="00C554EC">
        <w:rPr>
          <w:lang w:val="lv-LV"/>
        </w:rPr>
        <w:t xml:space="preserve"> </w:t>
      </w:r>
      <w:r w:rsidR="005D669A" w:rsidRPr="002C50CF">
        <w:rPr>
          <w:lang w:val="lv-LV"/>
        </w:rPr>
        <w:t>jauniestudējumu novērtējumu izvērtēšanas perioda ietvaros:</w:t>
      </w:r>
    </w:p>
    <w:p w:rsidR="008757BE" w:rsidRPr="002C50CF" w:rsidRDefault="008757BE" w:rsidP="00B57E99">
      <w:pPr>
        <w:pStyle w:val="Sarakstarindkopa"/>
        <w:numPr>
          <w:ilvl w:val="0"/>
          <w:numId w:val="22"/>
        </w:numPr>
        <w:contextualSpacing w:val="0"/>
        <w:jc w:val="both"/>
        <w:rPr>
          <w:vanish/>
          <w:lang w:val="lv-LV"/>
        </w:rPr>
      </w:pPr>
    </w:p>
    <w:p w:rsidR="008757BE" w:rsidRPr="002C50CF" w:rsidRDefault="008757BE" w:rsidP="00B57E99">
      <w:pPr>
        <w:pStyle w:val="Sarakstarindkopa"/>
        <w:numPr>
          <w:ilvl w:val="1"/>
          <w:numId w:val="22"/>
        </w:numPr>
        <w:tabs>
          <w:tab w:val="left" w:pos="851"/>
        </w:tabs>
        <w:contextualSpacing w:val="0"/>
        <w:jc w:val="both"/>
        <w:rPr>
          <w:vanish/>
          <w:lang w:val="lv-LV"/>
        </w:rPr>
      </w:pPr>
    </w:p>
    <w:p w:rsidR="00D37FD0" w:rsidRPr="002C50CF" w:rsidRDefault="00D37FD0" w:rsidP="00B57E99">
      <w:pPr>
        <w:pStyle w:val="Sarakstarindkopa"/>
        <w:numPr>
          <w:ilvl w:val="2"/>
          <w:numId w:val="23"/>
        </w:numPr>
        <w:ind w:left="1276"/>
        <w:jc w:val="both"/>
        <w:rPr>
          <w:lang w:val="lv-LV"/>
        </w:rPr>
      </w:pPr>
      <w:r w:rsidRPr="002C50CF">
        <w:rPr>
          <w:lang w:val="lv-LV"/>
        </w:rPr>
        <w:t xml:space="preserve">ne vēlāk kā 1 (viena) mēneša laikā pēc Līguma spēkā stāšanās izstrādāt un iesniegt saskaņošanai MINISTRIJĀ </w:t>
      </w:r>
      <w:r w:rsidR="0089072A" w:rsidRPr="002C50CF">
        <w:rPr>
          <w:lang w:val="lv-LV"/>
        </w:rPr>
        <w:t xml:space="preserve">Latvijas profesionālo dejas </w:t>
      </w:r>
      <w:r w:rsidR="002C50CF">
        <w:rPr>
          <w:lang w:val="lv-LV"/>
        </w:rPr>
        <w:t xml:space="preserve">mākslinieku uzvesto dejas </w:t>
      </w:r>
      <w:r w:rsidRPr="002C50CF">
        <w:rPr>
          <w:lang w:val="lv-LV"/>
        </w:rPr>
        <w:t xml:space="preserve">jauniestudējumu novērtējuma nolikumu, kas ļautu efektīvi un pilnvērtīgi izvērtēt </w:t>
      </w:r>
      <w:r w:rsidR="0089072A" w:rsidRPr="002C50CF">
        <w:rPr>
          <w:lang w:val="lv-LV"/>
        </w:rPr>
        <w:t xml:space="preserve">dejas </w:t>
      </w:r>
      <w:r w:rsidRPr="002C50CF">
        <w:rPr>
          <w:lang w:val="lv-LV"/>
        </w:rPr>
        <w:t>jauniestudējumu māksliniecisko kvalitāti</w:t>
      </w:r>
      <w:r w:rsidR="0089072A" w:rsidRPr="002C50CF">
        <w:rPr>
          <w:lang w:val="lv-LV"/>
        </w:rPr>
        <w:t xml:space="preserve"> vērtēšanas periodā</w:t>
      </w:r>
      <w:r w:rsidRPr="002C50CF">
        <w:rPr>
          <w:lang w:val="lv-LV"/>
        </w:rPr>
        <w:t>;</w:t>
      </w:r>
    </w:p>
    <w:p w:rsidR="00D37FD0" w:rsidRPr="002C50CF" w:rsidRDefault="00D37FD0" w:rsidP="00B57E99">
      <w:pPr>
        <w:pStyle w:val="Sarakstarindkopa"/>
        <w:numPr>
          <w:ilvl w:val="2"/>
          <w:numId w:val="23"/>
        </w:numPr>
        <w:ind w:left="1276" w:hanging="654"/>
        <w:contextualSpacing w:val="0"/>
        <w:jc w:val="both"/>
        <w:rPr>
          <w:lang w:val="lv-LV"/>
        </w:rPr>
      </w:pPr>
      <w:r w:rsidRPr="002C50CF">
        <w:rPr>
          <w:lang w:val="lv-LV"/>
        </w:rPr>
        <w:t xml:space="preserve">izveidot žūrijas komisiju uzvesto </w:t>
      </w:r>
      <w:r w:rsidR="0089072A" w:rsidRPr="002C50CF">
        <w:rPr>
          <w:lang w:val="lv-LV"/>
        </w:rPr>
        <w:t xml:space="preserve">dejas </w:t>
      </w:r>
      <w:r w:rsidRPr="002C50CF">
        <w:rPr>
          <w:lang w:val="lv-LV"/>
        </w:rPr>
        <w:t xml:space="preserve">jauniestudējumu izvērtēšanai un nodrošināt pastāvīgu žūrijas komisijas darbu </w:t>
      </w:r>
      <w:r w:rsidR="0089072A" w:rsidRPr="002C50CF">
        <w:rPr>
          <w:lang w:val="lv-LV"/>
        </w:rPr>
        <w:t xml:space="preserve">vērtēšanas perioda </w:t>
      </w:r>
      <w:r w:rsidRPr="002C50CF">
        <w:rPr>
          <w:lang w:val="lv-LV"/>
        </w:rPr>
        <w:t xml:space="preserve">ietvaros saskaņā ar izstrādāto un šā Līguma 2.1.1.punktā noteiktajā kārtībā saskaņoto </w:t>
      </w:r>
      <w:r w:rsidR="0089072A" w:rsidRPr="002C50CF">
        <w:rPr>
          <w:lang w:val="lv-LV"/>
        </w:rPr>
        <w:t xml:space="preserve">dejas </w:t>
      </w:r>
      <w:r w:rsidRPr="002C50CF">
        <w:rPr>
          <w:lang w:val="lv-LV"/>
        </w:rPr>
        <w:t>jauniestudējumu novērtējuma nolikumu;</w:t>
      </w:r>
    </w:p>
    <w:p w:rsidR="00D37FD0" w:rsidRPr="002C50CF" w:rsidRDefault="0089072A" w:rsidP="00B57E99">
      <w:pPr>
        <w:pStyle w:val="Sarakstarindkopa"/>
        <w:numPr>
          <w:ilvl w:val="2"/>
          <w:numId w:val="23"/>
        </w:numPr>
        <w:ind w:left="1276" w:hanging="654"/>
        <w:contextualSpacing w:val="0"/>
        <w:jc w:val="both"/>
        <w:rPr>
          <w:lang w:val="lv-LV"/>
        </w:rPr>
      </w:pPr>
      <w:r w:rsidRPr="002C50CF">
        <w:rPr>
          <w:lang w:val="lv-LV"/>
        </w:rPr>
        <w:t xml:space="preserve">vērtēšanas perioda </w:t>
      </w:r>
      <w:r w:rsidR="00D37FD0" w:rsidRPr="002C50CF">
        <w:rPr>
          <w:lang w:val="lv-LV"/>
        </w:rPr>
        <w:t xml:space="preserve">beigās iesniegt MINISTRIJĀ žūrijas komisijas veikto </w:t>
      </w:r>
      <w:r w:rsidRPr="002C50CF">
        <w:rPr>
          <w:lang w:val="lv-LV"/>
        </w:rPr>
        <w:t xml:space="preserve">dejas </w:t>
      </w:r>
      <w:r w:rsidR="00D37FD0" w:rsidRPr="002C50CF">
        <w:rPr>
          <w:lang w:val="lv-LV"/>
        </w:rPr>
        <w:t xml:space="preserve">jauniestudējumu mākslinieciskās kvalitātes novērtējumu </w:t>
      </w:r>
      <w:r w:rsidRPr="002C50CF">
        <w:rPr>
          <w:lang w:val="lv-LV"/>
        </w:rPr>
        <w:t xml:space="preserve">vērtēšanas perioda </w:t>
      </w:r>
      <w:r w:rsidR="00D37FD0" w:rsidRPr="002C50CF">
        <w:rPr>
          <w:lang w:val="lv-LV"/>
        </w:rPr>
        <w:t>ietvaros (pretendentu sarakstu nolikumā iekļautajās nominācijās).</w:t>
      </w:r>
    </w:p>
    <w:p w:rsidR="00C55474" w:rsidRPr="002C50CF" w:rsidRDefault="00C55474" w:rsidP="008757BE">
      <w:pPr>
        <w:pStyle w:val="Sarakstarindkopa"/>
        <w:tabs>
          <w:tab w:val="left" w:pos="851"/>
        </w:tabs>
        <w:ind w:left="1080"/>
        <w:contextualSpacing w:val="0"/>
        <w:jc w:val="both"/>
        <w:rPr>
          <w:lang w:val="lv-LV"/>
        </w:rPr>
      </w:pPr>
    </w:p>
    <w:p w:rsidR="00D37FD0" w:rsidRPr="002C50CF" w:rsidRDefault="00C55474" w:rsidP="00B57E99">
      <w:pPr>
        <w:pStyle w:val="Sarakstarindkopa"/>
        <w:numPr>
          <w:ilvl w:val="1"/>
          <w:numId w:val="20"/>
        </w:numPr>
        <w:tabs>
          <w:tab w:val="left" w:pos="993"/>
        </w:tabs>
        <w:jc w:val="both"/>
        <w:rPr>
          <w:lang w:val="lv-LV"/>
        </w:rPr>
      </w:pPr>
      <w:r w:rsidRPr="002C50CF">
        <w:rPr>
          <w:i/>
          <w:lang w:val="lv-LV"/>
        </w:rPr>
        <w:t>Pilnvarotā institūcija</w:t>
      </w:r>
      <w:r w:rsidRPr="002C50CF">
        <w:rPr>
          <w:lang w:val="lv-LV"/>
        </w:rPr>
        <w:t xml:space="preserve"> apņemas </w:t>
      </w:r>
      <w:r w:rsidR="00D37FD0" w:rsidRPr="002C50CF">
        <w:rPr>
          <w:lang w:val="lv-LV"/>
        </w:rPr>
        <w:t xml:space="preserve">veicināt </w:t>
      </w:r>
      <w:r w:rsidR="0089072A" w:rsidRPr="002C50CF">
        <w:rPr>
          <w:lang w:val="lv-LV"/>
        </w:rPr>
        <w:t xml:space="preserve">dejas </w:t>
      </w:r>
      <w:r w:rsidR="00D37FD0" w:rsidRPr="002C50CF">
        <w:rPr>
          <w:lang w:val="lv-LV"/>
        </w:rPr>
        <w:t>mākslas nozares mākslinieciskās kvalitātes celšanu un sabiedrības</w:t>
      </w:r>
      <w:r w:rsidR="0089072A" w:rsidRPr="002C50CF">
        <w:rPr>
          <w:lang w:val="lv-LV"/>
        </w:rPr>
        <w:t xml:space="preserve"> izpratni un interesi par dejas</w:t>
      </w:r>
      <w:r w:rsidR="00D37FD0" w:rsidRPr="002C50CF">
        <w:rPr>
          <w:lang w:val="lv-LV"/>
        </w:rPr>
        <w:t xml:space="preserve"> mākslas nozares sasniegumiem:</w:t>
      </w:r>
    </w:p>
    <w:p w:rsidR="00DD4F38" w:rsidRPr="002C50CF" w:rsidRDefault="002C50CF" w:rsidP="0089072A">
      <w:pPr>
        <w:pStyle w:val="Sarakstarindkopa"/>
        <w:numPr>
          <w:ilvl w:val="2"/>
          <w:numId w:val="24"/>
        </w:numPr>
        <w:tabs>
          <w:tab w:val="left" w:pos="851"/>
        </w:tabs>
        <w:ind w:left="1276"/>
        <w:jc w:val="both"/>
        <w:rPr>
          <w:bCs/>
          <w:lang w:val="lv-LV"/>
        </w:rPr>
      </w:pPr>
      <w:r>
        <w:rPr>
          <w:lang w:val="lv-LV"/>
        </w:rPr>
        <w:t xml:space="preserve">organizēt </w:t>
      </w:r>
      <w:r w:rsidR="00DD4F38" w:rsidRPr="002C50CF">
        <w:rPr>
          <w:lang w:val="lv-LV"/>
        </w:rPr>
        <w:t xml:space="preserve">vismaz 1 </w:t>
      </w:r>
      <w:r w:rsidR="008173F9" w:rsidRPr="002C50CF">
        <w:rPr>
          <w:lang w:val="lv-LV"/>
        </w:rPr>
        <w:t xml:space="preserve">(vienu) </w:t>
      </w:r>
      <w:r w:rsidR="0089072A" w:rsidRPr="002C50CF">
        <w:rPr>
          <w:lang w:val="lv-LV"/>
        </w:rPr>
        <w:t>dejas ekspertu</w:t>
      </w:r>
      <w:r w:rsidR="00DD4F38" w:rsidRPr="002C50CF">
        <w:rPr>
          <w:lang w:val="lv-LV"/>
        </w:rPr>
        <w:t xml:space="preserve"> domu apmaiņas pasākumu</w:t>
      </w:r>
      <w:r w:rsidR="002F38F4" w:rsidRPr="002C50CF">
        <w:rPr>
          <w:lang w:val="lv-LV"/>
        </w:rPr>
        <w:t xml:space="preserve"> (konference, preses konference, </w:t>
      </w:r>
      <w:r w:rsidR="00505B4E" w:rsidRPr="002C50CF">
        <w:rPr>
          <w:lang w:val="lv-LV"/>
        </w:rPr>
        <w:t>publiska diskusija</w:t>
      </w:r>
      <w:r w:rsidR="007F5965">
        <w:rPr>
          <w:lang w:val="lv-LV"/>
        </w:rPr>
        <w:t xml:space="preserve"> u.c.</w:t>
      </w:r>
      <w:r w:rsidR="002F38F4" w:rsidRPr="002C50CF">
        <w:rPr>
          <w:lang w:val="lv-LV"/>
        </w:rPr>
        <w:t>)</w:t>
      </w:r>
      <w:r w:rsidR="0089072A" w:rsidRPr="002C50CF">
        <w:rPr>
          <w:lang w:val="lv-LV"/>
        </w:rPr>
        <w:t xml:space="preserve"> </w:t>
      </w:r>
      <w:r w:rsidR="007F5965">
        <w:rPr>
          <w:lang w:val="lv-LV"/>
        </w:rPr>
        <w:t>gadā</w:t>
      </w:r>
      <w:r w:rsidR="002F38F4" w:rsidRPr="002C50CF">
        <w:rPr>
          <w:lang w:val="lv-LV"/>
        </w:rPr>
        <w:t>;</w:t>
      </w:r>
    </w:p>
    <w:p w:rsidR="00DD4F38" w:rsidRPr="002C50CF" w:rsidRDefault="002F38F4" w:rsidP="00B57E99">
      <w:pPr>
        <w:pStyle w:val="Sarakstarindkopa"/>
        <w:numPr>
          <w:ilvl w:val="2"/>
          <w:numId w:val="20"/>
        </w:numPr>
        <w:tabs>
          <w:tab w:val="left" w:pos="851"/>
        </w:tabs>
        <w:ind w:left="1276" w:hanging="708"/>
        <w:jc w:val="both"/>
        <w:rPr>
          <w:bCs/>
          <w:lang w:val="lv-LV"/>
        </w:rPr>
      </w:pPr>
      <w:r w:rsidRPr="002C50CF">
        <w:rPr>
          <w:lang w:val="lv-LV"/>
        </w:rPr>
        <w:t xml:space="preserve">apbalvošanas ceremonijas ietvaros </w:t>
      </w:r>
      <w:r w:rsidR="00F06FCA" w:rsidRPr="002C50CF">
        <w:rPr>
          <w:lang w:val="lv-LV"/>
        </w:rPr>
        <w:t xml:space="preserve">vērtēšanas perioda </w:t>
      </w:r>
      <w:r w:rsidRPr="002C50CF">
        <w:rPr>
          <w:lang w:val="lv-LV"/>
        </w:rPr>
        <w:t>nosl</w:t>
      </w:r>
      <w:r w:rsidR="00F06FCA" w:rsidRPr="002C50CF">
        <w:rPr>
          <w:lang w:val="lv-LV"/>
        </w:rPr>
        <w:t>ēgumā godināt un apbalvot dejas</w:t>
      </w:r>
      <w:r w:rsidRPr="002C50CF">
        <w:rPr>
          <w:lang w:val="lv-LV"/>
        </w:rPr>
        <w:t xml:space="preserve"> māksliniekus </w:t>
      </w:r>
      <w:r w:rsidR="00F06FCA" w:rsidRPr="002C50CF">
        <w:rPr>
          <w:lang w:val="lv-LV"/>
        </w:rPr>
        <w:t>par izciliem sasniegumiem dejas</w:t>
      </w:r>
      <w:r w:rsidRPr="002C50CF">
        <w:rPr>
          <w:lang w:val="lv-LV"/>
        </w:rPr>
        <w:t xml:space="preserve"> mākslā;</w:t>
      </w:r>
    </w:p>
    <w:p w:rsidR="00DD4F38" w:rsidRPr="002C50CF" w:rsidRDefault="002F38F4" w:rsidP="00B57E99">
      <w:pPr>
        <w:pStyle w:val="Sarakstarindkopa"/>
        <w:numPr>
          <w:ilvl w:val="2"/>
          <w:numId w:val="20"/>
        </w:numPr>
        <w:tabs>
          <w:tab w:val="left" w:pos="851"/>
        </w:tabs>
        <w:ind w:left="1276" w:hanging="708"/>
        <w:jc w:val="both"/>
        <w:rPr>
          <w:bCs/>
          <w:lang w:val="lv-LV"/>
        </w:rPr>
      </w:pPr>
      <w:r w:rsidRPr="002C50CF">
        <w:rPr>
          <w:lang w:val="lv-LV"/>
        </w:rPr>
        <w:lastRenderedPageBreak/>
        <w:t xml:space="preserve">nodrošināt sabiedrībai informācijas pieejamību par žūrijas komisijas veikto </w:t>
      </w:r>
      <w:r w:rsidR="00F06FCA" w:rsidRPr="002C50CF">
        <w:rPr>
          <w:lang w:val="lv-LV"/>
        </w:rPr>
        <w:t xml:space="preserve">dejas </w:t>
      </w:r>
      <w:r w:rsidRPr="002C50CF">
        <w:rPr>
          <w:lang w:val="lv-LV"/>
        </w:rPr>
        <w:t xml:space="preserve">jauniestudējumu novērtējuma procesu un iepazīstināt plašu auditoriju ar apbalvoto </w:t>
      </w:r>
      <w:r w:rsidR="00F06FCA" w:rsidRPr="002C50CF">
        <w:rPr>
          <w:lang w:val="lv-LV"/>
        </w:rPr>
        <w:t xml:space="preserve">dejas </w:t>
      </w:r>
      <w:r w:rsidRPr="002C50CF">
        <w:rPr>
          <w:lang w:val="lv-LV"/>
        </w:rPr>
        <w:t xml:space="preserve">profesionāļu sasniegumiem, sniedzot informāciju plašsaziņas līdzekļiem, </w:t>
      </w:r>
      <w:r w:rsidR="00F06FCA" w:rsidRPr="002C50CF">
        <w:rPr>
          <w:lang w:val="lv-LV"/>
        </w:rPr>
        <w:t xml:space="preserve">dejas </w:t>
      </w:r>
      <w:r w:rsidRPr="002C50CF">
        <w:rPr>
          <w:lang w:val="lv-LV"/>
        </w:rPr>
        <w:t>nozares profesionāļiem un pēc pieprasījuma citiem int</w:t>
      </w:r>
      <w:r w:rsidR="00F06FCA" w:rsidRPr="002C50CF">
        <w:rPr>
          <w:lang w:val="lv-LV"/>
        </w:rPr>
        <w:t>eresentiem.</w:t>
      </w:r>
    </w:p>
    <w:p w:rsidR="00F06FCA" w:rsidRPr="002C50CF" w:rsidRDefault="00F06FCA" w:rsidP="00F06FCA">
      <w:pPr>
        <w:pStyle w:val="Sarakstarindkopa"/>
        <w:tabs>
          <w:tab w:val="left" w:pos="851"/>
        </w:tabs>
        <w:ind w:left="1276"/>
        <w:jc w:val="both"/>
        <w:rPr>
          <w:bCs/>
          <w:lang w:val="lv-LV"/>
        </w:rPr>
      </w:pPr>
    </w:p>
    <w:p w:rsidR="00B53A57" w:rsidRPr="007F5965" w:rsidRDefault="007F5965" w:rsidP="007F5965">
      <w:pPr>
        <w:pStyle w:val="Sarakstarindkopa"/>
        <w:numPr>
          <w:ilvl w:val="1"/>
          <w:numId w:val="20"/>
        </w:numPr>
        <w:tabs>
          <w:tab w:val="left" w:pos="851"/>
        </w:tabs>
        <w:jc w:val="both"/>
        <w:rPr>
          <w:bCs/>
          <w:lang w:val="lv-LV"/>
        </w:rPr>
      </w:pPr>
      <w:r w:rsidRPr="007F5965">
        <w:rPr>
          <w:bCs/>
          <w:i/>
          <w:lang w:val="lv-LV"/>
        </w:rPr>
        <w:t>Pilnvarotā institūcija</w:t>
      </w:r>
      <w:r>
        <w:rPr>
          <w:bCs/>
          <w:lang w:val="lv-LV"/>
        </w:rPr>
        <w:t xml:space="preserve"> apņemas </w:t>
      </w:r>
      <w:r w:rsidR="00F06FCA" w:rsidRPr="002C50CF">
        <w:rPr>
          <w:bCs/>
          <w:lang w:val="lv-LV"/>
        </w:rPr>
        <w:t xml:space="preserve">atlasīt un </w:t>
      </w:r>
      <w:r w:rsidR="00F06FCA" w:rsidRPr="002C50CF">
        <w:rPr>
          <w:lang w:val="lv-LV"/>
        </w:rPr>
        <w:t>uzkrāt aktuālo informāciju un veicināt informācijas apriti dejas jomā</w:t>
      </w:r>
      <w:r>
        <w:rPr>
          <w:lang w:val="lv-LV"/>
        </w:rPr>
        <w:t xml:space="preserve">, uzturot tīmekļvietni, kurā pieejama aktuāla informācija </w:t>
      </w:r>
      <w:r w:rsidR="008173F9" w:rsidRPr="007F5965">
        <w:rPr>
          <w:lang w:val="lv-LV"/>
        </w:rPr>
        <w:t>(pastāvīgi, ne mazāk kā 2 </w:t>
      </w:r>
      <w:r w:rsidR="002F38F4" w:rsidRPr="007F5965">
        <w:rPr>
          <w:bCs/>
          <w:lang w:val="lv-LV"/>
        </w:rPr>
        <w:t xml:space="preserve">(divas) </w:t>
      </w:r>
      <w:r w:rsidR="002F38F4" w:rsidRPr="007F5965">
        <w:rPr>
          <w:lang w:val="lv-LV"/>
        </w:rPr>
        <w:t>informācijas vienības mēnesī) par</w:t>
      </w:r>
      <w:r w:rsidR="00B53A57" w:rsidRPr="007F5965">
        <w:rPr>
          <w:lang w:val="lv-LV"/>
        </w:rPr>
        <w:t>:</w:t>
      </w:r>
      <w:r w:rsidR="002F38F4" w:rsidRPr="007F5965">
        <w:rPr>
          <w:lang w:val="lv-LV"/>
        </w:rPr>
        <w:t xml:space="preserve"> </w:t>
      </w:r>
    </w:p>
    <w:p w:rsidR="002F38F4" w:rsidRPr="002C50CF" w:rsidRDefault="002F38F4" w:rsidP="00B53A57">
      <w:pPr>
        <w:pStyle w:val="Sarakstarindkopa"/>
        <w:numPr>
          <w:ilvl w:val="3"/>
          <w:numId w:val="20"/>
        </w:numPr>
        <w:tabs>
          <w:tab w:val="left" w:pos="851"/>
        </w:tabs>
        <w:ind w:left="2127" w:hanging="851"/>
        <w:jc w:val="both"/>
        <w:rPr>
          <w:bCs/>
          <w:lang w:val="lv-LV"/>
        </w:rPr>
      </w:pPr>
      <w:r w:rsidRPr="002C50CF">
        <w:rPr>
          <w:lang w:val="lv-LV"/>
        </w:rPr>
        <w:t xml:space="preserve">uzvesto </w:t>
      </w:r>
      <w:r w:rsidR="00F06FCA" w:rsidRPr="002C50CF">
        <w:rPr>
          <w:lang w:val="lv-LV"/>
        </w:rPr>
        <w:t xml:space="preserve">dejas </w:t>
      </w:r>
      <w:r w:rsidRPr="002C50CF">
        <w:rPr>
          <w:lang w:val="lv-LV"/>
        </w:rPr>
        <w:t xml:space="preserve">jauniestudējumu novērtējuma procesu un aktuālo informāciju par </w:t>
      </w:r>
      <w:r w:rsidR="00F06FCA" w:rsidRPr="002C50CF">
        <w:rPr>
          <w:lang w:val="lv-LV"/>
        </w:rPr>
        <w:t xml:space="preserve">dejas </w:t>
      </w:r>
      <w:r w:rsidR="00B53A57" w:rsidRPr="002C50CF">
        <w:rPr>
          <w:lang w:val="lv-LV"/>
        </w:rPr>
        <w:t>mākslas nozares sasniegumiem;</w:t>
      </w:r>
    </w:p>
    <w:p w:rsidR="00B53A57" w:rsidRPr="002C50CF" w:rsidRDefault="00B53A57" w:rsidP="00B53A57">
      <w:pPr>
        <w:pStyle w:val="Sarakstarindkopa"/>
        <w:numPr>
          <w:ilvl w:val="3"/>
          <w:numId w:val="20"/>
        </w:numPr>
        <w:tabs>
          <w:tab w:val="left" w:pos="851"/>
        </w:tabs>
        <w:ind w:left="2127" w:hanging="851"/>
        <w:jc w:val="both"/>
        <w:rPr>
          <w:bCs/>
          <w:lang w:val="lv-LV"/>
        </w:rPr>
      </w:pPr>
      <w:r w:rsidRPr="002C50CF">
        <w:rPr>
          <w:lang w:val="lv-LV"/>
        </w:rPr>
        <w:t>konkrētiem pasākumiem, sadarbības projektiem, izglītības, finansējuma u.c. iespējām Latvijas dejas nozares pārstāvjiem</w:t>
      </w:r>
      <w:r w:rsidR="007F5965">
        <w:rPr>
          <w:lang w:val="lv-LV"/>
        </w:rPr>
        <w:t>.</w:t>
      </w:r>
    </w:p>
    <w:p w:rsidR="008757BE" w:rsidRPr="002C50CF" w:rsidRDefault="008757BE" w:rsidP="00DD4F38">
      <w:pPr>
        <w:tabs>
          <w:tab w:val="left" w:pos="851"/>
        </w:tabs>
        <w:jc w:val="both"/>
        <w:rPr>
          <w:lang w:val="lv-LV"/>
        </w:rPr>
      </w:pPr>
    </w:p>
    <w:p w:rsidR="009F4CF8" w:rsidRPr="002C50CF" w:rsidRDefault="00C412E2" w:rsidP="009F4CF8">
      <w:pPr>
        <w:pStyle w:val="Sarakstarindkopa"/>
        <w:numPr>
          <w:ilvl w:val="1"/>
          <w:numId w:val="20"/>
        </w:numPr>
        <w:ind w:left="567" w:hanging="567"/>
        <w:jc w:val="both"/>
        <w:rPr>
          <w:lang w:val="lv-LV"/>
        </w:rPr>
      </w:pPr>
      <w:r w:rsidRPr="002C50CF">
        <w:rPr>
          <w:i/>
          <w:lang w:val="lv-LV"/>
        </w:rPr>
        <w:t>Pilnvarotā institūcija</w:t>
      </w:r>
      <w:r w:rsidRPr="002C50CF">
        <w:rPr>
          <w:lang w:val="lv-LV"/>
        </w:rPr>
        <w:t xml:space="preserve"> apņemas veicināt Latvijas dejas mākslas starptautisko atpazīstamību un Latvijas dejas mākslas nozares profesionāļu iesaisti starptautiskajos projektos Latvijā un ārvalstīs, īstenojot vismaz 2 (divu) projektus gadā.</w:t>
      </w:r>
    </w:p>
    <w:p w:rsidR="009F4CF8" w:rsidRPr="002C50CF" w:rsidRDefault="009F4CF8" w:rsidP="00DD4F38">
      <w:pPr>
        <w:tabs>
          <w:tab w:val="left" w:pos="851"/>
        </w:tabs>
        <w:jc w:val="both"/>
        <w:rPr>
          <w:lang w:val="lv-LV"/>
        </w:rPr>
      </w:pPr>
    </w:p>
    <w:p w:rsidR="00E64CAC" w:rsidRPr="002C50CF" w:rsidRDefault="00E64CAC" w:rsidP="00DD4F38">
      <w:pPr>
        <w:pStyle w:val="Sarakstarindkopa"/>
        <w:numPr>
          <w:ilvl w:val="1"/>
          <w:numId w:val="20"/>
        </w:numPr>
        <w:ind w:left="567" w:hanging="567"/>
        <w:jc w:val="both"/>
        <w:rPr>
          <w:lang w:val="lv-LV"/>
        </w:rPr>
      </w:pPr>
      <w:r w:rsidRPr="002C50CF">
        <w:rPr>
          <w:rStyle w:val="Izteiksmgs"/>
          <w:b w:val="0"/>
          <w:i/>
          <w:color w:val="000000" w:themeColor="text1"/>
          <w:lang w:val="lv-LV"/>
        </w:rPr>
        <w:t>Pilnvarotā institūcija</w:t>
      </w:r>
      <w:r w:rsidRPr="002C50CF">
        <w:rPr>
          <w:rStyle w:val="Izteiksmgs"/>
          <w:b w:val="0"/>
          <w:color w:val="000000" w:themeColor="text1"/>
          <w:lang w:val="lv-LV"/>
        </w:rPr>
        <w:t xml:space="preserve"> apņemas </w:t>
      </w:r>
      <w:r w:rsidRPr="002C50CF">
        <w:rPr>
          <w:color w:val="000000" w:themeColor="text1"/>
          <w:lang w:val="lv-LV"/>
        </w:rPr>
        <w:t xml:space="preserve">iekļaut visos ar finansējuma mērķi saistītajos iespieddarbos un reklāmās MINISTRIJAS logotipu atbilstoši tā izmantošanas noteikumiem, kā arī iekļaut visos paziņojumos un publiskajās runās norādi par MINISTRIJAS atbalstu. </w:t>
      </w:r>
    </w:p>
    <w:p w:rsidR="00E64CAC" w:rsidRPr="002C50CF" w:rsidRDefault="00E64CAC" w:rsidP="00E64CAC">
      <w:pPr>
        <w:pStyle w:val="Sarakstarindkopa"/>
        <w:ind w:left="567"/>
        <w:jc w:val="both"/>
        <w:rPr>
          <w:lang w:val="lv-LV"/>
        </w:rPr>
      </w:pPr>
    </w:p>
    <w:p w:rsidR="00E64CAC" w:rsidRPr="002C50CF" w:rsidRDefault="00E64CAC" w:rsidP="00BF7DC9">
      <w:pPr>
        <w:pStyle w:val="Sarakstarindkopa"/>
        <w:numPr>
          <w:ilvl w:val="1"/>
          <w:numId w:val="20"/>
        </w:numPr>
        <w:ind w:left="567" w:hanging="567"/>
        <w:jc w:val="both"/>
        <w:rPr>
          <w:color w:val="000000" w:themeColor="text1"/>
          <w:lang w:val="lv-LV"/>
        </w:rPr>
      </w:pPr>
      <w:r w:rsidRPr="002C50CF">
        <w:rPr>
          <w:color w:val="000000" w:themeColor="text1"/>
          <w:lang w:val="lv-LV"/>
        </w:rPr>
        <w:t>Pārvaldes uzdevum</w:t>
      </w:r>
      <w:r w:rsidR="00B53A57" w:rsidRPr="002C50CF">
        <w:rPr>
          <w:color w:val="000000" w:themeColor="text1"/>
          <w:lang w:val="lv-LV"/>
        </w:rPr>
        <w:t>u</w:t>
      </w:r>
      <w:r w:rsidRPr="002C50CF">
        <w:rPr>
          <w:color w:val="000000" w:themeColor="text1"/>
          <w:lang w:val="lv-LV"/>
        </w:rPr>
        <w:t xml:space="preserve"> veikšanas izmaksas tiek segtas no MINISTRIJAS piešķirtajiem valsts budžeta līdzekļiem atbilstoši šā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2C50CF">
          <w:rPr>
            <w:color w:val="000000" w:themeColor="text1"/>
            <w:lang w:val="lv-LV"/>
          </w:rPr>
          <w:t>Līguma</w:t>
        </w:r>
      </w:smartTag>
      <w:r w:rsidRPr="002C50CF">
        <w:rPr>
          <w:color w:val="000000" w:themeColor="text1"/>
          <w:lang w:val="lv-LV"/>
        </w:rPr>
        <w:t xml:space="preserve"> noteikumiem. </w:t>
      </w:r>
      <w:r w:rsidRPr="002C50CF">
        <w:rPr>
          <w:rFonts w:eastAsia="Arial Unicode MS"/>
          <w:i/>
          <w:iCs/>
          <w:color w:val="000000" w:themeColor="text1"/>
          <w:lang w:val="lv-LV"/>
        </w:rPr>
        <w:t xml:space="preserve">Pilnvarotā institūcija </w:t>
      </w:r>
      <w:r w:rsidRPr="002C50CF">
        <w:rPr>
          <w:rFonts w:eastAsia="Arial Unicode MS"/>
          <w:iCs/>
          <w:color w:val="000000" w:themeColor="text1"/>
          <w:lang w:val="lv-LV"/>
        </w:rPr>
        <w:t>šajā Līgumā</w:t>
      </w:r>
      <w:r w:rsidRPr="002C50CF">
        <w:rPr>
          <w:rFonts w:eastAsia="Arial Unicode MS"/>
          <w:i/>
          <w:iCs/>
          <w:color w:val="000000" w:themeColor="text1"/>
          <w:lang w:val="lv-LV"/>
        </w:rPr>
        <w:t xml:space="preserve"> </w:t>
      </w:r>
      <w:r w:rsidRPr="002C50CF">
        <w:rPr>
          <w:rFonts w:eastAsia="Arial Unicode MS"/>
          <w:iCs/>
          <w:color w:val="000000" w:themeColor="text1"/>
          <w:lang w:val="lv-LV"/>
        </w:rPr>
        <w:t xml:space="preserve">noteikto papildu rezultatīvo rādītāju sasniegšanai var piesaistīt līdzekļus </w:t>
      </w:r>
      <w:r w:rsidRPr="002C50CF">
        <w:rPr>
          <w:color w:val="000000" w:themeColor="text1"/>
          <w:lang w:val="lv-LV"/>
        </w:rPr>
        <w:t>no citiem finanšu avotiem: sadarbības partneriem, ārvalstu fondiem un starptautiskām kultūras organizācijām.</w:t>
      </w:r>
    </w:p>
    <w:p w:rsidR="00E64CAC" w:rsidRPr="002C50CF" w:rsidRDefault="00E64CAC" w:rsidP="00BF7DC9">
      <w:pPr>
        <w:jc w:val="center"/>
        <w:rPr>
          <w:b/>
          <w:color w:val="000000" w:themeColor="text1"/>
          <w:lang w:val="lv-LV"/>
        </w:rPr>
      </w:pPr>
    </w:p>
    <w:p w:rsidR="00396C0D" w:rsidRDefault="00716378" w:rsidP="00BF7DC9">
      <w:pPr>
        <w:jc w:val="center"/>
        <w:rPr>
          <w:b/>
          <w:color w:val="000000" w:themeColor="text1"/>
          <w:lang w:val="lv-LV"/>
        </w:rPr>
      </w:pPr>
      <w:r w:rsidRPr="002C50CF">
        <w:rPr>
          <w:b/>
          <w:color w:val="000000" w:themeColor="text1"/>
          <w:lang w:val="lv-LV"/>
        </w:rPr>
        <w:t>3</w:t>
      </w:r>
      <w:r w:rsidR="00396C0D" w:rsidRPr="002C50CF">
        <w:rPr>
          <w:b/>
          <w:color w:val="000000" w:themeColor="text1"/>
          <w:lang w:val="lv-LV"/>
        </w:rPr>
        <w:t>. Savstarpējo norēķinu kārtība</w:t>
      </w:r>
    </w:p>
    <w:p w:rsidR="00BF7DC9" w:rsidRPr="002C50CF" w:rsidRDefault="00BF7DC9" w:rsidP="00BF7DC9">
      <w:pPr>
        <w:jc w:val="center"/>
        <w:rPr>
          <w:b/>
          <w:color w:val="000000" w:themeColor="text1"/>
          <w:lang w:val="lv-LV"/>
        </w:rPr>
      </w:pPr>
    </w:p>
    <w:p w:rsidR="006A0BE5" w:rsidRPr="002C50CF" w:rsidRDefault="0059535E" w:rsidP="00BF7DC9">
      <w:pPr>
        <w:pStyle w:val="Sarakstarindkopa"/>
        <w:numPr>
          <w:ilvl w:val="1"/>
          <w:numId w:val="17"/>
        </w:numPr>
        <w:ind w:left="567" w:hanging="567"/>
        <w:jc w:val="both"/>
        <w:rPr>
          <w:color w:val="000000" w:themeColor="text1"/>
          <w:lang w:val="lv-LV"/>
        </w:rPr>
      </w:pPr>
      <w:r w:rsidRPr="002C50CF">
        <w:rPr>
          <w:color w:val="000000" w:themeColor="text1"/>
          <w:lang w:val="lv-LV"/>
        </w:rPr>
        <w:t xml:space="preserve">MINISTRIJA, pamatojoties uz likumu „Par valsts budžetu 2017.gadam”, valsts budžeta apakšprogrammas </w:t>
      </w:r>
      <w:r w:rsidR="006319E3" w:rsidRPr="002C50CF">
        <w:rPr>
          <w:lang w:val="lv-LV"/>
        </w:rPr>
        <w:t>19.07</w:t>
      </w:r>
      <w:r w:rsidR="00DD4F38" w:rsidRPr="002C50CF">
        <w:rPr>
          <w:lang w:val="lv-LV"/>
        </w:rPr>
        <w:t xml:space="preserve">.00 </w:t>
      </w:r>
      <w:r w:rsidR="00DD4F38" w:rsidRPr="002C50CF">
        <w:rPr>
          <w:color w:val="000000"/>
          <w:lang w:val="lv-LV"/>
        </w:rPr>
        <w:t>„</w:t>
      </w:r>
      <w:r w:rsidR="006319E3" w:rsidRPr="002C50CF">
        <w:rPr>
          <w:color w:val="000000"/>
          <w:lang w:val="lv-LV"/>
        </w:rPr>
        <w:t>Mākslas un literatūra</w:t>
      </w:r>
      <w:r w:rsidR="00DD4F38" w:rsidRPr="002C50CF">
        <w:rPr>
          <w:color w:val="000000"/>
          <w:lang w:val="lv-LV"/>
        </w:rPr>
        <w:t>”</w:t>
      </w:r>
      <w:r w:rsidRPr="002C50CF">
        <w:rPr>
          <w:color w:val="000000" w:themeColor="text1"/>
          <w:lang w:val="lv-LV"/>
        </w:rPr>
        <w:t xml:space="preserve"> finanšu līdzekļu sadales </w:t>
      </w:r>
      <w:r w:rsidR="006319E3" w:rsidRPr="002C50CF">
        <w:rPr>
          <w:color w:val="000000" w:themeColor="text1"/>
          <w:lang w:val="lv-LV"/>
        </w:rPr>
        <w:t>komisijas 2016</w:t>
      </w:r>
      <w:r w:rsidR="0096298D" w:rsidRPr="002C50CF">
        <w:rPr>
          <w:color w:val="000000" w:themeColor="text1"/>
          <w:lang w:val="lv-LV"/>
        </w:rPr>
        <w:t xml:space="preserve">.gada </w:t>
      </w:r>
      <w:r w:rsidR="006319E3" w:rsidRPr="002C50CF">
        <w:rPr>
          <w:color w:val="000000" w:themeColor="text1"/>
          <w:lang w:val="lv-LV"/>
        </w:rPr>
        <w:t>16.decembra</w:t>
      </w:r>
      <w:r w:rsidR="0096298D" w:rsidRPr="002C50CF">
        <w:rPr>
          <w:color w:val="000000" w:themeColor="text1"/>
          <w:lang w:val="lv-LV"/>
        </w:rPr>
        <w:t xml:space="preserve"> sēdes </w:t>
      </w:r>
      <w:r w:rsidRPr="002C50CF">
        <w:rPr>
          <w:color w:val="000000" w:themeColor="text1"/>
          <w:lang w:val="lv-LV"/>
        </w:rPr>
        <w:t>protokolu Nr.1 u</w:t>
      </w:r>
      <w:r w:rsidR="00872E55" w:rsidRPr="002C50CF">
        <w:rPr>
          <w:color w:val="000000" w:themeColor="text1"/>
          <w:lang w:val="lv-LV"/>
        </w:rPr>
        <w:t xml:space="preserve">n kultūras ministres </w:t>
      </w:r>
      <w:r w:rsidR="006319E3" w:rsidRPr="002C50CF">
        <w:rPr>
          <w:color w:val="000000" w:themeColor="text1"/>
          <w:lang w:val="lv-LV"/>
        </w:rPr>
        <w:t>2016</w:t>
      </w:r>
      <w:r w:rsidR="0096298D" w:rsidRPr="002C50CF">
        <w:rPr>
          <w:color w:val="000000" w:themeColor="text1"/>
          <w:lang w:val="lv-LV"/>
        </w:rPr>
        <w:t xml:space="preserve">.gada </w:t>
      </w:r>
      <w:r w:rsidR="006319E3" w:rsidRPr="002C50CF">
        <w:rPr>
          <w:color w:val="000000" w:themeColor="text1"/>
          <w:lang w:val="lv-LV"/>
        </w:rPr>
        <w:t>16.decembrī</w:t>
      </w:r>
      <w:r w:rsidR="0096298D" w:rsidRPr="002C50CF">
        <w:rPr>
          <w:color w:val="000000" w:themeColor="text1"/>
          <w:lang w:val="lv-LV"/>
        </w:rPr>
        <w:t xml:space="preserve"> </w:t>
      </w:r>
      <w:r w:rsidRPr="002C50CF">
        <w:rPr>
          <w:color w:val="000000" w:themeColor="text1"/>
          <w:lang w:val="lv-LV"/>
        </w:rPr>
        <w:t xml:space="preserve">apstiprināto tāmi, un </w:t>
      </w:r>
      <w:r w:rsidR="00612A1F" w:rsidRPr="002C50CF">
        <w:rPr>
          <w:color w:val="000000" w:themeColor="text1"/>
          <w:lang w:val="lv-LV"/>
        </w:rPr>
        <w:t xml:space="preserve">konkursa komisijas 2017.gada </w:t>
      </w:r>
      <w:r w:rsidR="00CE308D" w:rsidRPr="002C50CF">
        <w:rPr>
          <w:color w:val="000000" w:themeColor="text1"/>
          <w:lang w:val="lv-LV"/>
        </w:rPr>
        <w:t>15.maija</w:t>
      </w:r>
      <w:r w:rsidRPr="002C50CF">
        <w:rPr>
          <w:color w:val="000000" w:themeColor="text1"/>
          <w:lang w:val="lv-LV"/>
        </w:rPr>
        <w:t xml:space="preserve"> lēmumu</w:t>
      </w:r>
      <w:r w:rsidR="00D63673" w:rsidRPr="002C50CF">
        <w:rPr>
          <w:lang w:val="lv-LV"/>
        </w:rPr>
        <w:t>,</w:t>
      </w:r>
      <w:r w:rsidRPr="002C50CF">
        <w:rPr>
          <w:color w:val="000000" w:themeColor="text1"/>
          <w:lang w:val="lv-LV"/>
        </w:rPr>
        <w:t xml:space="preserve"> piešķir </w:t>
      </w:r>
      <w:r w:rsidRPr="002C50CF">
        <w:rPr>
          <w:i/>
          <w:color w:val="000000" w:themeColor="text1"/>
          <w:lang w:val="lv-LV"/>
        </w:rPr>
        <w:t>Pilnvarotajai institūcijai</w:t>
      </w:r>
      <w:r w:rsidRPr="002C50CF">
        <w:rPr>
          <w:color w:val="000000" w:themeColor="text1"/>
          <w:lang w:val="lv-LV"/>
        </w:rPr>
        <w:t xml:space="preserve"> finansējumu </w:t>
      </w:r>
      <w:r w:rsidR="006319E3" w:rsidRPr="002C50CF">
        <w:rPr>
          <w:lang w:val="lv-LV"/>
        </w:rPr>
        <w:t>30 00</w:t>
      </w:r>
      <w:r w:rsidR="0096298D" w:rsidRPr="002C50CF">
        <w:rPr>
          <w:lang w:val="lv-LV"/>
        </w:rPr>
        <w:t xml:space="preserve">0 </w:t>
      </w:r>
      <w:r w:rsidR="0096298D" w:rsidRPr="002C50CF">
        <w:rPr>
          <w:i/>
          <w:lang w:val="lv-LV"/>
        </w:rPr>
        <w:t>euro</w:t>
      </w:r>
      <w:r w:rsidR="006319E3" w:rsidRPr="002C50CF">
        <w:rPr>
          <w:lang w:val="lv-LV"/>
        </w:rPr>
        <w:t xml:space="preserve"> (trīsdesmit</w:t>
      </w:r>
      <w:r w:rsidR="0096298D" w:rsidRPr="002C50CF">
        <w:rPr>
          <w:lang w:val="lv-LV"/>
        </w:rPr>
        <w:t xml:space="preserve"> tūkstoši </w:t>
      </w:r>
      <w:r w:rsidR="0096298D" w:rsidRPr="002C50CF">
        <w:rPr>
          <w:i/>
          <w:lang w:val="lv-LV"/>
        </w:rPr>
        <w:t>euro</w:t>
      </w:r>
      <w:r w:rsidR="0096298D" w:rsidRPr="002C50CF">
        <w:rPr>
          <w:lang w:val="lv-LV"/>
        </w:rPr>
        <w:t xml:space="preserve">, 00 centi) </w:t>
      </w:r>
      <w:r w:rsidRPr="002C50CF">
        <w:rPr>
          <w:color w:val="000000" w:themeColor="text1"/>
          <w:lang w:val="lv-LV"/>
        </w:rPr>
        <w:t>apmērā saskaņā ar šim Līgum</w:t>
      </w:r>
      <w:r w:rsidR="00A800D5" w:rsidRPr="002C50CF">
        <w:rPr>
          <w:color w:val="000000" w:themeColor="text1"/>
          <w:lang w:val="lv-LV"/>
        </w:rPr>
        <w:t>am pievienoto Pārvaldes uzdevumu</w:t>
      </w:r>
      <w:r w:rsidRPr="002C50CF">
        <w:rPr>
          <w:color w:val="000000" w:themeColor="text1"/>
          <w:lang w:val="lv-LV"/>
        </w:rPr>
        <w:t xml:space="preserve"> īstenošanai nepieciešamo izdevumu tāmi (Līguma pielikums Nr</w:t>
      </w:r>
      <w:r w:rsidR="0096298D" w:rsidRPr="002C50CF">
        <w:rPr>
          <w:color w:val="000000" w:themeColor="text1"/>
          <w:lang w:val="lv-LV"/>
        </w:rPr>
        <w:t>.1) Pārvaldes uzd</w:t>
      </w:r>
      <w:r w:rsidR="00A800D5" w:rsidRPr="002C50CF">
        <w:rPr>
          <w:color w:val="000000" w:themeColor="text1"/>
          <w:lang w:val="lv-LV"/>
        </w:rPr>
        <w:t>evumu</w:t>
      </w:r>
      <w:r w:rsidRPr="002C50CF">
        <w:rPr>
          <w:color w:val="000000" w:themeColor="text1"/>
          <w:lang w:val="lv-LV"/>
        </w:rPr>
        <w:t xml:space="preserve"> īstenošanai un rezultātu sasniegšanai</w:t>
      </w:r>
      <w:r w:rsidR="00D81DE1" w:rsidRPr="002C50CF">
        <w:rPr>
          <w:color w:val="000000" w:themeColor="text1"/>
          <w:lang w:val="lv-LV"/>
        </w:rPr>
        <w:t xml:space="preserve"> </w:t>
      </w:r>
      <w:r w:rsidR="00BF7DC9">
        <w:rPr>
          <w:color w:val="000000" w:themeColor="text1"/>
          <w:lang w:val="lv-LV"/>
        </w:rPr>
        <w:t>2017.gadā</w:t>
      </w:r>
      <w:r w:rsidRPr="002C50CF">
        <w:rPr>
          <w:color w:val="000000" w:themeColor="text1"/>
          <w:lang w:val="lv-LV"/>
        </w:rPr>
        <w:t>.</w:t>
      </w:r>
    </w:p>
    <w:p w:rsidR="00B36E36" w:rsidRPr="002C50CF" w:rsidRDefault="00B36E36" w:rsidP="004729FF">
      <w:pPr>
        <w:tabs>
          <w:tab w:val="left" w:pos="426"/>
        </w:tabs>
        <w:ind w:left="567" w:hanging="567"/>
        <w:jc w:val="both"/>
        <w:rPr>
          <w:color w:val="000000" w:themeColor="text1"/>
          <w:lang w:val="lv-LV"/>
        </w:rPr>
      </w:pPr>
    </w:p>
    <w:p w:rsidR="006A0BE5" w:rsidRPr="002C50CF" w:rsidRDefault="0059535E">
      <w:pPr>
        <w:pStyle w:val="Sarakstarindkopa"/>
        <w:numPr>
          <w:ilvl w:val="1"/>
          <w:numId w:val="17"/>
        </w:numPr>
        <w:ind w:left="567" w:hanging="567"/>
        <w:jc w:val="both"/>
        <w:rPr>
          <w:color w:val="000000" w:themeColor="text1"/>
          <w:lang w:val="lv-LV"/>
        </w:rPr>
      </w:pPr>
      <w:r w:rsidRPr="002C50CF">
        <w:rPr>
          <w:color w:val="000000" w:themeColor="text1"/>
          <w:lang w:val="lv-LV"/>
        </w:rPr>
        <w:t>MINISTRIJ</w:t>
      </w:r>
      <w:r w:rsidR="00255096" w:rsidRPr="002C50CF">
        <w:rPr>
          <w:color w:val="000000" w:themeColor="text1"/>
          <w:lang w:val="lv-LV"/>
        </w:rPr>
        <w:t>A finansējumu Pārvaldes uzdevumu</w:t>
      </w:r>
      <w:r w:rsidRPr="002C50CF">
        <w:rPr>
          <w:color w:val="000000" w:themeColor="text1"/>
          <w:lang w:val="lv-LV"/>
        </w:rPr>
        <w:t xml:space="preserve"> īstenošanai </w:t>
      </w:r>
      <w:r w:rsidR="00BF7DC9">
        <w:rPr>
          <w:color w:val="000000" w:themeColor="text1"/>
          <w:lang w:val="lv-LV"/>
        </w:rPr>
        <w:t>2017.gadā</w:t>
      </w:r>
      <w:r w:rsidRPr="002C50CF">
        <w:rPr>
          <w:color w:val="000000" w:themeColor="text1"/>
          <w:lang w:val="lv-LV"/>
        </w:rPr>
        <w:t xml:space="preserve"> pārskaita uz </w:t>
      </w:r>
      <w:r w:rsidRPr="002C50CF">
        <w:rPr>
          <w:i/>
          <w:color w:val="000000" w:themeColor="text1"/>
          <w:lang w:val="lv-LV"/>
        </w:rPr>
        <w:t>Pilnvarotās institūcijas</w:t>
      </w:r>
      <w:r w:rsidRPr="002C50CF">
        <w:rPr>
          <w:color w:val="000000" w:themeColor="text1"/>
          <w:lang w:val="lv-LV"/>
        </w:rPr>
        <w:t xml:space="preserve"> atvērto kontu Valsts kasē</w:t>
      </w:r>
      <w:r w:rsidR="008420CB" w:rsidRPr="002C50CF">
        <w:rPr>
          <w:color w:val="000000" w:themeColor="text1"/>
          <w:lang w:val="lv-LV"/>
        </w:rPr>
        <w:t xml:space="preserve"> </w:t>
      </w:r>
      <w:r w:rsidR="008420CB" w:rsidRPr="002C50CF">
        <w:rPr>
          <w:lang w:val="lv-LV"/>
        </w:rPr>
        <w:t>10 (desmit) darba dienu laikā pēc</w:t>
      </w:r>
      <w:r w:rsidR="000665D4" w:rsidRPr="002C50CF">
        <w:rPr>
          <w:i/>
          <w:color w:val="000000" w:themeColor="text1"/>
          <w:lang w:val="lv-LV"/>
        </w:rPr>
        <w:t xml:space="preserve"> Pilnvarotās institūcijas </w:t>
      </w:r>
      <w:r w:rsidR="000665D4" w:rsidRPr="002C50CF">
        <w:rPr>
          <w:color w:val="000000" w:themeColor="text1"/>
          <w:lang w:val="lv-LV"/>
        </w:rPr>
        <w:t>iesniegtā Valsts kases paziņojuma „Par iestāžu un organizāciju kontu atvēršanu” saņemšanas MINISTRIJĀ.</w:t>
      </w:r>
      <w:r w:rsidRPr="002C50CF">
        <w:rPr>
          <w:color w:val="000000" w:themeColor="text1"/>
          <w:lang w:val="lv-LV"/>
        </w:rPr>
        <w:t>.</w:t>
      </w:r>
    </w:p>
    <w:p w:rsidR="00D63673" w:rsidRPr="002C50CF" w:rsidRDefault="00D63673" w:rsidP="00D20034">
      <w:pPr>
        <w:tabs>
          <w:tab w:val="left" w:pos="426"/>
        </w:tabs>
        <w:jc w:val="both"/>
        <w:rPr>
          <w:rFonts w:eastAsia="Arial Unicode MS"/>
          <w:color w:val="000000" w:themeColor="text1"/>
          <w:lang w:val="lv-LV"/>
        </w:rPr>
      </w:pPr>
    </w:p>
    <w:p w:rsidR="006A0BE5" w:rsidRPr="002C50CF" w:rsidRDefault="0059535E">
      <w:pPr>
        <w:pStyle w:val="Sarakstarindkopa"/>
        <w:numPr>
          <w:ilvl w:val="1"/>
          <w:numId w:val="17"/>
        </w:numPr>
        <w:ind w:left="567" w:hanging="567"/>
        <w:jc w:val="both"/>
        <w:rPr>
          <w:rFonts w:eastAsia="Arial Unicode MS"/>
          <w:color w:val="000000"/>
          <w:lang w:val="lv-LV"/>
        </w:rPr>
      </w:pPr>
      <w:r w:rsidRPr="002C50CF">
        <w:rPr>
          <w:rFonts w:eastAsia="Arial Unicode MS"/>
          <w:color w:val="000000"/>
          <w:lang w:val="lv-LV"/>
        </w:rPr>
        <w:t xml:space="preserve">Puses </w:t>
      </w:r>
      <w:r w:rsidR="00D63673" w:rsidRPr="002C50CF">
        <w:rPr>
          <w:rFonts w:eastAsia="Arial Unicode MS"/>
          <w:lang w:val="lv-LV"/>
        </w:rPr>
        <w:t>likumā par valsts budžetu</w:t>
      </w:r>
      <w:r w:rsidRPr="002C50CF">
        <w:rPr>
          <w:rFonts w:eastAsia="Arial Unicode MS"/>
          <w:color w:val="000000"/>
          <w:lang w:val="lv-LV"/>
        </w:rPr>
        <w:t xml:space="preserve"> 2018. un 2019.gadam </w:t>
      </w:r>
      <w:r w:rsidR="0096298D" w:rsidRPr="002C50CF">
        <w:rPr>
          <w:lang w:val="lv-LV"/>
        </w:rPr>
        <w:t>Pārvalde</w:t>
      </w:r>
      <w:r w:rsidR="00255096" w:rsidRPr="002C50CF">
        <w:rPr>
          <w:lang w:val="lv-LV"/>
        </w:rPr>
        <w:t>s uzdevumu</w:t>
      </w:r>
      <w:r w:rsidR="00D63673" w:rsidRPr="002C50CF">
        <w:rPr>
          <w:lang w:val="lv-LV"/>
        </w:rPr>
        <w:t xml:space="preserve"> īstenošanai </w:t>
      </w:r>
      <w:r w:rsidR="00D63673" w:rsidRPr="002C50CF">
        <w:rPr>
          <w:rFonts w:eastAsia="Arial Unicode MS"/>
          <w:lang w:val="lv-LV"/>
        </w:rPr>
        <w:t xml:space="preserve">pieejamā finansējuma ietvaros apņemas </w:t>
      </w:r>
      <w:r w:rsidR="007F5965">
        <w:rPr>
          <w:rFonts w:eastAsia="Arial Unicode MS"/>
          <w:lang w:val="lv-LV"/>
        </w:rPr>
        <w:t xml:space="preserve">ne vēlāk kā 2 (divu) mēnešu laikā no likuma par valsts budžetu kārtējam gadam izsludināšanas </w:t>
      </w:r>
      <w:r w:rsidR="00D63673" w:rsidRPr="002C50CF">
        <w:rPr>
          <w:rFonts w:eastAsia="Arial Unicode MS"/>
          <w:lang w:val="lv-LV"/>
        </w:rPr>
        <w:t>noslēgt atsevišķu finansēšanas līgumu par</w:t>
      </w:r>
      <w:r w:rsidR="005040A0" w:rsidRPr="002C50CF">
        <w:rPr>
          <w:rFonts w:eastAsia="Arial Unicode MS"/>
          <w:lang w:val="lv-LV"/>
        </w:rPr>
        <w:t xml:space="preserve"> </w:t>
      </w:r>
      <w:r w:rsidR="007F5965">
        <w:rPr>
          <w:rFonts w:eastAsia="Arial Unicode MS"/>
          <w:lang w:val="lv-LV"/>
        </w:rPr>
        <w:t>2018. un 2019.gadā</w:t>
      </w:r>
      <w:r w:rsidR="005040A0" w:rsidRPr="002C50CF">
        <w:rPr>
          <w:rFonts w:eastAsia="Arial Unicode MS"/>
          <w:lang w:val="lv-LV"/>
        </w:rPr>
        <w:t xml:space="preserve"> </w:t>
      </w:r>
      <w:r w:rsidR="00D63673" w:rsidRPr="002C50CF">
        <w:rPr>
          <w:rFonts w:eastAsia="Arial Unicode MS"/>
          <w:lang w:val="lv-LV"/>
        </w:rPr>
        <w:t>sasniedzamo rezultatīvo rādītāju apjomu un finansējumu</w:t>
      </w:r>
      <w:r w:rsidRPr="002C50CF">
        <w:rPr>
          <w:rFonts w:eastAsia="Arial Unicode MS"/>
          <w:color w:val="000000"/>
          <w:lang w:val="lv-LV"/>
        </w:rPr>
        <w:t>.</w:t>
      </w:r>
    </w:p>
    <w:p w:rsidR="004729FF" w:rsidRPr="002C50CF" w:rsidRDefault="004729FF" w:rsidP="004729FF">
      <w:pPr>
        <w:ind w:left="426" w:hanging="426"/>
        <w:jc w:val="both"/>
        <w:rPr>
          <w:rFonts w:eastAsia="Arial Unicode MS"/>
          <w:color w:val="000000"/>
          <w:lang w:val="lv-LV"/>
        </w:rPr>
      </w:pPr>
    </w:p>
    <w:p w:rsidR="006A0BE5" w:rsidRPr="002C50CF" w:rsidRDefault="004729FF">
      <w:pPr>
        <w:pStyle w:val="Sarakstarindkopa"/>
        <w:numPr>
          <w:ilvl w:val="1"/>
          <w:numId w:val="17"/>
        </w:numPr>
        <w:ind w:left="567" w:hanging="567"/>
        <w:jc w:val="both"/>
        <w:rPr>
          <w:rFonts w:eastAsia="Arial Unicode MS"/>
          <w:i/>
          <w:lang w:val="lv-LV"/>
        </w:rPr>
      </w:pPr>
      <w:r w:rsidRPr="002C50CF">
        <w:rPr>
          <w:rFonts w:eastAsia="Arial Unicode MS"/>
          <w:i/>
          <w:lang w:val="lv-LV"/>
        </w:rPr>
        <w:lastRenderedPageBreak/>
        <w:t xml:space="preserve">Pilnvarotā institūcija </w:t>
      </w:r>
      <w:r w:rsidRPr="002C50CF">
        <w:rPr>
          <w:rFonts w:eastAsia="Arial Unicode MS"/>
          <w:lang w:val="lv-LV"/>
        </w:rPr>
        <w:t>ne vairāk kā</w:t>
      </w:r>
      <w:r w:rsidRPr="002C50CF">
        <w:rPr>
          <w:rFonts w:eastAsia="Arial Unicode MS"/>
          <w:i/>
          <w:lang w:val="lv-LV"/>
        </w:rPr>
        <w:t xml:space="preserve"> </w:t>
      </w:r>
      <w:r w:rsidR="00255096" w:rsidRPr="002C50CF">
        <w:rPr>
          <w:rFonts w:eastAsia="Arial Unicode MS"/>
          <w:lang w:val="lv-LV"/>
        </w:rPr>
        <w:t>20 % no Pārvaldes uzdevumu</w:t>
      </w:r>
      <w:r w:rsidRPr="002C50CF">
        <w:rPr>
          <w:rFonts w:eastAsia="Arial Unicode MS"/>
          <w:i/>
          <w:lang w:val="lv-LV"/>
        </w:rPr>
        <w:t xml:space="preserve"> </w:t>
      </w:r>
      <w:r w:rsidRPr="002C50CF">
        <w:rPr>
          <w:rFonts w:eastAsia="Arial Unicode MS"/>
          <w:bCs/>
          <w:lang w:val="lv-LV"/>
        </w:rPr>
        <w:t>īstenošanai</w:t>
      </w:r>
      <w:r w:rsidRPr="002C50CF">
        <w:rPr>
          <w:rFonts w:eastAsia="Arial Unicode MS"/>
          <w:i/>
          <w:lang w:val="lv-LV"/>
        </w:rPr>
        <w:t xml:space="preserve"> </w:t>
      </w:r>
      <w:r w:rsidRPr="002C50CF">
        <w:rPr>
          <w:rFonts w:eastAsia="Arial Unicode MS"/>
          <w:lang w:val="lv-LV"/>
        </w:rPr>
        <w:t>piešķirtā finansējuma drīkst izlietot</w:t>
      </w:r>
      <w:r w:rsidRPr="002C50CF">
        <w:rPr>
          <w:rFonts w:eastAsia="Arial Unicode MS"/>
          <w:i/>
          <w:lang w:val="lv-LV"/>
        </w:rPr>
        <w:t xml:space="preserve"> </w:t>
      </w:r>
      <w:r w:rsidR="00255096" w:rsidRPr="002C50CF">
        <w:rPr>
          <w:rFonts w:eastAsia="Arial Unicode MS"/>
          <w:lang w:val="lv-LV"/>
        </w:rPr>
        <w:t>Pārvaldes uzdevumu</w:t>
      </w:r>
      <w:r w:rsidRPr="002C50CF">
        <w:rPr>
          <w:rFonts w:eastAsia="Arial Unicode MS"/>
          <w:lang w:val="lv-LV"/>
        </w:rPr>
        <w:t xml:space="preserve"> īstenošanai nepieciešamo administratīvo izmaksu segšanai.</w:t>
      </w:r>
    </w:p>
    <w:p w:rsidR="004729FF" w:rsidRPr="002C50CF" w:rsidRDefault="004729FF" w:rsidP="004729FF">
      <w:pPr>
        <w:jc w:val="both"/>
        <w:rPr>
          <w:rFonts w:eastAsia="Arial Unicode MS"/>
          <w:i/>
          <w:lang w:val="lv-LV"/>
        </w:rPr>
      </w:pPr>
    </w:p>
    <w:p w:rsidR="006A0BE5" w:rsidRPr="002C50CF" w:rsidRDefault="004729FF">
      <w:pPr>
        <w:pStyle w:val="Sarakstarindkopa"/>
        <w:numPr>
          <w:ilvl w:val="1"/>
          <w:numId w:val="17"/>
        </w:numPr>
        <w:ind w:left="567" w:hanging="567"/>
        <w:jc w:val="both"/>
        <w:rPr>
          <w:rFonts w:eastAsia="Arial Unicode MS"/>
          <w:color w:val="000000"/>
          <w:lang w:val="lv-LV"/>
        </w:rPr>
      </w:pPr>
      <w:r w:rsidRPr="002C50CF">
        <w:rPr>
          <w:lang w:val="lv-LV"/>
        </w:rPr>
        <w:t xml:space="preserve">Ja tiek izdarīti grozījumi likumā par  valsts budžetu kārtējam gadam vai citos normatīvajos aktos, kas ietekmē </w:t>
      </w:r>
      <w:r w:rsidRPr="002C50CF">
        <w:rPr>
          <w:i/>
          <w:lang w:val="lv-LV"/>
        </w:rPr>
        <w:t>Pilnvarotās institūcijas</w:t>
      </w:r>
      <w:r w:rsidRPr="002C50CF">
        <w:rPr>
          <w:lang w:val="lv-LV"/>
        </w:rPr>
        <w:t xml:space="preserve"> darbību vai finansēšanas kārtību un Līguma izpildi, mēneša laikā pēc attiecīgā normatīvā akta spēkā stāšanās tiek izdarīti grozījumi Līgumā.</w:t>
      </w:r>
    </w:p>
    <w:p w:rsidR="00653B8A" w:rsidRPr="002C50CF" w:rsidRDefault="00653B8A" w:rsidP="004729FF">
      <w:pPr>
        <w:ind w:left="426" w:hanging="426"/>
        <w:jc w:val="both"/>
        <w:rPr>
          <w:color w:val="000000" w:themeColor="text1"/>
          <w:lang w:val="lv-LV"/>
        </w:rPr>
      </w:pPr>
    </w:p>
    <w:p w:rsidR="004729FF" w:rsidRPr="002C50CF" w:rsidRDefault="004729FF" w:rsidP="004729FF">
      <w:pPr>
        <w:ind w:left="426" w:hanging="426"/>
        <w:jc w:val="center"/>
        <w:rPr>
          <w:b/>
          <w:color w:val="000000" w:themeColor="text1"/>
          <w:lang w:val="lv-LV"/>
        </w:rPr>
      </w:pPr>
      <w:r w:rsidRPr="002C50CF">
        <w:rPr>
          <w:b/>
          <w:color w:val="000000" w:themeColor="text1"/>
          <w:lang w:val="lv-LV"/>
        </w:rPr>
        <w:t>4.  Pārskatu sniegšanas un darbības kontroles kārtība</w:t>
      </w:r>
    </w:p>
    <w:p w:rsidR="004729FF" w:rsidRPr="002C50CF" w:rsidRDefault="004729FF" w:rsidP="004729FF">
      <w:pPr>
        <w:pStyle w:val="Sarakstarindkopa"/>
        <w:ind w:left="540"/>
        <w:rPr>
          <w:b/>
          <w:color w:val="000000" w:themeColor="text1"/>
          <w:lang w:val="lv-LV"/>
        </w:rPr>
      </w:pPr>
    </w:p>
    <w:p w:rsidR="004729FF" w:rsidRPr="002C50CF" w:rsidRDefault="004729FF" w:rsidP="004729FF">
      <w:pPr>
        <w:pStyle w:val="Sarakstarindkopa"/>
        <w:numPr>
          <w:ilvl w:val="1"/>
          <w:numId w:val="11"/>
        </w:numPr>
        <w:ind w:left="567" w:hanging="567"/>
        <w:jc w:val="both"/>
        <w:rPr>
          <w:color w:val="000000" w:themeColor="text1"/>
          <w:lang w:val="lv-LV"/>
        </w:rPr>
      </w:pPr>
      <w:r w:rsidRPr="002C50CF">
        <w:rPr>
          <w:i/>
          <w:iCs/>
          <w:color w:val="000000" w:themeColor="text1"/>
          <w:lang w:val="lv-LV"/>
        </w:rPr>
        <w:t xml:space="preserve">Pilnvarotajai institūcijai </w:t>
      </w:r>
      <w:r w:rsidRPr="002C50CF">
        <w:rPr>
          <w:color w:val="000000" w:themeColor="text1"/>
          <w:lang w:val="lv-LV"/>
        </w:rPr>
        <w:t>deleģēt</w:t>
      </w:r>
      <w:r w:rsidR="00255096" w:rsidRPr="002C50CF">
        <w:rPr>
          <w:color w:val="000000" w:themeColor="text1"/>
          <w:lang w:val="lv-LV"/>
        </w:rPr>
        <w:t>o</w:t>
      </w:r>
      <w:r w:rsidRPr="002C50CF">
        <w:rPr>
          <w:color w:val="000000" w:themeColor="text1"/>
          <w:lang w:val="lv-LV"/>
        </w:rPr>
        <w:t xml:space="preserve"> Pārvaldes uzdevum</w:t>
      </w:r>
      <w:r w:rsidR="00255096" w:rsidRPr="002C50CF">
        <w:rPr>
          <w:color w:val="000000" w:themeColor="text1"/>
          <w:lang w:val="lv-LV"/>
        </w:rPr>
        <w:t>u</w:t>
      </w:r>
      <w:r w:rsidRPr="002C50CF">
        <w:rPr>
          <w:color w:val="000000" w:themeColor="text1"/>
          <w:lang w:val="lv-LV"/>
        </w:rPr>
        <w:t xml:space="preserve"> izpildi pārrauga, sasniegtos rezultatīvos rādītājus izvērtē un piešķirtā valsts finansējuma izlietojumu kontrolē MINISTRIJA. </w:t>
      </w:r>
    </w:p>
    <w:p w:rsidR="004729FF" w:rsidRPr="002C50CF" w:rsidRDefault="004729FF" w:rsidP="004729FF">
      <w:pPr>
        <w:pStyle w:val="Sarakstarindkopa"/>
        <w:ind w:left="567"/>
        <w:jc w:val="both"/>
        <w:rPr>
          <w:color w:val="000000" w:themeColor="text1"/>
          <w:lang w:val="lv-LV"/>
        </w:rPr>
      </w:pPr>
    </w:p>
    <w:p w:rsidR="004729FF" w:rsidRPr="002C50CF" w:rsidRDefault="004729FF" w:rsidP="004729FF">
      <w:pPr>
        <w:pStyle w:val="Sarakstarindkopa"/>
        <w:numPr>
          <w:ilvl w:val="1"/>
          <w:numId w:val="11"/>
        </w:numPr>
        <w:ind w:left="567" w:hanging="567"/>
        <w:jc w:val="both"/>
        <w:rPr>
          <w:lang w:val="lv-LV"/>
        </w:rPr>
      </w:pPr>
      <w:r w:rsidRPr="002C50CF">
        <w:rPr>
          <w:lang w:val="lv-LV"/>
        </w:rPr>
        <w:t xml:space="preserve">MINISTRIJAI ir tiesības pieprasīt no </w:t>
      </w:r>
      <w:r w:rsidRPr="002C50CF">
        <w:rPr>
          <w:i/>
          <w:lang w:val="lv-LV"/>
        </w:rPr>
        <w:t>Pilnvarotās institūcijas</w:t>
      </w:r>
      <w:r w:rsidRPr="002C50CF">
        <w:rPr>
          <w:lang w:val="lv-LV"/>
        </w:rPr>
        <w:t xml:space="preserve"> grāmatvedības dokumentus un citu darījumu dokumentāciju, kas saistīta ar Pārvaldes uzdevum</w:t>
      </w:r>
      <w:r w:rsidR="00255096" w:rsidRPr="002C50CF">
        <w:rPr>
          <w:lang w:val="lv-LV"/>
        </w:rPr>
        <w:t xml:space="preserve">u </w:t>
      </w:r>
      <w:r w:rsidRPr="002C50CF">
        <w:rPr>
          <w:lang w:val="lv-LV"/>
        </w:rPr>
        <w:t>izpildi.  </w:t>
      </w:r>
      <w:r w:rsidRPr="002C50CF">
        <w:rPr>
          <w:i/>
          <w:lang w:val="lv-LV"/>
        </w:rPr>
        <w:t>Pilnvarotās institūcija</w:t>
      </w:r>
      <w:r w:rsidRPr="002C50CF">
        <w:rPr>
          <w:lang w:val="lv-LV"/>
        </w:rPr>
        <w:t>s pienākums ir nodrošināt, lai nepieciešamā dokumentācija būtu sakārtota un pieejama MINISTRIJAI, kā arī sniegt nepieciešamo informāciju par Pārvaldes uzdevum</w:t>
      </w:r>
      <w:r w:rsidR="00255096" w:rsidRPr="002C50CF">
        <w:rPr>
          <w:lang w:val="lv-LV"/>
        </w:rPr>
        <w:t>u</w:t>
      </w:r>
      <w:r w:rsidRPr="002C50CF">
        <w:rPr>
          <w:lang w:val="lv-LV"/>
        </w:rPr>
        <w:t xml:space="preserve"> izpildi. </w:t>
      </w:r>
    </w:p>
    <w:p w:rsidR="004729FF" w:rsidRPr="002C50CF" w:rsidRDefault="004729FF" w:rsidP="004729FF">
      <w:pPr>
        <w:pStyle w:val="Sarakstarindkopa"/>
        <w:ind w:left="567"/>
        <w:jc w:val="both"/>
        <w:rPr>
          <w:lang w:val="lv-LV"/>
        </w:rPr>
      </w:pPr>
    </w:p>
    <w:p w:rsidR="004729FF" w:rsidRPr="002C50CF" w:rsidRDefault="004729FF" w:rsidP="004729FF">
      <w:pPr>
        <w:pStyle w:val="Sarakstarindkopa"/>
        <w:numPr>
          <w:ilvl w:val="1"/>
          <w:numId w:val="11"/>
        </w:numPr>
        <w:ind w:left="567" w:hanging="567"/>
        <w:jc w:val="both"/>
        <w:rPr>
          <w:lang w:val="lv-LV"/>
        </w:rPr>
      </w:pPr>
      <w:r w:rsidRPr="002C50CF">
        <w:rPr>
          <w:i/>
          <w:lang w:val="lv-LV"/>
        </w:rPr>
        <w:t>Pilnvarotā institūcija</w:t>
      </w:r>
      <w:r w:rsidRPr="002C50CF">
        <w:rPr>
          <w:lang w:val="lv-LV"/>
        </w:rPr>
        <w:t xml:space="preserve"> ne vēlāk kā līdz Līguma izpildes perioda katra kalendārā </w:t>
      </w:r>
      <w:r w:rsidR="005040A0" w:rsidRPr="002C50CF">
        <w:rPr>
          <w:lang w:val="lv-LV"/>
        </w:rPr>
        <w:t xml:space="preserve">gada </w:t>
      </w:r>
      <w:r w:rsidR="00BF7DC9">
        <w:rPr>
          <w:lang w:val="lv-LV"/>
        </w:rPr>
        <w:t>31.janvārim</w:t>
      </w:r>
      <w:r w:rsidR="00915305" w:rsidRPr="002C50CF">
        <w:rPr>
          <w:lang w:val="lv-LV"/>
        </w:rPr>
        <w:t xml:space="preserve"> </w:t>
      </w:r>
      <w:r w:rsidRPr="002C50CF">
        <w:rPr>
          <w:lang w:val="lv-LV"/>
        </w:rPr>
        <w:t xml:space="preserve">iesniedz MINISTRIJĀ pārskatu </w:t>
      </w:r>
      <w:r w:rsidRPr="002C50CF">
        <w:rPr>
          <w:color w:val="000000"/>
          <w:lang w:val="lv-LV"/>
        </w:rPr>
        <w:t>par P</w:t>
      </w:r>
      <w:r w:rsidRPr="002C50CF">
        <w:rPr>
          <w:lang w:val="lv-LV"/>
        </w:rPr>
        <w:t>ārvaldes uzdevum</w:t>
      </w:r>
      <w:r w:rsidR="0096298D" w:rsidRPr="002C50CF">
        <w:rPr>
          <w:lang w:val="lv-LV"/>
        </w:rPr>
        <w:t>a</w:t>
      </w:r>
      <w:r w:rsidRPr="002C50CF">
        <w:rPr>
          <w:color w:val="000000"/>
          <w:lang w:val="lv-LV"/>
        </w:rPr>
        <w:t xml:space="preserve"> izpildi un piešķirtā valsts finansējuma izlietojumu.</w:t>
      </w:r>
      <w:r w:rsidRPr="002C50CF">
        <w:rPr>
          <w:lang w:val="lv-LV"/>
        </w:rPr>
        <w:t xml:space="preserve"> </w:t>
      </w:r>
      <w:r w:rsidRPr="002C50CF">
        <w:rPr>
          <w:color w:val="000000"/>
          <w:lang w:val="lv-LV"/>
        </w:rPr>
        <w:t>Pārskats sagatavojams</w:t>
      </w:r>
      <w:r w:rsidRPr="002C50CF">
        <w:rPr>
          <w:lang w:val="lv-LV"/>
        </w:rPr>
        <w:t xml:space="preserve"> saskaņā ar šā Līguma pielikumā pievienoto atskaites veidlapu (Līguma pielikums Nr.2), kurai pievienojamas darījumu apliecinošu dokumentu kopijas, tai skaitā Valsts kases konta izdrukas</w:t>
      </w:r>
      <w:r w:rsidRPr="002C50CF">
        <w:rPr>
          <w:color w:val="000000" w:themeColor="text1"/>
          <w:lang w:val="lv-LV"/>
        </w:rPr>
        <w:t>.</w:t>
      </w:r>
      <w:r w:rsidRPr="002C50CF">
        <w:rPr>
          <w:lang w:val="lv-LV"/>
        </w:rPr>
        <w:t xml:space="preserve"> </w:t>
      </w:r>
    </w:p>
    <w:p w:rsidR="004729FF" w:rsidRPr="002C50CF" w:rsidRDefault="004729FF" w:rsidP="004729FF">
      <w:pPr>
        <w:pStyle w:val="Sarakstarindkopa"/>
        <w:ind w:left="567"/>
        <w:jc w:val="both"/>
        <w:rPr>
          <w:lang w:val="lv-LV"/>
        </w:rPr>
      </w:pPr>
    </w:p>
    <w:p w:rsidR="004729FF" w:rsidRPr="002C50CF" w:rsidRDefault="004729FF" w:rsidP="004729FF">
      <w:pPr>
        <w:pStyle w:val="Sarakstarindkopa"/>
        <w:numPr>
          <w:ilvl w:val="1"/>
          <w:numId w:val="11"/>
        </w:numPr>
        <w:ind w:left="567" w:hanging="567"/>
        <w:jc w:val="both"/>
        <w:rPr>
          <w:lang w:val="lv-LV"/>
        </w:rPr>
      </w:pPr>
      <w:r w:rsidRPr="002C50CF">
        <w:rPr>
          <w:color w:val="000000"/>
          <w:lang w:val="lv-LV"/>
        </w:rPr>
        <w:t>Pārvaldes uzdevum</w:t>
      </w:r>
      <w:r w:rsidR="00255096" w:rsidRPr="002C50CF">
        <w:rPr>
          <w:color w:val="000000"/>
          <w:lang w:val="lv-LV"/>
        </w:rPr>
        <w:t>u</w:t>
      </w:r>
      <w:r w:rsidRPr="002C50CF">
        <w:rPr>
          <w:color w:val="000000"/>
          <w:lang w:val="lv-LV"/>
        </w:rPr>
        <w:t xml:space="preserve"> veikšanai nepieciešamie izdevumi tiek veikti tikai no </w:t>
      </w:r>
      <w:r w:rsidRPr="002C50CF">
        <w:rPr>
          <w:bCs/>
          <w:i/>
          <w:color w:val="000000"/>
          <w:lang w:val="lv-LV"/>
        </w:rPr>
        <w:t>Pilnvarotās institūcijas</w:t>
      </w:r>
      <w:r w:rsidRPr="002C50CF">
        <w:rPr>
          <w:b/>
          <w:bCs/>
          <w:color w:val="000000"/>
          <w:lang w:val="lv-LV"/>
        </w:rPr>
        <w:t xml:space="preserve"> </w:t>
      </w:r>
      <w:r w:rsidRPr="002C50CF">
        <w:rPr>
          <w:color w:val="000000"/>
          <w:lang w:val="lv-LV"/>
        </w:rPr>
        <w:t>atvērtā konta Valsts kasē. Ja Pārvaldes uzdevum</w:t>
      </w:r>
      <w:r w:rsidR="00255096" w:rsidRPr="002C50CF">
        <w:rPr>
          <w:color w:val="000000"/>
          <w:lang w:val="lv-LV"/>
        </w:rPr>
        <w:t>u</w:t>
      </w:r>
      <w:r w:rsidRPr="002C50CF">
        <w:rPr>
          <w:color w:val="000000"/>
          <w:lang w:val="lv-LV"/>
        </w:rPr>
        <w:t xml:space="preserve"> veikšanai nepieciešams veikt izdevumus no komercbankas konta, </w:t>
      </w:r>
      <w:r w:rsidRPr="002C50CF">
        <w:rPr>
          <w:i/>
          <w:color w:val="000000"/>
          <w:lang w:val="lv-LV"/>
        </w:rPr>
        <w:t>Pilnvarotā institūcija</w:t>
      </w:r>
      <w:r w:rsidRPr="002C50CF">
        <w:rPr>
          <w:color w:val="000000"/>
          <w:lang w:val="lv-LV"/>
        </w:rPr>
        <w:t xml:space="preserve"> šādus izdevumus pirms to veikšanas saskaņo ar MINISTRIJU.</w:t>
      </w:r>
    </w:p>
    <w:p w:rsidR="00F56677" w:rsidRPr="002C50CF" w:rsidRDefault="00F56677" w:rsidP="004729FF">
      <w:pPr>
        <w:rPr>
          <w:b/>
          <w:color w:val="000000" w:themeColor="text1"/>
          <w:lang w:val="lv-LV"/>
        </w:rPr>
      </w:pPr>
    </w:p>
    <w:p w:rsidR="004729FF" w:rsidRPr="002C50CF" w:rsidRDefault="004729FF" w:rsidP="004729FF">
      <w:pPr>
        <w:ind w:left="426" w:hanging="426"/>
        <w:jc w:val="center"/>
        <w:rPr>
          <w:b/>
          <w:color w:val="000000" w:themeColor="text1"/>
          <w:lang w:val="lv-LV"/>
        </w:rPr>
      </w:pPr>
      <w:r w:rsidRPr="002C50CF">
        <w:rPr>
          <w:b/>
          <w:color w:val="000000" w:themeColor="text1"/>
          <w:lang w:val="lv-LV"/>
        </w:rPr>
        <w:t>5.  Pušu atbildība</w:t>
      </w:r>
    </w:p>
    <w:p w:rsidR="004729FF" w:rsidRPr="002C50CF" w:rsidRDefault="004729FF" w:rsidP="004729FF">
      <w:pPr>
        <w:jc w:val="both"/>
        <w:rPr>
          <w:rFonts w:eastAsia="Arial Unicode MS"/>
          <w:color w:val="000000" w:themeColor="text1"/>
          <w:lang w:val="lv-LV"/>
        </w:rPr>
      </w:pPr>
    </w:p>
    <w:p w:rsidR="004729FF" w:rsidRPr="002C50CF" w:rsidRDefault="004729FF" w:rsidP="004729FF">
      <w:pPr>
        <w:pStyle w:val="Sarakstarindkopa"/>
        <w:numPr>
          <w:ilvl w:val="1"/>
          <w:numId w:val="12"/>
        </w:numPr>
        <w:ind w:left="567" w:hanging="567"/>
        <w:jc w:val="both"/>
        <w:rPr>
          <w:rFonts w:eastAsia="Arial Unicode MS"/>
          <w:color w:val="000000" w:themeColor="text1"/>
          <w:lang w:val="lv-LV"/>
        </w:rPr>
      </w:pPr>
      <w:r w:rsidRPr="002C50CF">
        <w:rPr>
          <w:i/>
          <w:color w:val="000000" w:themeColor="text1"/>
          <w:lang w:val="lv-LV"/>
        </w:rPr>
        <w:t>Pilnvarotā institūcija</w:t>
      </w:r>
      <w:r w:rsidRPr="002C50CF">
        <w:rPr>
          <w:color w:val="000000" w:themeColor="text1"/>
          <w:lang w:val="lv-LV"/>
        </w:rPr>
        <w:t xml:space="preserve"> </w:t>
      </w:r>
      <w:r w:rsidRPr="002C50CF">
        <w:rPr>
          <w:rFonts w:eastAsia="Arial Unicode MS"/>
          <w:color w:val="000000" w:themeColor="text1"/>
          <w:lang w:val="lv-LV"/>
        </w:rPr>
        <w:t xml:space="preserve">apņemas izlietot piešķirto finansējumu tikai </w:t>
      </w:r>
      <w:r w:rsidRPr="002C50CF">
        <w:rPr>
          <w:color w:val="000000" w:themeColor="text1"/>
          <w:lang w:val="lv-LV"/>
        </w:rPr>
        <w:t>Pārvaldes uzdevum</w:t>
      </w:r>
      <w:r w:rsidR="00255096" w:rsidRPr="002C50CF">
        <w:rPr>
          <w:color w:val="000000" w:themeColor="text1"/>
          <w:lang w:val="lv-LV"/>
        </w:rPr>
        <w:t>u</w:t>
      </w:r>
      <w:r w:rsidRPr="002C50CF">
        <w:rPr>
          <w:rFonts w:eastAsia="Arial Unicode MS"/>
          <w:color w:val="000000" w:themeColor="text1"/>
          <w:lang w:val="lv-LV"/>
        </w:rPr>
        <w:t xml:space="preserve"> veikšanai.</w:t>
      </w:r>
      <w:r w:rsidRPr="002C50CF">
        <w:rPr>
          <w:i/>
          <w:color w:val="000000" w:themeColor="text1"/>
          <w:lang w:val="lv-LV"/>
        </w:rPr>
        <w:t xml:space="preserve"> Pilnvarotā institūcija</w:t>
      </w:r>
      <w:r w:rsidRPr="002C50CF">
        <w:rPr>
          <w:color w:val="000000" w:themeColor="text1"/>
          <w:lang w:val="lv-LV"/>
        </w:rPr>
        <w:t xml:space="preserve"> </w:t>
      </w:r>
      <w:r w:rsidRPr="002C50CF">
        <w:rPr>
          <w:rFonts w:eastAsia="Arial Unicode MS"/>
          <w:color w:val="000000" w:themeColor="text1"/>
          <w:lang w:val="lv-LV"/>
        </w:rPr>
        <w:t>ir atbildīga par Latvijas Republikas saistošo normatīvo aktu ievērošanu, izlietojot piešķirto valsts finansējumu.</w:t>
      </w:r>
    </w:p>
    <w:p w:rsidR="00016AF9" w:rsidRPr="002C50CF" w:rsidRDefault="00016AF9" w:rsidP="00016AF9">
      <w:pPr>
        <w:pStyle w:val="Sarakstarindkopa"/>
        <w:ind w:left="567"/>
        <w:jc w:val="both"/>
        <w:rPr>
          <w:rFonts w:eastAsia="Arial Unicode MS"/>
          <w:color w:val="000000" w:themeColor="text1"/>
          <w:lang w:val="lv-LV"/>
        </w:rPr>
      </w:pPr>
    </w:p>
    <w:p w:rsidR="004729FF" w:rsidRPr="002C50CF" w:rsidRDefault="004729FF" w:rsidP="004729FF">
      <w:pPr>
        <w:pStyle w:val="Sarakstarindkopa"/>
        <w:numPr>
          <w:ilvl w:val="1"/>
          <w:numId w:val="12"/>
        </w:numPr>
        <w:ind w:left="567" w:hanging="567"/>
        <w:rPr>
          <w:rFonts w:eastAsia="Arial Unicode MS"/>
          <w:lang w:val="lv-LV"/>
        </w:rPr>
      </w:pPr>
      <w:r w:rsidRPr="002C50CF">
        <w:rPr>
          <w:i/>
          <w:lang w:val="lv-LV"/>
        </w:rPr>
        <w:t>Pilnvarotā institūcija</w:t>
      </w:r>
      <w:r w:rsidRPr="002C50CF">
        <w:rPr>
          <w:lang w:val="lv-LV"/>
        </w:rPr>
        <w:t xml:space="preserve"> ir atbildīga par darbiem, ko </w:t>
      </w:r>
      <w:r w:rsidRPr="002C50CF">
        <w:rPr>
          <w:i/>
          <w:lang w:val="lv-LV"/>
        </w:rPr>
        <w:t>Pilnvarotās institūcija</w:t>
      </w:r>
      <w:r w:rsidRPr="002C50CF">
        <w:rPr>
          <w:lang w:val="lv-LV"/>
        </w:rPr>
        <w:t>s vietā veikušas trešās personas.</w:t>
      </w:r>
    </w:p>
    <w:p w:rsidR="004729FF" w:rsidRPr="002C50CF" w:rsidRDefault="004729FF" w:rsidP="004729FF">
      <w:pPr>
        <w:pStyle w:val="Sarakstarindkopa"/>
        <w:ind w:left="567"/>
        <w:jc w:val="both"/>
        <w:rPr>
          <w:rFonts w:eastAsia="Arial Unicode MS"/>
          <w:lang w:val="lv-LV"/>
        </w:rPr>
      </w:pPr>
    </w:p>
    <w:p w:rsidR="004729FF" w:rsidRPr="002C50CF" w:rsidRDefault="004729FF" w:rsidP="004729FF">
      <w:pPr>
        <w:pStyle w:val="Sarakstarindkopa"/>
        <w:numPr>
          <w:ilvl w:val="1"/>
          <w:numId w:val="12"/>
        </w:numPr>
        <w:ind w:left="567" w:hanging="567"/>
        <w:jc w:val="both"/>
        <w:rPr>
          <w:rFonts w:eastAsia="Arial Unicode MS"/>
          <w:lang w:val="lv-LV"/>
        </w:rPr>
      </w:pPr>
      <w:r w:rsidRPr="002C50CF">
        <w:rPr>
          <w:rFonts w:eastAsia="Arial Unicode MS"/>
          <w:lang w:val="lv-LV"/>
        </w:rPr>
        <w:t xml:space="preserve">Puses ir atbildīgas par šā Līguma noteikumu pārkāpšanu un nodarītajiem zaudējumiem otrai Pusei vai trešajai personai likumā noteiktajā kārtībā. </w:t>
      </w:r>
    </w:p>
    <w:p w:rsidR="004729FF" w:rsidRPr="002C50CF" w:rsidRDefault="004729FF" w:rsidP="004729FF">
      <w:pPr>
        <w:pStyle w:val="Sarakstarindkopa"/>
        <w:ind w:left="567"/>
        <w:jc w:val="both"/>
        <w:rPr>
          <w:rFonts w:eastAsia="Arial Unicode MS"/>
          <w:lang w:val="lv-LV"/>
        </w:rPr>
      </w:pPr>
    </w:p>
    <w:p w:rsidR="004729FF" w:rsidRPr="002C50CF" w:rsidRDefault="004729FF" w:rsidP="004729FF">
      <w:pPr>
        <w:pStyle w:val="Sarakstarindkopa"/>
        <w:numPr>
          <w:ilvl w:val="1"/>
          <w:numId w:val="12"/>
        </w:numPr>
        <w:ind w:left="567" w:hanging="567"/>
        <w:jc w:val="both"/>
        <w:rPr>
          <w:rFonts w:eastAsia="Arial Unicode MS"/>
          <w:lang w:val="lv-LV"/>
        </w:rPr>
      </w:pPr>
      <w:r w:rsidRPr="002C50CF">
        <w:rPr>
          <w:rFonts w:eastAsia="Arial Unicode MS"/>
          <w:i/>
          <w:lang w:val="lv-LV"/>
        </w:rPr>
        <w:t>Pilnvarotajai institūcijai</w:t>
      </w:r>
      <w:r w:rsidRPr="002C50CF">
        <w:rPr>
          <w:rFonts w:eastAsia="Arial Unicode MS"/>
          <w:lang w:val="lv-LV"/>
        </w:rPr>
        <w:t xml:space="preserve"> ir pienākums pēc MINISTRIJAS pieprasījuma atmaksāt neatbilstoši Līguma noteikumiem izlietoto finansējumu.</w:t>
      </w:r>
    </w:p>
    <w:p w:rsidR="004729FF" w:rsidRDefault="004729FF" w:rsidP="004729FF">
      <w:pPr>
        <w:pStyle w:val="Sarakstarindkopa"/>
        <w:rPr>
          <w:rFonts w:eastAsia="Arial Unicode MS"/>
          <w:lang w:val="lv-LV"/>
        </w:rPr>
      </w:pPr>
    </w:p>
    <w:p w:rsidR="004729FF" w:rsidRPr="002C50CF" w:rsidRDefault="004729FF" w:rsidP="004729FF">
      <w:pPr>
        <w:ind w:left="426" w:hanging="426"/>
        <w:jc w:val="center"/>
        <w:rPr>
          <w:b/>
          <w:color w:val="000000" w:themeColor="text1"/>
          <w:lang w:val="lv-LV"/>
        </w:rPr>
      </w:pPr>
      <w:r w:rsidRPr="002C50CF">
        <w:rPr>
          <w:b/>
          <w:color w:val="000000" w:themeColor="text1"/>
          <w:lang w:val="lv-LV"/>
        </w:rPr>
        <w:t>6. Nepārvarama vara</w:t>
      </w:r>
    </w:p>
    <w:p w:rsidR="004729FF" w:rsidRPr="002C50CF" w:rsidRDefault="004729FF" w:rsidP="004729FF">
      <w:pPr>
        <w:ind w:firstLine="360"/>
        <w:jc w:val="center"/>
        <w:rPr>
          <w:b/>
          <w:color w:val="000000" w:themeColor="text1"/>
          <w:lang w:val="lv-LV"/>
        </w:rPr>
      </w:pPr>
    </w:p>
    <w:p w:rsidR="004729FF" w:rsidRPr="002C50CF" w:rsidRDefault="004729FF" w:rsidP="004729FF">
      <w:pPr>
        <w:pStyle w:val="Sarakstarindkopa"/>
        <w:numPr>
          <w:ilvl w:val="1"/>
          <w:numId w:val="13"/>
        </w:numPr>
        <w:ind w:left="567" w:hanging="567"/>
        <w:jc w:val="both"/>
        <w:rPr>
          <w:color w:val="000000" w:themeColor="text1"/>
          <w:lang w:val="lv-LV"/>
        </w:rPr>
      </w:pPr>
      <w:r w:rsidRPr="002C50CF">
        <w:rPr>
          <w:color w:val="000000" w:themeColor="text1"/>
          <w:lang w:val="lv-LV"/>
        </w:rPr>
        <w:t xml:space="preserve">Puses tiek atbrīvotas no atbildības par šā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2C50CF">
          <w:rPr>
            <w:color w:val="000000" w:themeColor="text1"/>
            <w:lang w:val="lv-LV"/>
          </w:rPr>
          <w:t>Līguma</w:t>
        </w:r>
      </w:smartTag>
      <w:r w:rsidRPr="002C50CF">
        <w:rPr>
          <w:color w:val="000000" w:themeColor="text1"/>
          <w:lang w:val="lv-LV"/>
        </w:rPr>
        <w:t xml:space="preserve"> noteikumu daļēju vai pilnīgu neizpildi gadījumā, ja iestājas nepārvaramas varas apstākļi, kas sevī ietver, bet neaprobežojas ar </w:t>
      </w:r>
      <w:r w:rsidRPr="002C50CF">
        <w:rPr>
          <w:color w:val="000000" w:themeColor="text1"/>
          <w:lang w:val="lv-LV"/>
        </w:rPr>
        <w:lastRenderedPageBreak/>
        <w:t xml:space="preserve">dabas katastrofām, kariem, streikiem, epidēmijām, diversijām un terora </w:t>
      </w:r>
      <w:smartTag w:uri="schemas-tilde-lv/tildestengine" w:element="veidnes">
        <w:smartTagPr>
          <w:attr w:name="baseform" w:val="akt|s"/>
          <w:attr w:name="id" w:val="-1"/>
          <w:attr w:name="text" w:val="aktiem"/>
        </w:smartTagPr>
        <w:r w:rsidRPr="002C50CF">
          <w:rPr>
            <w:color w:val="000000" w:themeColor="text1"/>
            <w:lang w:val="lv-LV"/>
          </w:rPr>
          <w:t>aktiem</w:t>
        </w:r>
      </w:smartTag>
      <w:r w:rsidRPr="002C50CF">
        <w:rPr>
          <w:color w:val="000000" w:themeColor="text1"/>
          <w:lang w:val="lv-LV"/>
        </w:rPr>
        <w:t xml:space="preserve">, valsts varas un pārvaldes iestāžu izdotiem normatīvajiem dokumentiem, citiem gadījumiem, kuri pēc starptautiskiem standartiem tiek kvalificēti kā </w:t>
      </w:r>
      <w:r w:rsidRPr="002C50CF">
        <w:rPr>
          <w:i/>
          <w:color w:val="000000" w:themeColor="text1"/>
          <w:lang w:val="lv-LV"/>
        </w:rPr>
        <w:t>force majeure</w:t>
      </w:r>
      <w:r w:rsidRPr="002C50CF">
        <w:rPr>
          <w:color w:val="000000" w:themeColor="text1"/>
          <w:lang w:val="lv-LV"/>
        </w:rPr>
        <w:t xml:space="preserve"> apstākļi un kuru dēļ šis </w:t>
      </w:r>
      <w:smartTag w:uri="schemas-tilde-lv/tildestengine" w:element="veidnes">
        <w:smartTagPr>
          <w:attr w:name="baseform" w:val="līgum|s"/>
          <w:attr w:name="id" w:val="-1"/>
          <w:attr w:name="text" w:val="Līgums"/>
        </w:smartTagPr>
        <w:r w:rsidRPr="002C50CF">
          <w:rPr>
            <w:color w:val="000000" w:themeColor="text1"/>
            <w:lang w:val="lv-LV"/>
          </w:rPr>
          <w:t>Līgums</w:t>
        </w:r>
      </w:smartTag>
      <w:r w:rsidRPr="002C50CF">
        <w:rPr>
          <w:color w:val="000000" w:themeColor="text1"/>
          <w:lang w:val="lv-LV"/>
        </w:rPr>
        <w:t xml:space="preserve"> pilnībā vai daļēji nav izpildāms.</w:t>
      </w:r>
    </w:p>
    <w:p w:rsidR="00DF0B59" w:rsidRPr="002C50CF" w:rsidRDefault="00DF0B59" w:rsidP="00DF0B59">
      <w:pPr>
        <w:pStyle w:val="Sarakstarindkopa"/>
        <w:ind w:left="567"/>
        <w:jc w:val="both"/>
        <w:rPr>
          <w:color w:val="000000" w:themeColor="text1"/>
          <w:lang w:val="lv-LV"/>
        </w:rPr>
      </w:pPr>
    </w:p>
    <w:p w:rsidR="004729FF" w:rsidRPr="002C50CF" w:rsidRDefault="004729FF" w:rsidP="004729FF">
      <w:pPr>
        <w:pStyle w:val="Sarakstarindkopa"/>
        <w:numPr>
          <w:ilvl w:val="1"/>
          <w:numId w:val="13"/>
        </w:numPr>
        <w:ind w:left="567" w:hanging="567"/>
        <w:jc w:val="both"/>
        <w:rPr>
          <w:color w:val="000000" w:themeColor="text1"/>
          <w:lang w:val="lv-LV"/>
        </w:rPr>
      </w:pPr>
      <w:r w:rsidRPr="002C50CF">
        <w:rPr>
          <w:color w:val="000000" w:themeColor="text1"/>
          <w:lang w:val="lv-LV"/>
        </w:rPr>
        <w:t xml:space="preserve">Pusei, kuras saistību izpildi kavē šā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2C50CF">
          <w:rPr>
            <w:color w:val="000000" w:themeColor="text1"/>
            <w:lang w:val="lv-LV"/>
          </w:rPr>
          <w:t>Līguma</w:t>
        </w:r>
      </w:smartTag>
      <w:r w:rsidRPr="002C50CF">
        <w:rPr>
          <w:color w:val="000000" w:themeColor="text1"/>
          <w:lang w:val="lv-LV"/>
        </w:rPr>
        <w:t xml:space="preserve"> 6.1.punktā norādītie apstākļi, ir pienākums 5 (piecu) dienu laikā rakstiski informēt otru Pusi. Par turpmāku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2C50CF">
          <w:rPr>
            <w:color w:val="000000" w:themeColor="text1"/>
            <w:lang w:val="lv-LV"/>
          </w:rPr>
          <w:t>Līguma</w:t>
        </w:r>
      </w:smartTag>
      <w:r w:rsidRPr="002C50CF">
        <w:rPr>
          <w:color w:val="000000" w:themeColor="text1"/>
          <w:lang w:val="lv-LV"/>
        </w:rPr>
        <w:t xml:space="preserve"> izpildi Puses rakstveidā vienojas atsevišķi.</w:t>
      </w:r>
    </w:p>
    <w:p w:rsidR="004729FF" w:rsidRPr="002C50CF" w:rsidRDefault="004729FF" w:rsidP="004729FF">
      <w:pPr>
        <w:jc w:val="both"/>
        <w:rPr>
          <w:color w:val="000000" w:themeColor="text1"/>
          <w:lang w:val="lv-LV"/>
        </w:rPr>
      </w:pPr>
    </w:p>
    <w:p w:rsidR="004729FF" w:rsidRPr="002C50CF" w:rsidRDefault="004729FF" w:rsidP="004729FF">
      <w:pPr>
        <w:ind w:left="426" w:hanging="426"/>
        <w:jc w:val="center"/>
        <w:rPr>
          <w:b/>
          <w:color w:val="000000" w:themeColor="text1"/>
          <w:lang w:val="lv-LV"/>
        </w:rPr>
      </w:pPr>
      <w:r w:rsidRPr="002C50CF">
        <w:rPr>
          <w:b/>
          <w:color w:val="000000" w:themeColor="text1"/>
          <w:lang w:val="lv-LV"/>
        </w:rPr>
        <w:t>7. Līguma spēkā stāšanās kārtība, grozīšana un izbeigšana</w:t>
      </w:r>
    </w:p>
    <w:p w:rsidR="004729FF" w:rsidRPr="002C50CF" w:rsidRDefault="004729FF" w:rsidP="004729FF">
      <w:pPr>
        <w:ind w:firstLine="720"/>
        <w:jc w:val="center"/>
        <w:rPr>
          <w:b/>
          <w:color w:val="000000" w:themeColor="text1"/>
          <w:lang w:val="lv-LV"/>
        </w:rPr>
      </w:pPr>
    </w:p>
    <w:p w:rsidR="004729FF" w:rsidRPr="002C50CF" w:rsidRDefault="004729FF" w:rsidP="004729FF">
      <w:pPr>
        <w:pStyle w:val="Sarakstarindkopa"/>
        <w:numPr>
          <w:ilvl w:val="1"/>
          <w:numId w:val="14"/>
        </w:numPr>
        <w:ind w:left="567" w:hanging="567"/>
        <w:jc w:val="both"/>
        <w:rPr>
          <w:color w:val="000000" w:themeColor="text1"/>
          <w:lang w:val="lv-LV"/>
        </w:rPr>
      </w:pPr>
      <w:smartTag w:uri="schemas-tilde-lv/tildestengine" w:element="veidnes">
        <w:smartTagPr>
          <w:attr w:name="text" w:val="Līgums"/>
          <w:attr w:name="id" w:val="-1"/>
          <w:attr w:name="baseform" w:val="līgum|s"/>
        </w:smartTagPr>
        <w:r w:rsidRPr="002C50CF">
          <w:rPr>
            <w:color w:val="000000" w:themeColor="text1"/>
            <w:lang w:val="lv-LV"/>
          </w:rPr>
          <w:t>Līgums</w:t>
        </w:r>
      </w:smartTag>
      <w:r w:rsidRPr="002C50CF">
        <w:rPr>
          <w:color w:val="000000" w:themeColor="text1"/>
          <w:lang w:val="lv-LV"/>
        </w:rPr>
        <w:t xml:space="preserve"> stājas spēkā </w:t>
      </w:r>
      <w:r w:rsidRPr="002C50CF">
        <w:rPr>
          <w:color w:val="000000"/>
          <w:lang w:val="lv-LV"/>
        </w:rPr>
        <w:t xml:space="preserve">ar tā parakstīšanas dienu </w:t>
      </w:r>
      <w:r w:rsidRPr="002C50CF">
        <w:rPr>
          <w:color w:val="000000" w:themeColor="text1"/>
          <w:lang w:val="lv-LV"/>
        </w:rPr>
        <w:t xml:space="preserve">un ir spēkā </w:t>
      </w:r>
      <w:r w:rsidRPr="002C50CF">
        <w:rPr>
          <w:color w:val="000000"/>
          <w:lang w:val="lv-LV"/>
        </w:rPr>
        <w:t xml:space="preserve">līdz </w:t>
      </w:r>
      <w:r w:rsidRPr="002C50CF">
        <w:rPr>
          <w:lang w:val="lv-LV"/>
        </w:rPr>
        <w:t>2019.gada 31.decembrim</w:t>
      </w:r>
      <w:r w:rsidRPr="002C50CF">
        <w:rPr>
          <w:color w:val="000000"/>
          <w:lang w:val="lv-LV"/>
        </w:rPr>
        <w:t xml:space="preserve"> </w:t>
      </w:r>
      <w:r w:rsidRPr="002C50CF">
        <w:rPr>
          <w:color w:val="000000" w:themeColor="text1"/>
          <w:lang w:val="lv-LV"/>
        </w:rPr>
        <w:t>vai līgumsaistību pilnīgai izpildei.</w:t>
      </w:r>
    </w:p>
    <w:p w:rsidR="004729FF" w:rsidRPr="002C50CF" w:rsidRDefault="004729FF" w:rsidP="004729FF">
      <w:pPr>
        <w:tabs>
          <w:tab w:val="left" w:pos="426"/>
        </w:tabs>
        <w:jc w:val="both"/>
        <w:rPr>
          <w:color w:val="000000"/>
          <w:lang w:val="lv-LV"/>
        </w:rPr>
      </w:pPr>
    </w:p>
    <w:p w:rsidR="004729FF" w:rsidRPr="002C50CF" w:rsidRDefault="004729FF" w:rsidP="004729FF">
      <w:pPr>
        <w:pStyle w:val="Sarakstarindkopa"/>
        <w:numPr>
          <w:ilvl w:val="1"/>
          <w:numId w:val="14"/>
        </w:numPr>
        <w:ind w:left="567" w:hanging="567"/>
        <w:jc w:val="both"/>
        <w:rPr>
          <w:color w:val="000000" w:themeColor="text1"/>
          <w:lang w:val="lv-LV"/>
        </w:rPr>
      </w:pPr>
      <w:r w:rsidRPr="002C50CF">
        <w:rPr>
          <w:color w:val="000000" w:themeColor="text1"/>
          <w:lang w:val="lv-LV"/>
        </w:rPr>
        <w:t>Līgums var tikt grozīts vai papildināts, Pusēm par to savstarpēji rakstiski vienojoties. Visi Līguma grozījumi vai papildinājumi kļūst par Līguma neatņemamu sastāvdaļu no to abpusējas parakstīšanas brīža.</w:t>
      </w:r>
    </w:p>
    <w:p w:rsidR="004729FF" w:rsidRPr="002C50CF" w:rsidRDefault="004729FF" w:rsidP="004729FF">
      <w:pPr>
        <w:jc w:val="both"/>
        <w:rPr>
          <w:color w:val="000000" w:themeColor="text1"/>
          <w:lang w:val="lv-LV"/>
        </w:rPr>
      </w:pPr>
    </w:p>
    <w:p w:rsidR="004729FF" w:rsidRPr="002C50CF" w:rsidRDefault="004729FF" w:rsidP="004729FF">
      <w:pPr>
        <w:pStyle w:val="Sarakstarindkopa"/>
        <w:numPr>
          <w:ilvl w:val="1"/>
          <w:numId w:val="14"/>
        </w:numPr>
        <w:ind w:left="567" w:hanging="567"/>
        <w:jc w:val="both"/>
        <w:rPr>
          <w:color w:val="000000" w:themeColor="text1"/>
          <w:lang w:val="lv-LV"/>
        </w:rPr>
      </w:pPr>
      <w:r w:rsidRPr="002C50CF">
        <w:rPr>
          <w:color w:val="000000" w:themeColor="text1"/>
          <w:lang w:val="lv-LV"/>
        </w:rPr>
        <w:t xml:space="preserve">Pusēm savstarpēji rakstveidā vienojoties, </w:t>
      </w:r>
      <w:smartTag w:uri="schemas-tilde-lv/tildestengine" w:element="veidnes">
        <w:smartTagPr>
          <w:attr w:name="baseform" w:val="līgum|s"/>
          <w:attr w:name="id" w:val="-1"/>
          <w:attr w:name="text" w:val="Līgums"/>
        </w:smartTagPr>
        <w:r w:rsidRPr="002C50CF">
          <w:rPr>
            <w:color w:val="000000" w:themeColor="text1"/>
            <w:lang w:val="lv-LV"/>
          </w:rPr>
          <w:t>Līgums</w:t>
        </w:r>
      </w:smartTag>
      <w:r w:rsidRPr="002C50CF">
        <w:rPr>
          <w:color w:val="000000" w:themeColor="text1"/>
          <w:lang w:val="lv-LV"/>
        </w:rPr>
        <w:t xml:space="preserve"> var tikt izbeigts pirms tā darbības termiņa beigām.</w:t>
      </w:r>
    </w:p>
    <w:p w:rsidR="004729FF" w:rsidRPr="002C50CF" w:rsidRDefault="004729FF" w:rsidP="004729FF">
      <w:pPr>
        <w:jc w:val="both"/>
        <w:rPr>
          <w:color w:val="000000" w:themeColor="text1"/>
          <w:lang w:val="lv-LV"/>
        </w:rPr>
      </w:pPr>
    </w:p>
    <w:p w:rsidR="004729FF" w:rsidRPr="002C50CF" w:rsidRDefault="004729FF" w:rsidP="004729FF">
      <w:pPr>
        <w:pStyle w:val="Sarakstarindkopa"/>
        <w:numPr>
          <w:ilvl w:val="1"/>
          <w:numId w:val="10"/>
        </w:numPr>
        <w:ind w:left="567" w:hanging="567"/>
        <w:jc w:val="both"/>
        <w:rPr>
          <w:color w:val="000000" w:themeColor="text1"/>
          <w:lang w:val="lv-LV"/>
        </w:rPr>
      </w:pPr>
      <w:r w:rsidRPr="002C50CF">
        <w:rPr>
          <w:color w:val="000000" w:themeColor="text1"/>
          <w:lang w:val="lv-LV"/>
        </w:rPr>
        <w:t>Katra no Pusēm ir tiesīga izbeigt Līgumu, brīdinot otru Pusi vismaz vienu kalendāro mēnesi iepriekš.</w:t>
      </w:r>
    </w:p>
    <w:p w:rsidR="004729FF" w:rsidRPr="002C50CF" w:rsidRDefault="004729FF" w:rsidP="004729FF">
      <w:pPr>
        <w:jc w:val="both"/>
        <w:rPr>
          <w:color w:val="000000" w:themeColor="text1"/>
          <w:lang w:val="lv-LV"/>
        </w:rPr>
      </w:pPr>
    </w:p>
    <w:p w:rsidR="004729FF" w:rsidRPr="002C50CF" w:rsidRDefault="004729FF" w:rsidP="004729FF">
      <w:pPr>
        <w:pStyle w:val="Sarakstarindkopa"/>
        <w:numPr>
          <w:ilvl w:val="1"/>
          <w:numId w:val="10"/>
        </w:numPr>
        <w:ind w:left="567" w:hanging="567"/>
        <w:jc w:val="both"/>
        <w:rPr>
          <w:color w:val="000000" w:themeColor="text1"/>
          <w:lang w:val="lv-LV"/>
        </w:rPr>
      </w:pPr>
      <w:r w:rsidRPr="002C50CF">
        <w:rPr>
          <w:color w:val="000000" w:themeColor="text1"/>
          <w:lang w:val="lv-LV"/>
        </w:rPr>
        <w:t xml:space="preserve">MINISTRIJA ir tiesīga izbeigt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2C50CF">
          <w:rPr>
            <w:color w:val="000000" w:themeColor="text1"/>
            <w:lang w:val="lv-LV"/>
          </w:rPr>
          <w:t>Līgumu</w:t>
        </w:r>
      </w:smartTag>
      <w:r w:rsidRPr="002C50CF">
        <w:rPr>
          <w:color w:val="000000" w:themeColor="text1"/>
          <w:lang w:val="lv-LV"/>
        </w:rPr>
        <w:t xml:space="preserve"> nekavējoties vai uz laiku apturēt tā darbību, brīdinot otru Pusi rakstveidā, ja:</w:t>
      </w:r>
    </w:p>
    <w:p w:rsidR="004729FF" w:rsidRPr="002C50CF" w:rsidRDefault="004729FF" w:rsidP="004729FF">
      <w:pPr>
        <w:pStyle w:val="Sarakstarindkopa"/>
        <w:numPr>
          <w:ilvl w:val="2"/>
          <w:numId w:val="10"/>
        </w:numPr>
        <w:ind w:left="1276" w:hanging="709"/>
        <w:jc w:val="both"/>
        <w:rPr>
          <w:color w:val="000000" w:themeColor="text1"/>
          <w:lang w:val="lv-LV"/>
        </w:rPr>
      </w:pPr>
      <w:r w:rsidRPr="002C50CF">
        <w:rPr>
          <w:i/>
          <w:color w:val="000000" w:themeColor="text1"/>
          <w:lang w:val="lv-LV"/>
        </w:rPr>
        <w:t>Pilnvaroto institūciju</w:t>
      </w:r>
      <w:r w:rsidRPr="002C50CF">
        <w:rPr>
          <w:color w:val="000000" w:themeColor="text1"/>
          <w:lang w:val="lv-LV"/>
        </w:rPr>
        <w:t xml:space="preserve"> sadalot vai pievienojot citai institūcijai, vai notiekot būtiskām izmaiņām tās vadībā, tiek vai var tikt aizskartas, ierobežotas vai pasliktinātas MINISTRIJAS intereses vai stāvoklis;</w:t>
      </w:r>
    </w:p>
    <w:p w:rsidR="004729FF" w:rsidRPr="002C50CF" w:rsidRDefault="004729FF" w:rsidP="004729FF">
      <w:pPr>
        <w:pStyle w:val="Sarakstarindkopa"/>
        <w:numPr>
          <w:ilvl w:val="2"/>
          <w:numId w:val="10"/>
        </w:numPr>
        <w:ind w:left="1276" w:hanging="709"/>
        <w:jc w:val="both"/>
        <w:rPr>
          <w:color w:val="000000" w:themeColor="text1"/>
          <w:lang w:val="lv-LV"/>
        </w:rPr>
      </w:pPr>
      <w:r w:rsidRPr="002C50CF">
        <w:rPr>
          <w:i/>
          <w:color w:val="000000" w:themeColor="text1"/>
          <w:lang w:val="lv-LV"/>
        </w:rPr>
        <w:t>Pilnvarotā institūcija</w:t>
      </w:r>
      <w:r w:rsidRPr="002C50CF">
        <w:rPr>
          <w:color w:val="000000" w:themeColor="text1"/>
          <w:lang w:val="lv-LV"/>
        </w:rPr>
        <w:t xml:space="preserve"> veic darbības, kas kaitē vai var kaitēt nākotnē MINISTRIJAS tēlam vai darbībai;</w:t>
      </w:r>
    </w:p>
    <w:p w:rsidR="004729FF" w:rsidRPr="002C50CF" w:rsidRDefault="004729FF" w:rsidP="004729FF">
      <w:pPr>
        <w:pStyle w:val="Sarakstarindkopa"/>
        <w:numPr>
          <w:ilvl w:val="2"/>
          <w:numId w:val="10"/>
        </w:numPr>
        <w:ind w:left="1276" w:hanging="709"/>
        <w:jc w:val="both"/>
        <w:rPr>
          <w:color w:val="000000" w:themeColor="text1"/>
          <w:lang w:val="lv-LV"/>
        </w:rPr>
      </w:pPr>
      <w:r w:rsidRPr="002C50CF">
        <w:rPr>
          <w:i/>
          <w:color w:val="000000" w:themeColor="text1"/>
          <w:lang w:val="lv-LV"/>
        </w:rPr>
        <w:t>Pilnvarotā institūcija</w:t>
      </w:r>
      <w:r w:rsidRPr="002C50CF">
        <w:rPr>
          <w:color w:val="000000" w:themeColor="text1"/>
          <w:lang w:val="lv-LV"/>
        </w:rPr>
        <w:t xml:space="preserve"> pārkāpj citus šā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2C50CF">
          <w:rPr>
            <w:color w:val="000000" w:themeColor="text1"/>
            <w:lang w:val="lv-LV"/>
          </w:rPr>
          <w:t>Līguma</w:t>
        </w:r>
      </w:smartTag>
      <w:r w:rsidRPr="002C50CF">
        <w:rPr>
          <w:color w:val="000000" w:themeColor="text1"/>
          <w:lang w:val="lv-LV"/>
        </w:rPr>
        <w:t xml:space="preserve"> noteikumus vai normatīvos </w:t>
      </w:r>
      <w:smartTag w:uri="schemas-tilde-lv/tildestengine" w:element="veidnes">
        <w:smartTagPr>
          <w:attr w:name="text" w:val="aktus"/>
          <w:attr w:name="id" w:val="-1"/>
          <w:attr w:name="baseform" w:val="akt|s"/>
        </w:smartTagPr>
        <w:r w:rsidRPr="002C50CF">
          <w:rPr>
            <w:color w:val="000000" w:themeColor="text1"/>
            <w:lang w:val="lv-LV"/>
          </w:rPr>
          <w:t>aktus</w:t>
        </w:r>
      </w:smartTag>
      <w:r w:rsidRPr="002C50CF">
        <w:rPr>
          <w:color w:val="000000" w:themeColor="text1"/>
          <w:lang w:val="lv-LV"/>
        </w:rPr>
        <w:t>;</w:t>
      </w:r>
    </w:p>
    <w:p w:rsidR="004729FF" w:rsidRPr="002C50CF" w:rsidRDefault="004729FF" w:rsidP="004729FF">
      <w:pPr>
        <w:pStyle w:val="Sarakstarindkopa"/>
        <w:numPr>
          <w:ilvl w:val="2"/>
          <w:numId w:val="10"/>
        </w:numPr>
        <w:ind w:left="1276" w:hanging="709"/>
        <w:jc w:val="both"/>
        <w:rPr>
          <w:color w:val="000000" w:themeColor="text1"/>
          <w:lang w:val="lv-LV"/>
        </w:rPr>
      </w:pPr>
      <w:r w:rsidRPr="002C50CF">
        <w:rPr>
          <w:color w:val="000000" w:themeColor="text1"/>
          <w:lang w:val="lv-LV"/>
        </w:rPr>
        <w:t xml:space="preserve">normatīvajos </w:t>
      </w:r>
      <w:smartTag w:uri="schemas-tilde-lv/tildestengine" w:element="veidnes">
        <w:smartTagPr>
          <w:attr w:name="text" w:val="aktos"/>
          <w:attr w:name="id" w:val="-1"/>
          <w:attr w:name="baseform" w:val="akt|s"/>
        </w:smartTagPr>
        <w:r w:rsidRPr="002C50CF">
          <w:rPr>
            <w:color w:val="000000" w:themeColor="text1"/>
            <w:lang w:val="lv-LV"/>
          </w:rPr>
          <w:t>aktos</w:t>
        </w:r>
      </w:smartTag>
      <w:r w:rsidRPr="002C50CF">
        <w:rPr>
          <w:color w:val="000000" w:themeColor="text1"/>
          <w:lang w:val="lv-LV"/>
        </w:rPr>
        <w:t xml:space="preserve"> noteiktajā kārtībā </w:t>
      </w:r>
      <w:r w:rsidRPr="002C50CF">
        <w:rPr>
          <w:i/>
          <w:color w:val="000000" w:themeColor="text1"/>
          <w:lang w:val="lv-LV"/>
        </w:rPr>
        <w:t>Pilnvarotā institūcija</w:t>
      </w:r>
      <w:r w:rsidRPr="002C50CF">
        <w:rPr>
          <w:color w:val="000000" w:themeColor="text1"/>
          <w:lang w:val="lv-LV"/>
        </w:rPr>
        <w:t xml:space="preserve"> ir atzīta par maksātnespējīgu;</w:t>
      </w:r>
    </w:p>
    <w:p w:rsidR="004729FF" w:rsidRPr="002C50CF" w:rsidRDefault="004729FF" w:rsidP="004729FF">
      <w:pPr>
        <w:pStyle w:val="Sarakstarindkopa"/>
        <w:numPr>
          <w:ilvl w:val="2"/>
          <w:numId w:val="10"/>
        </w:numPr>
        <w:ind w:left="1276" w:hanging="709"/>
        <w:jc w:val="both"/>
        <w:rPr>
          <w:color w:val="000000" w:themeColor="text1"/>
          <w:lang w:val="lv-LV"/>
        </w:rPr>
      </w:pPr>
      <w:r w:rsidRPr="002C50CF">
        <w:rPr>
          <w:color w:val="000000" w:themeColor="text1"/>
          <w:lang w:val="lv-LV"/>
        </w:rPr>
        <w:t xml:space="preserve">šā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2C50CF">
          <w:rPr>
            <w:color w:val="000000" w:themeColor="text1"/>
            <w:lang w:val="lv-LV"/>
          </w:rPr>
          <w:t>Līguma</w:t>
        </w:r>
      </w:smartTag>
      <w:r w:rsidRPr="002C50CF">
        <w:rPr>
          <w:color w:val="000000" w:themeColor="text1"/>
          <w:lang w:val="lv-LV"/>
        </w:rPr>
        <w:t xml:space="preserve"> noteikumi zaudē spēku atbilstoši normatīvajiem aktiem.</w:t>
      </w:r>
    </w:p>
    <w:p w:rsidR="004729FF" w:rsidRPr="002C50CF" w:rsidRDefault="004729FF" w:rsidP="004729FF">
      <w:pPr>
        <w:ind w:firstLine="426"/>
        <w:jc w:val="both"/>
        <w:rPr>
          <w:color w:val="000000" w:themeColor="text1"/>
          <w:lang w:val="lv-LV"/>
        </w:rPr>
      </w:pPr>
    </w:p>
    <w:p w:rsidR="004729FF" w:rsidRPr="002C50CF" w:rsidRDefault="004729FF" w:rsidP="004729FF">
      <w:pPr>
        <w:pStyle w:val="Sarakstarindkopa"/>
        <w:numPr>
          <w:ilvl w:val="1"/>
          <w:numId w:val="10"/>
        </w:numPr>
        <w:ind w:left="567" w:hanging="567"/>
        <w:jc w:val="both"/>
        <w:rPr>
          <w:color w:val="000000" w:themeColor="text1"/>
          <w:lang w:val="lv-LV"/>
        </w:rPr>
      </w:pPr>
      <w:r w:rsidRPr="002C50CF">
        <w:rPr>
          <w:i/>
          <w:color w:val="000000" w:themeColor="text1"/>
          <w:lang w:val="lv-LV"/>
        </w:rPr>
        <w:t>Pilnvarotā institūcija</w:t>
      </w:r>
      <w:r w:rsidRPr="002C50CF">
        <w:rPr>
          <w:color w:val="000000" w:themeColor="text1"/>
          <w:lang w:val="lv-LV"/>
        </w:rPr>
        <w:t xml:space="preserve"> ne vēlāk kā 5 (piecu) darba dienu laikā pēc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2C50CF">
          <w:rPr>
            <w:color w:val="000000" w:themeColor="text1"/>
            <w:lang w:val="lv-LV"/>
          </w:rPr>
          <w:t>Līguma</w:t>
        </w:r>
      </w:smartTag>
      <w:r w:rsidRPr="002C50CF">
        <w:rPr>
          <w:color w:val="000000" w:themeColor="text1"/>
          <w:lang w:val="lv-LV"/>
        </w:rPr>
        <w:t xml:space="preserve"> izbeigšanas:</w:t>
      </w:r>
    </w:p>
    <w:p w:rsidR="004729FF" w:rsidRPr="002C50CF" w:rsidRDefault="004729FF" w:rsidP="004729FF">
      <w:pPr>
        <w:pStyle w:val="Sarakstarindkopa"/>
        <w:numPr>
          <w:ilvl w:val="2"/>
          <w:numId w:val="10"/>
        </w:numPr>
        <w:ind w:left="1276" w:hanging="709"/>
        <w:jc w:val="both"/>
        <w:rPr>
          <w:color w:val="000000" w:themeColor="text1"/>
          <w:lang w:val="lv-LV"/>
        </w:rPr>
      </w:pPr>
      <w:r w:rsidRPr="002C50CF">
        <w:rPr>
          <w:color w:val="000000" w:themeColor="text1"/>
          <w:lang w:val="lv-LV"/>
        </w:rPr>
        <w:t>atmaksā valsts budžetā neizlietotos finanšu līdzekļus;</w:t>
      </w:r>
    </w:p>
    <w:p w:rsidR="004729FF" w:rsidRPr="002C50CF" w:rsidRDefault="004729FF" w:rsidP="004729FF">
      <w:pPr>
        <w:pStyle w:val="Sarakstarindkopa"/>
        <w:numPr>
          <w:ilvl w:val="2"/>
          <w:numId w:val="10"/>
        </w:numPr>
        <w:ind w:left="1276" w:hanging="709"/>
        <w:jc w:val="both"/>
        <w:rPr>
          <w:color w:val="000000" w:themeColor="text1"/>
          <w:lang w:val="lv-LV"/>
        </w:rPr>
      </w:pPr>
      <w:r w:rsidRPr="002C50CF">
        <w:rPr>
          <w:color w:val="000000" w:themeColor="text1"/>
          <w:lang w:val="lv-LV"/>
        </w:rPr>
        <w:t>nodod visu ar Pārvaldes uzdevum</w:t>
      </w:r>
      <w:r w:rsidR="00255096" w:rsidRPr="002C50CF">
        <w:rPr>
          <w:color w:val="000000" w:themeColor="text1"/>
          <w:lang w:val="lv-LV"/>
        </w:rPr>
        <w:t>u</w:t>
      </w:r>
      <w:r w:rsidRPr="002C50CF">
        <w:rPr>
          <w:color w:val="000000" w:themeColor="text1"/>
          <w:lang w:val="lv-LV"/>
        </w:rPr>
        <w:t xml:space="preserve"> veikšanu saistīto izstrādāto dokumentāciju un informāciju MINISTRIJAI;</w:t>
      </w:r>
    </w:p>
    <w:p w:rsidR="004729FF" w:rsidRPr="002C50CF" w:rsidRDefault="004729FF" w:rsidP="004729FF">
      <w:pPr>
        <w:pStyle w:val="Sarakstarindkopa"/>
        <w:numPr>
          <w:ilvl w:val="2"/>
          <w:numId w:val="10"/>
        </w:numPr>
        <w:ind w:left="1276" w:hanging="709"/>
        <w:jc w:val="both"/>
        <w:rPr>
          <w:color w:val="000000" w:themeColor="text1"/>
          <w:lang w:val="lv-LV"/>
        </w:rPr>
      </w:pPr>
      <w:r w:rsidRPr="002C50CF">
        <w:rPr>
          <w:color w:val="000000" w:themeColor="text1"/>
          <w:lang w:val="lv-LV"/>
        </w:rPr>
        <w:t>iesniedz MINISTRIJAI Līguma izpildes pārskatu.</w:t>
      </w:r>
    </w:p>
    <w:p w:rsidR="004729FF" w:rsidRPr="002C50CF" w:rsidRDefault="004729FF" w:rsidP="004729FF">
      <w:pPr>
        <w:pStyle w:val="Sarakstarindkopa"/>
        <w:ind w:left="1276"/>
        <w:jc w:val="both"/>
        <w:rPr>
          <w:color w:val="000000" w:themeColor="text1"/>
          <w:lang w:val="lv-LV"/>
        </w:rPr>
      </w:pPr>
    </w:p>
    <w:p w:rsidR="004729FF" w:rsidRPr="002C50CF" w:rsidRDefault="004729FF" w:rsidP="004729FF">
      <w:pPr>
        <w:ind w:left="426" w:hanging="426"/>
        <w:jc w:val="center"/>
        <w:rPr>
          <w:b/>
          <w:color w:val="000000" w:themeColor="text1"/>
          <w:lang w:val="lv-LV"/>
        </w:rPr>
      </w:pPr>
      <w:r w:rsidRPr="002C50CF">
        <w:rPr>
          <w:b/>
          <w:color w:val="000000" w:themeColor="text1"/>
          <w:lang w:val="lv-LV"/>
        </w:rPr>
        <w:t>8. Citi noteikumi</w:t>
      </w:r>
    </w:p>
    <w:p w:rsidR="004729FF" w:rsidRPr="002C50CF" w:rsidRDefault="004729FF" w:rsidP="004729FF">
      <w:pPr>
        <w:ind w:firstLine="360"/>
        <w:jc w:val="center"/>
        <w:rPr>
          <w:b/>
          <w:color w:val="000000" w:themeColor="text1"/>
          <w:lang w:val="lv-LV"/>
        </w:rPr>
      </w:pPr>
    </w:p>
    <w:p w:rsidR="004729FF" w:rsidRPr="002C50CF" w:rsidRDefault="004729FF" w:rsidP="004729FF">
      <w:pPr>
        <w:pStyle w:val="Sarakstarindkopa"/>
        <w:numPr>
          <w:ilvl w:val="1"/>
          <w:numId w:val="15"/>
        </w:numPr>
        <w:ind w:left="567" w:hanging="567"/>
        <w:jc w:val="both"/>
        <w:rPr>
          <w:color w:val="000000" w:themeColor="text1"/>
          <w:lang w:val="lv-LV"/>
        </w:rPr>
      </w:pPr>
      <w:r w:rsidRPr="002C50CF">
        <w:rPr>
          <w:color w:val="000000" w:themeColor="text1"/>
          <w:lang w:val="lv-LV"/>
        </w:rPr>
        <w:t xml:space="preserve">Pušu attiecības, kas nav atrunātas šajā Līgumā, tiek regulētas saskaņā ar Latvijas Republikas normatīvajiem </w:t>
      </w:r>
      <w:r w:rsidR="00872E55" w:rsidRPr="002C50CF">
        <w:rPr>
          <w:color w:val="000000" w:themeColor="text1"/>
          <w:lang w:val="lv-LV"/>
        </w:rPr>
        <w:t>aktiem</w:t>
      </w:r>
      <w:r w:rsidRPr="002C50CF">
        <w:rPr>
          <w:color w:val="000000" w:themeColor="text1"/>
          <w:lang w:val="lv-LV"/>
        </w:rPr>
        <w:t xml:space="preserve">. </w:t>
      </w:r>
    </w:p>
    <w:p w:rsidR="004729FF" w:rsidRPr="002C50CF" w:rsidRDefault="004729FF" w:rsidP="004729FF">
      <w:pPr>
        <w:pStyle w:val="Sarakstarindkopa"/>
        <w:ind w:left="567"/>
        <w:jc w:val="both"/>
        <w:rPr>
          <w:color w:val="000000" w:themeColor="text1"/>
          <w:lang w:val="lv-LV"/>
        </w:rPr>
      </w:pPr>
    </w:p>
    <w:p w:rsidR="004729FF" w:rsidRPr="002C50CF" w:rsidRDefault="004729FF" w:rsidP="004729FF">
      <w:pPr>
        <w:pStyle w:val="Sarakstarindkopa"/>
        <w:numPr>
          <w:ilvl w:val="1"/>
          <w:numId w:val="15"/>
        </w:numPr>
        <w:ind w:left="567" w:hanging="567"/>
        <w:jc w:val="both"/>
        <w:rPr>
          <w:lang w:val="lv-LV"/>
        </w:rPr>
      </w:pPr>
      <w:r w:rsidRPr="002C50CF">
        <w:rPr>
          <w:lang w:val="lv-LV"/>
        </w:rPr>
        <w:t xml:space="preserve">Ja kādai no Pusēm tiek mainīts juridiskais statuss, amatpersonu paraksta tiesības, īpašnieki, valdes priekšsēdētāji vai vadītāji, vai kādi Līgumā minētie Pušu rekvizīti, telefona numuri, e-pasta adreses u.c., tad tā par to ne vēlāk kā 3 (trīs) dienu laikā paziņo rakstiski otrai Pusei. </w:t>
      </w:r>
    </w:p>
    <w:p w:rsidR="004729FF" w:rsidRPr="002C50CF" w:rsidRDefault="004729FF" w:rsidP="004729FF">
      <w:pPr>
        <w:pStyle w:val="Sarakstarindkopa"/>
        <w:numPr>
          <w:ilvl w:val="1"/>
          <w:numId w:val="15"/>
        </w:numPr>
        <w:ind w:left="567" w:hanging="567"/>
        <w:jc w:val="both"/>
        <w:rPr>
          <w:color w:val="000000" w:themeColor="text1"/>
          <w:lang w:val="lv-LV"/>
        </w:rPr>
      </w:pPr>
      <w:r w:rsidRPr="002C50CF">
        <w:rPr>
          <w:color w:val="000000" w:themeColor="text1"/>
          <w:lang w:val="lv-LV"/>
        </w:rPr>
        <w:lastRenderedPageBreak/>
        <w:t>Visus strīdus un domstarpības, kas varētu rasties, izpildot Pārvaldes uzdevumu, Puses risina sarunu ceļā. Ja Puses nevar vienoties, strīdu izskata Latvijas Republikā spēkā esošajos normatīvajos aktos noteiktajā kārtībā.</w:t>
      </w:r>
    </w:p>
    <w:p w:rsidR="004729FF" w:rsidRPr="002C50CF" w:rsidRDefault="004729FF" w:rsidP="004729FF">
      <w:pPr>
        <w:pStyle w:val="ParastaisWeb"/>
        <w:spacing w:before="60" w:beforeAutospacing="0" w:after="60" w:afterAutospacing="0"/>
        <w:jc w:val="both"/>
        <w:rPr>
          <w:color w:val="000000" w:themeColor="text1"/>
        </w:rPr>
      </w:pPr>
    </w:p>
    <w:p w:rsidR="004729FF" w:rsidRPr="002C50CF" w:rsidRDefault="004729FF" w:rsidP="004729FF">
      <w:pPr>
        <w:pStyle w:val="ParastaisWeb"/>
        <w:numPr>
          <w:ilvl w:val="1"/>
          <w:numId w:val="15"/>
        </w:numPr>
        <w:spacing w:before="60" w:beforeAutospacing="0" w:after="60" w:afterAutospacing="0"/>
        <w:ind w:left="567" w:hanging="567"/>
        <w:jc w:val="both"/>
        <w:rPr>
          <w:color w:val="000000" w:themeColor="text1"/>
        </w:rPr>
      </w:pPr>
      <w:r w:rsidRPr="002C50CF">
        <w:rPr>
          <w:color w:val="000000"/>
        </w:rPr>
        <w:t xml:space="preserve">Līgums ar  2 (diviem) pielikumiem sastādīts 2 (divos) eksemplāros latviešu valodā, katrs uz </w:t>
      </w:r>
      <w:r w:rsidR="00D81DE1" w:rsidRPr="002C50CF">
        <w:rPr>
          <w:color w:val="000000" w:themeColor="text1"/>
        </w:rPr>
        <w:t>10 (desmit</w:t>
      </w:r>
      <w:r w:rsidRPr="002C50CF">
        <w:rPr>
          <w:color w:val="000000" w:themeColor="text1"/>
        </w:rPr>
        <w:t xml:space="preserve">) </w:t>
      </w:r>
      <w:r w:rsidRPr="002C50CF">
        <w:rPr>
          <w:color w:val="000000"/>
        </w:rPr>
        <w:t xml:space="preserve">lapām, pa 1 (vienam) eksemplāram katrai Pusei. Abiem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2C50CF">
          <w:rPr>
            <w:color w:val="000000"/>
          </w:rPr>
          <w:t>Līguma</w:t>
        </w:r>
      </w:smartTag>
      <w:r w:rsidRPr="002C50CF">
        <w:rPr>
          <w:color w:val="000000"/>
        </w:rPr>
        <w:t xml:space="preserve"> eksemplāriem ir vienāds juridiskais spēks.</w:t>
      </w:r>
    </w:p>
    <w:p w:rsidR="004729FF" w:rsidRPr="002C50CF" w:rsidRDefault="004729FF" w:rsidP="004729FF">
      <w:pPr>
        <w:ind w:left="540" w:hanging="540"/>
        <w:jc w:val="center"/>
        <w:rPr>
          <w:b/>
          <w:lang w:val="lv-LV"/>
        </w:rPr>
      </w:pPr>
    </w:p>
    <w:p w:rsidR="004729FF" w:rsidRPr="002C50CF" w:rsidRDefault="004729FF" w:rsidP="004729FF">
      <w:pPr>
        <w:ind w:left="426" w:hanging="426"/>
        <w:jc w:val="center"/>
        <w:rPr>
          <w:b/>
          <w:lang w:val="lv-LV"/>
        </w:rPr>
      </w:pPr>
      <w:r w:rsidRPr="002C50CF">
        <w:rPr>
          <w:b/>
          <w:lang w:val="lv-LV"/>
        </w:rPr>
        <w:t>9. Pušu juridiskās adreses un rekvizīti</w:t>
      </w:r>
    </w:p>
    <w:p w:rsidR="004729FF" w:rsidRPr="002C50CF" w:rsidRDefault="004729FF" w:rsidP="004729FF">
      <w:pPr>
        <w:ind w:left="540" w:hanging="540"/>
        <w:jc w:val="center"/>
        <w:rPr>
          <w:b/>
          <w:lang w:val="lv-LV"/>
        </w:rPr>
      </w:pPr>
    </w:p>
    <w:tbl>
      <w:tblPr>
        <w:tblW w:w="9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61"/>
        <w:gridCol w:w="5103"/>
      </w:tblGrid>
      <w:tr w:rsidR="00BF7DC9" w:rsidRPr="002C50CF" w:rsidTr="00BF7DC9">
        <w:tc>
          <w:tcPr>
            <w:tcW w:w="43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DC9" w:rsidRPr="002C50CF" w:rsidRDefault="00BF7DC9" w:rsidP="004729FF">
            <w:pPr>
              <w:rPr>
                <w:b/>
                <w:bCs/>
                <w:lang w:val="lv-LV"/>
              </w:rPr>
            </w:pPr>
            <w:r w:rsidRPr="002C50CF">
              <w:rPr>
                <w:b/>
                <w:bCs/>
                <w:color w:val="000000" w:themeColor="text1"/>
                <w:lang w:val="lv-LV"/>
              </w:rPr>
              <w:t>Latvijas Republikas</w:t>
            </w:r>
            <w:r w:rsidRPr="002C50CF">
              <w:rPr>
                <w:b/>
                <w:bCs/>
                <w:lang w:val="lv-LV"/>
              </w:rPr>
              <w:t xml:space="preserve"> Kultūras ministrija </w:t>
            </w:r>
          </w:p>
          <w:p w:rsidR="00BF7DC9" w:rsidRPr="002C50CF" w:rsidRDefault="00BF7DC9" w:rsidP="004729FF">
            <w:pPr>
              <w:jc w:val="both"/>
              <w:rPr>
                <w:lang w:val="lv-LV"/>
              </w:rPr>
            </w:pPr>
            <w:r w:rsidRPr="002C50CF">
              <w:rPr>
                <w:lang w:val="lv-LV"/>
              </w:rPr>
              <w:t>K.Valdemāra iela 11a, Rīga, LV-1364</w:t>
            </w:r>
          </w:p>
          <w:p w:rsidR="00BF7DC9" w:rsidRDefault="00BF7DC9" w:rsidP="004729FF">
            <w:pPr>
              <w:jc w:val="both"/>
              <w:rPr>
                <w:lang w:val="lv-LV"/>
              </w:rPr>
            </w:pPr>
          </w:p>
          <w:p w:rsidR="00BF7DC9" w:rsidRPr="002C50CF" w:rsidRDefault="00BF7DC9" w:rsidP="004729FF">
            <w:pPr>
              <w:jc w:val="both"/>
              <w:rPr>
                <w:lang w:val="lv-LV"/>
              </w:rPr>
            </w:pPr>
            <w:proofErr w:type="spellStart"/>
            <w:r w:rsidRPr="002C50CF">
              <w:rPr>
                <w:lang w:val="lv-LV"/>
              </w:rPr>
              <w:t>Reģ</w:t>
            </w:r>
            <w:proofErr w:type="spellEnd"/>
            <w:r w:rsidRPr="002C50CF">
              <w:rPr>
                <w:lang w:val="lv-LV"/>
              </w:rPr>
              <w:t>. Nr.</w:t>
            </w:r>
            <w:smartTag w:uri="schemas-tilde-lv/tildestengine" w:element="phone">
              <w:smartTagPr>
                <w:attr w:name="phone_prefix" w:val="9000"/>
                <w:attr w:name="phone_number" w:val="0042963"/>
              </w:smartTagPr>
              <w:r w:rsidRPr="002C50CF">
                <w:rPr>
                  <w:lang w:val="lv-LV"/>
                </w:rPr>
                <w:t>90000042963</w:t>
              </w:r>
            </w:smartTag>
          </w:p>
          <w:p w:rsidR="00BF7DC9" w:rsidRPr="002C50CF" w:rsidRDefault="00BF7DC9" w:rsidP="004729FF">
            <w:pPr>
              <w:jc w:val="both"/>
              <w:rPr>
                <w:lang w:val="lv-LV"/>
              </w:rPr>
            </w:pPr>
            <w:r w:rsidRPr="002C50CF">
              <w:rPr>
                <w:lang w:val="lv-LV"/>
              </w:rPr>
              <w:t>Valsts kase Rīgas NC</w:t>
            </w:r>
          </w:p>
          <w:p w:rsidR="00BF7DC9" w:rsidRPr="002C50CF" w:rsidRDefault="00BF7DC9" w:rsidP="004729FF">
            <w:pPr>
              <w:jc w:val="both"/>
              <w:rPr>
                <w:lang w:val="lv-LV"/>
              </w:rPr>
            </w:pPr>
            <w:r w:rsidRPr="002C50CF">
              <w:rPr>
                <w:lang w:val="lv-LV"/>
              </w:rPr>
              <w:t>Kods: TRELLV22</w:t>
            </w:r>
          </w:p>
          <w:p w:rsidR="00BF7DC9" w:rsidRPr="002C50CF" w:rsidRDefault="00BF7DC9" w:rsidP="004729FF">
            <w:r w:rsidRPr="002C50CF">
              <w:rPr>
                <w:lang w:val="lv-LV"/>
              </w:rPr>
              <w:t xml:space="preserve">Konts: </w:t>
            </w:r>
            <w:r w:rsidRPr="002C50CF">
              <w:t>LV17TREL2220511045000</w:t>
            </w:r>
          </w:p>
          <w:p w:rsidR="00BF7DC9" w:rsidRPr="002C50CF" w:rsidRDefault="00BF7DC9" w:rsidP="004729FF">
            <w:pPr>
              <w:rPr>
                <w:lang w:val="lv-LV"/>
              </w:rPr>
            </w:pPr>
          </w:p>
          <w:p w:rsidR="00BF7DC9" w:rsidRPr="002C50CF" w:rsidRDefault="00BF7DC9" w:rsidP="004729FF">
            <w:pPr>
              <w:rPr>
                <w:lang w:val="lv-LV"/>
              </w:rPr>
            </w:pPr>
          </w:p>
          <w:p w:rsidR="00BF7DC9" w:rsidRPr="002C50CF" w:rsidRDefault="00BF7DC9" w:rsidP="004729FF">
            <w:pPr>
              <w:rPr>
                <w:lang w:val="lv-LV"/>
              </w:rPr>
            </w:pPr>
            <w:r w:rsidRPr="002C50CF">
              <w:rPr>
                <w:lang w:val="lv-LV"/>
              </w:rPr>
              <w:t>______________________________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F7DC9" w:rsidRPr="002C50CF" w:rsidRDefault="00BF7DC9" w:rsidP="00BF7DC9">
            <w:pPr>
              <w:ind w:left="142"/>
              <w:jc w:val="both"/>
              <w:rPr>
                <w:lang w:val="lv-LV"/>
              </w:rPr>
            </w:pPr>
            <w:r w:rsidRPr="002C50CF">
              <w:rPr>
                <w:b/>
                <w:lang w:val="lv-LV"/>
              </w:rPr>
              <w:t xml:space="preserve">Biedrība „Latvijas Dejas informācijas centrs” </w:t>
            </w:r>
          </w:p>
          <w:p w:rsidR="00BF7DC9" w:rsidRDefault="00BF7DC9" w:rsidP="00CE308D">
            <w:pPr>
              <w:ind w:left="142"/>
              <w:jc w:val="both"/>
              <w:rPr>
                <w:lang w:val="lv-LV"/>
              </w:rPr>
            </w:pPr>
            <w:r w:rsidRPr="002C50CF">
              <w:rPr>
                <w:lang w:val="lv-LV"/>
              </w:rPr>
              <w:t xml:space="preserve">Ezera iela 7, Lādezers, Limbažu pag., </w:t>
            </w:r>
          </w:p>
          <w:p w:rsidR="00BF7DC9" w:rsidRPr="002C50CF" w:rsidRDefault="00BF7DC9" w:rsidP="00CE308D">
            <w:pPr>
              <w:ind w:left="142"/>
              <w:jc w:val="both"/>
              <w:rPr>
                <w:lang w:val="lv-LV"/>
              </w:rPr>
            </w:pPr>
            <w:r w:rsidRPr="002C50CF">
              <w:rPr>
                <w:lang w:val="lv-LV"/>
              </w:rPr>
              <w:t>Limbažu nov.,</w:t>
            </w:r>
            <w:r>
              <w:rPr>
                <w:lang w:val="lv-LV"/>
              </w:rPr>
              <w:t xml:space="preserve"> LV</w:t>
            </w:r>
            <w:r w:rsidRPr="002C50CF">
              <w:rPr>
                <w:lang w:val="lv-LV"/>
              </w:rPr>
              <w:t>- 4011</w:t>
            </w:r>
          </w:p>
          <w:p w:rsidR="00BF7DC9" w:rsidRDefault="00BF7DC9" w:rsidP="00CE308D">
            <w:pPr>
              <w:ind w:left="142"/>
              <w:jc w:val="both"/>
              <w:rPr>
                <w:color w:val="000000"/>
                <w:lang w:val="lv-LV"/>
              </w:rPr>
            </w:pPr>
            <w:r w:rsidRPr="002C50CF">
              <w:rPr>
                <w:color w:val="000000"/>
                <w:lang w:val="lv-LV"/>
              </w:rPr>
              <w:t>Reģ. Nr.40008265187</w:t>
            </w:r>
          </w:p>
          <w:p w:rsidR="00BF7DC9" w:rsidRPr="002C50CF" w:rsidRDefault="00BF7DC9" w:rsidP="00BF7DC9">
            <w:pPr>
              <w:ind w:left="142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Valsts kase</w:t>
            </w:r>
          </w:p>
          <w:p w:rsidR="00BF7DC9" w:rsidRPr="002C50CF" w:rsidRDefault="00BF7DC9" w:rsidP="00BF7DC9">
            <w:pPr>
              <w:tabs>
                <w:tab w:val="left" w:pos="142"/>
              </w:tabs>
              <w:ind w:firstLine="142"/>
              <w:rPr>
                <w:b/>
                <w:lang w:val="lv-LV"/>
              </w:rPr>
            </w:pPr>
            <w:r>
              <w:rPr>
                <w:color w:val="000000"/>
                <w:lang w:val="lv-LV"/>
              </w:rPr>
              <w:t>Kods:</w:t>
            </w:r>
          </w:p>
          <w:p w:rsidR="00BF7DC9" w:rsidRPr="002C50CF" w:rsidRDefault="00BF7DC9" w:rsidP="00BF7DC9">
            <w:pPr>
              <w:ind w:firstLine="142"/>
              <w:rPr>
                <w:lang w:val="lv-LV"/>
              </w:rPr>
            </w:pPr>
            <w:r>
              <w:rPr>
                <w:lang w:val="lv-LV"/>
              </w:rPr>
              <w:t>Konts:</w:t>
            </w:r>
          </w:p>
          <w:p w:rsidR="00BF7DC9" w:rsidRPr="002C50CF" w:rsidRDefault="00BF7DC9" w:rsidP="00F56677">
            <w:pPr>
              <w:rPr>
                <w:lang w:val="lv-LV"/>
              </w:rPr>
            </w:pPr>
          </w:p>
          <w:p w:rsidR="00BF7DC9" w:rsidRPr="002C50CF" w:rsidRDefault="00BF7DC9" w:rsidP="00F56677">
            <w:pPr>
              <w:rPr>
                <w:lang w:val="lv-LV"/>
              </w:rPr>
            </w:pPr>
          </w:p>
          <w:p w:rsidR="00BF7DC9" w:rsidRPr="002C50CF" w:rsidRDefault="00BF7DC9" w:rsidP="00BF7DC9">
            <w:pPr>
              <w:ind w:firstLine="142"/>
              <w:rPr>
                <w:lang w:val="lv-LV"/>
              </w:rPr>
            </w:pPr>
            <w:r w:rsidRPr="002C50CF">
              <w:rPr>
                <w:lang w:val="lv-LV"/>
              </w:rPr>
              <w:t>__________________________</w:t>
            </w:r>
            <w:r>
              <w:rPr>
                <w:lang w:val="lv-LV"/>
              </w:rPr>
              <w:t>__________</w:t>
            </w:r>
          </w:p>
        </w:tc>
      </w:tr>
      <w:tr w:rsidR="00BF7DC9" w:rsidRPr="002C50CF" w:rsidTr="00BF7DC9">
        <w:tc>
          <w:tcPr>
            <w:tcW w:w="43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DC9" w:rsidRPr="002C50CF" w:rsidRDefault="00BF7DC9" w:rsidP="004729FF">
            <w:pPr>
              <w:jc w:val="both"/>
              <w:rPr>
                <w:lang w:val="lv-LV"/>
              </w:rPr>
            </w:pPr>
            <w:r w:rsidRPr="002C50CF">
              <w:rPr>
                <w:lang w:val="lv-LV"/>
              </w:rPr>
              <w:t xml:space="preserve">         S.Voldiņš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F7DC9" w:rsidRPr="002C50CF" w:rsidRDefault="00BF7DC9" w:rsidP="00F56677">
            <w:pPr>
              <w:tabs>
                <w:tab w:val="left" w:pos="915"/>
              </w:tabs>
              <w:jc w:val="both"/>
              <w:rPr>
                <w:lang w:val="lv-LV"/>
              </w:rPr>
            </w:pPr>
            <w:r w:rsidRPr="002C50CF">
              <w:rPr>
                <w:lang w:val="lv-LV"/>
              </w:rPr>
              <w:tab/>
              <w:t>I.Balode</w:t>
            </w:r>
          </w:p>
        </w:tc>
      </w:tr>
    </w:tbl>
    <w:p w:rsidR="009D4DDB" w:rsidRPr="002C50CF" w:rsidRDefault="009D4DDB">
      <w:pPr>
        <w:rPr>
          <w:b/>
          <w:color w:val="000000" w:themeColor="text1"/>
          <w:lang w:val="lv-LV"/>
        </w:rPr>
      </w:pPr>
    </w:p>
    <w:p w:rsidR="00F56677" w:rsidRPr="002C50CF" w:rsidRDefault="00F56677" w:rsidP="001323D5">
      <w:pPr>
        <w:ind w:left="360"/>
        <w:jc w:val="center"/>
        <w:rPr>
          <w:b/>
          <w:color w:val="000000" w:themeColor="text1"/>
          <w:lang w:val="lv-LV"/>
        </w:rPr>
      </w:pPr>
    </w:p>
    <w:p w:rsidR="00D81DE1" w:rsidRPr="002C50CF" w:rsidRDefault="00D81DE1" w:rsidP="00C277BA">
      <w:pPr>
        <w:jc w:val="right"/>
        <w:rPr>
          <w:lang w:val="lv-LV"/>
        </w:rPr>
      </w:pPr>
    </w:p>
    <w:p w:rsidR="00BF7DC9" w:rsidRDefault="00BF7DC9">
      <w:pPr>
        <w:rPr>
          <w:lang w:val="lv-LV"/>
        </w:rPr>
      </w:pPr>
      <w:r>
        <w:rPr>
          <w:lang w:val="lv-LV"/>
        </w:rPr>
        <w:br w:type="page"/>
      </w:r>
    </w:p>
    <w:p w:rsidR="00C277BA" w:rsidRPr="002C50CF" w:rsidRDefault="00C277BA" w:rsidP="00C277BA">
      <w:pPr>
        <w:jc w:val="right"/>
        <w:rPr>
          <w:lang w:val="lv-LV"/>
        </w:rPr>
      </w:pPr>
      <w:r w:rsidRPr="002C50CF">
        <w:rPr>
          <w:lang w:val="lv-LV"/>
        </w:rPr>
        <w:lastRenderedPageBreak/>
        <w:t>Pielikums Nr.1</w:t>
      </w:r>
    </w:p>
    <w:p w:rsidR="00C277BA" w:rsidRPr="002C50CF" w:rsidRDefault="00C277BA" w:rsidP="00C277BA">
      <w:pPr>
        <w:jc w:val="right"/>
        <w:rPr>
          <w:lang w:val="lv-LV"/>
        </w:rPr>
      </w:pPr>
      <w:r w:rsidRPr="002C50CF">
        <w:rPr>
          <w:lang w:val="lv-LV"/>
        </w:rPr>
        <w:t>2017.gada __.jūnija</w:t>
      </w:r>
    </w:p>
    <w:p w:rsidR="00C277BA" w:rsidRPr="002C50CF" w:rsidRDefault="00C277BA" w:rsidP="00C277BA">
      <w:pPr>
        <w:jc w:val="right"/>
        <w:rPr>
          <w:lang w:val="lv-LV"/>
        </w:rPr>
      </w:pPr>
      <w:r w:rsidRPr="002C50CF">
        <w:rPr>
          <w:lang w:val="lv-LV"/>
        </w:rPr>
        <w:t xml:space="preserve"> līdzdarbības līgumam Nr.2.5.-8-____</w:t>
      </w:r>
    </w:p>
    <w:p w:rsidR="00C277BA" w:rsidRPr="002C50CF" w:rsidRDefault="00C277BA" w:rsidP="00C277BA">
      <w:pPr>
        <w:ind w:right="-1"/>
        <w:rPr>
          <w:b/>
          <w:bCs/>
          <w:lang w:val="lv-LV"/>
        </w:rPr>
      </w:pPr>
    </w:p>
    <w:p w:rsidR="00C277BA" w:rsidRPr="002C50CF" w:rsidRDefault="00C277BA" w:rsidP="00C277BA">
      <w:pPr>
        <w:ind w:right="-1"/>
        <w:rPr>
          <w:b/>
          <w:bCs/>
          <w:lang w:val="lv-LV"/>
        </w:rPr>
      </w:pPr>
    </w:p>
    <w:p w:rsidR="00C277BA" w:rsidRPr="002C50CF" w:rsidRDefault="00C277BA" w:rsidP="00C277BA">
      <w:pPr>
        <w:ind w:right="-1"/>
        <w:jc w:val="center"/>
        <w:rPr>
          <w:lang w:val="lv-LV"/>
        </w:rPr>
      </w:pPr>
      <w:r w:rsidRPr="002C50CF">
        <w:rPr>
          <w:b/>
          <w:bCs/>
          <w:lang w:val="lv-LV"/>
        </w:rPr>
        <w:t>Biedrības „Latvijas Dejas informācijas centrs”</w:t>
      </w:r>
    </w:p>
    <w:p w:rsidR="00BF7DC9" w:rsidRDefault="00C277BA" w:rsidP="00C277BA">
      <w:pPr>
        <w:ind w:right="-1"/>
        <w:jc w:val="center"/>
        <w:rPr>
          <w:b/>
          <w:bCs/>
          <w:lang w:val="lv-LV"/>
        </w:rPr>
      </w:pPr>
      <w:r w:rsidRPr="002C50CF">
        <w:rPr>
          <w:b/>
          <w:bCs/>
          <w:lang w:val="lv-LV"/>
        </w:rPr>
        <w:t>valst</w:t>
      </w:r>
      <w:r w:rsidR="00C554EC">
        <w:rPr>
          <w:b/>
          <w:bCs/>
          <w:lang w:val="lv-LV"/>
        </w:rPr>
        <w:t>s pārvaldes uzdevumu īstenošanai</w:t>
      </w:r>
      <w:r w:rsidRPr="002C50CF">
        <w:rPr>
          <w:b/>
          <w:bCs/>
          <w:lang w:val="lv-LV"/>
        </w:rPr>
        <w:t xml:space="preserve"> nepieciešamo</w:t>
      </w:r>
      <w:r w:rsidR="00BF7DC9">
        <w:rPr>
          <w:b/>
          <w:bCs/>
          <w:lang w:val="lv-LV"/>
        </w:rPr>
        <w:t xml:space="preserve"> </w:t>
      </w:r>
    </w:p>
    <w:p w:rsidR="00C277BA" w:rsidRPr="002C50CF" w:rsidRDefault="00C277BA" w:rsidP="00C277BA">
      <w:pPr>
        <w:ind w:right="-1"/>
        <w:jc w:val="center"/>
        <w:rPr>
          <w:b/>
          <w:bCs/>
          <w:lang w:val="lv-LV"/>
        </w:rPr>
      </w:pPr>
      <w:r w:rsidRPr="002C50CF">
        <w:rPr>
          <w:b/>
          <w:bCs/>
          <w:lang w:val="lv-LV"/>
        </w:rPr>
        <w:t xml:space="preserve">izdevumu tāme </w:t>
      </w:r>
      <w:r w:rsidR="00BF7DC9">
        <w:rPr>
          <w:b/>
          <w:bCs/>
          <w:lang w:val="lv-LV"/>
        </w:rPr>
        <w:t>2017.gadam</w:t>
      </w:r>
    </w:p>
    <w:p w:rsidR="00C277BA" w:rsidRPr="002C50CF" w:rsidRDefault="00C277BA" w:rsidP="00C277BA">
      <w:pPr>
        <w:ind w:right="-1"/>
        <w:rPr>
          <w:lang w:val="lv-LV"/>
        </w:rPr>
      </w:pPr>
      <w:r w:rsidRPr="002C50CF">
        <w:rPr>
          <w:lang w:val="lv-LV"/>
        </w:rPr>
        <w:t xml:space="preserve"> </w:t>
      </w:r>
    </w:p>
    <w:tbl>
      <w:tblPr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245"/>
        <w:gridCol w:w="6153"/>
        <w:gridCol w:w="1833"/>
      </w:tblGrid>
      <w:tr w:rsidR="00C277BA" w:rsidRPr="002C50CF" w:rsidTr="00E22E52">
        <w:trPr>
          <w:trHeight w:val="398"/>
          <w:jc w:val="center"/>
        </w:trPr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7BA" w:rsidRPr="002C50CF" w:rsidRDefault="00C277BA" w:rsidP="001C5BD9">
            <w:pPr>
              <w:pStyle w:val="Body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50CF">
              <w:rPr>
                <w:rFonts w:ascii="Times New Roman" w:hAnsi="Times New Roman" w:cs="Times New Roman"/>
                <w:b/>
                <w:bCs/>
              </w:rPr>
              <w:t>Nr.p.k</w:t>
            </w:r>
          </w:p>
        </w:tc>
        <w:tc>
          <w:tcPr>
            <w:tcW w:w="3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7BA" w:rsidRPr="002C50CF" w:rsidRDefault="00C277BA" w:rsidP="00F56677">
            <w:pPr>
              <w:pStyle w:val="Body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  <w:r w:rsidRPr="002C50CF">
              <w:rPr>
                <w:rFonts w:ascii="Times New Roman" w:hAnsi="Times New Roman" w:cs="Times New Roman"/>
                <w:b/>
                <w:bCs/>
              </w:rPr>
              <w:t>Pozīcijas nosaukums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7BA" w:rsidRPr="002C50CF" w:rsidRDefault="00C277BA" w:rsidP="00F56677">
            <w:pPr>
              <w:pStyle w:val="Body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50CF">
              <w:rPr>
                <w:rFonts w:ascii="Times New Roman" w:hAnsi="Times New Roman" w:cs="Times New Roman"/>
                <w:b/>
                <w:bCs/>
              </w:rPr>
              <w:t>Kopējās izmaksas</w:t>
            </w:r>
          </w:p>
          <w:p w:rsidR="00C277BA" w:rsidRPr="002C50CF" w:rsidRDefault="00C277BA" w:rsidP="00F56677">
            <w:pPr>
              <w:pStyle w:val="Body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50CF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Pr="002C50CF">
              <w:rPr>
                <w:rFonts w:ascii="Times New Roman" w:hAnsi="Times New Roman" w:cs="Times New Roman"/>
                <w:b/>
                <w:bCs/>
                <w:i/>
              </w:rPr>
              <w:t>euro</w:t>
            </w:r>
            <w:r w:rsidRPr="002C50CF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C277BA" w:rsidRPr="002C50CF" w:rsidTr="00E22E52">
        <w:trPr>
          <w:trHeight w:val="415"/>
          <w:jc w:val="center"/>
        </w:trPr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7BA" w:rsidRPr="002C50CF" w:rsidRDefault="00C277BA" w:rsidP="001C5BD9">
            <w:pPr>
              <w:pStyle w:val="Body"/>
              <w:ind w:left="-284" w:firstLine="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50CF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7BA" w:rsidRPr="002C50CF" w:rsidRDefault="00C277BA" w:rsidP="00F56677">
            <w:pPr>
              <w:pStyle w:val="Body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C50CF">
              <w:rPr>
                <w:rFonts w:ascii="Times New Roman" w:hAnsi="Times New Roman" w:cs="Times New Roman"/>
                <w:b/>
                <w:bCs/>
              </w:rPr>
              <w:t>Finansējums valsts pārvaldes uzdevumu īstenošanas ietvaros plānotajiem pasākumiem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7BA" w:rsidRPr="002C50CF" w:rsidRDefault="00F56677" w:rsidP="00F56677">
            <w:pPr>
              <w:jc w:val="center"/>
              <w:rPr>
                <w:b/>
                <w:lang w:val="lv-LV"/>
              </w:rPr>
            </w:pPr>
            <w:r w:rsidRPr="002C50CF">
              <w:rPr>
                <w:b/>
                <w:lang w:val="lv-LV"/>
              </w:rPr>
              <w:t>24</w:t>
            </w:r>
            <w:r w:rsidR="00C277BA" w:rsidRPr="002C50CF">
              <w:rPr>
                <w:b/>
                <w:lang w:val="lv-LV"/>
              </w:rPr>
              <w:t> </w:t>
            </w:r>
            <w:r w:rsidRPr="002C50CF">
              <w:rPr>
                <w:b/>
                <w:lang w:val="lv-LV"/>
              </w:rPr>
              <w:t>000</w:t>
            </w:r>
            <w:r w:rsidR="00C277BA" w:rsidRPr="002C50CF">
              <w:rPr>
                <w:b/>
                <w:lang w:val="lv-LV"/>
              </w:rPr>
              <w:t>,00</w:t>
            </w:r>
          </w:p>
        </w:tc>
      </w:tr>
      <w:tr w:rsidR="00C277BA" w:rsidRPr="002C50CF" w:rsidTr="00E22E52">
        <w:trPr>
          <w:trHeight w:val="377"/>
          <w:jc w:val="center"/>
        </w:trPr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7BA" w:rsidRPr="002C50CF" w:rsidRDefault="00C277BA" w:rsidP="00F56677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2C50CF">
              <w:rPr>
                <w:rFonts w:ascii="Times New Roman" w:hAnsi="Times New Roman" w:cs="Times New Roman"/>
                <w:b/>
                <w:bCs/>
              </w:rPr>
              <w:t>1.1.</w:t>
            </w:r>
          </w:p>
        </w:tc>
        <w:tc>
          <w:tcPr>
            <w:tcW w:w="3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7BA" w:rsidRPr="002C50CF" w:rsidRDefault="00B17B34" w:rsidP="00F56677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2C50CF">
              <w:rPr>
                <w:rFonts w:ascii="Times New Roman" w:hAnsi="Times New Roman" w:cs="Times New Roman"/>
                <w:b/>
                <w:bCs/>
              </w:rPr>
              <w:t>Žūrijas darba nodrošināšanas izmaksas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7BA" w:rsidRPr="002C50CF" w:rsidRDefault="001C5BD9" w:rsidP="00E434DF">
            <w:pPr>
              <w:jc w:val="center"/>
              <w:rPr>
                <w:b/>
                <w:lang w:val="lv-LV"/>
              </w:rPr>
            </w:pPr>
            <w:r w:rsidRPr="002C50CF">
              <w:rPr>
                <w:b/>
                <w:lang w:val="lv-LV"/>
              </w:rPr>
              <w:t>6 0</w:t>
            </w:r>
            <w:r w:rsidR="00C277BA" w:rsidRPr="002C50CF">
              <w:rPr>
                <w:b/>
                <w:lang w:val="lv-LV"/>
              </w:rPr>
              <w:t>00,00</w:t>
            </w:r>
          </w:p>
        </w:tc>
      </w:tr>
      <w:tr w:rsidR="00C277BA" w:rsidRPr="002C50CF" w:rsidTr="00E22E52">
        <w:trPr>
          <w:trHeight w:val="284"/>
          <w:jc w:val="center"/>
        </w:trPr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7BA" w:rsidRPr="002C50CF" w:rsidRDefault="00C277BA" w:rsidP="00F56677">
            <w:pPr>
              <w:jc w:val="center"/>
              <w:rPr>
                <w:lang w:val="lv-LV"/>
              </w:rPr>
            </w:pPr>
            <w:r w:rsidRPr="002C50CF">
              <w:rPr>
                <w:lang w:val="lv-LV"/>
              </w:rPr>
              <w:t>1.1.1.</w:t>
            </w:r>
          </w:p>
        </w:tc>
        <w:tc>
          <w:tcPr>
            <w:tcW w:w="3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7BA" w:rsidRPr="002C50CF" w:rsidRDefault="007E2E81" w:rsidP="00F56677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2C50CF">
              <w:rPr>
                <w:rFonts w:ascii="Times New Roman" w:hAnsi="Times New Roman" w:cs="Times New Roman"/>
              </w:rPr>
              <w:t>Žūrijas komisijas locekļu darba atlīdzība</w:t>
            </w:r>
            <w:r w:rsidR="00E22E52" w:rsidRPr="002C50CF">
              <w:rPr>
                <w:rFonts w:ascii="Times New Roman" w:hAnsi="Times New Roman" w:cs="Times New Roman"/>
              </w:rPr>
              <w:t>, tajā skaitā normatīvajos aktos paredzētie nodokļi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7BA" w:rsidRPr="002C50CF" w:rsidRDefault="007E2E81" w:rsidP="00F56677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2C50CF">
              <w:rPr>
                <w:rFonts w:ascii="Times New Roman" w:hAnsi="Times New Roman" w:cs="Times New Roman"/>
              </w:rPr>
              <w:t>3 6</w:t>
            </w:r>
            <w:r w:rsidR="00C277BA" w:rsidRPr="002C50CF">
              <w:rPr>
                <w:rFonts w:ascii="Times New Roman" w:hAnsi="Times New Roman" w:cs="Times New Roman"/>
              </w:rPr>
              <w:t>00,00</w:t>
            </w:r>
          </w:p>
        </w:tc>
      </w:tr>
      <w:tr w:rsidR="00C277BA" w:rsidRPr="002C50CF" w:rsidTr="00E22E52">
        <w:trPr>
          <w:trHeight w:val="284"/>
          <w:jc w:val="center"/>
        </w:trPr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7BA" w:rsidRPr="002C50CF" w:rsidRDefault="00C277BA" w:rsidP="00F56677">
            <w:pPr>
              <w:jc w:val="center"/>
              <w:rPr>
                <w:lang w:val="lv-LV"/>
              </w:rPr>
            </w:pPr>
            <w:r w:rsidRPr="002C50CF">
              <w:rPr>
                <w:lang w:val="lv-LV"/>
              </w:rPr>
              <w:t>1.1.2.</w:t>
            </w:r>
          </w:p>
        </w:tc>
        <w:tc>
          <w:tcPr>
            <w:tcW w:w="3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7BA" w:rsidRPr="002C50CF" w:rsidRDefault="007E2E81" w:rsidP="007E2E81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2C50CF">
              <w:rPr>
                <w:rFonts w:ascii="Times New Roman" w:hAnsi="Times New Roman" w:cs="Times New Roman"/>
              </w:rPr>
              <w:t>Transporta un uzturēšanās izdevumi žūrijas braucieniem uz reģioniem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7BA" w:rsidRPr="002C50CF" w:rsidRDefault="007E2E81" w:rsidP="00F56677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2C50CF">
              <w:rPr>
                <w:rFonts w:ascii="Times New Roman" w:hAnsi="Times New Roman" w:cs="Times New Roman"/>
              </w:rPr>
              <w:t>1 5</w:t>
            </w:r>
            <w:r w:rsidR="00C277BA" w:rsidRPr="002C50CF">
              <w:rPr>
                <w:rFonts w:ascii="Times New Roman" w:hAnsi="Times New Roman" w:cs="Times New Roman"/>
              </w:rPr>
              <w:t>00,00</w:t>
            </w:r>
          </w:p>
        </w:tc>
      </w:tr>
      <w:tr w:rsidR="001C5BD9" w:rsidRPr="002C50CF" w:rsidTr="00E22E52">
        <w:trPr>
          <w:trHeight w:val="284"/>
          <w:jc w:val="center"/>
        </w:trPr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BD9" w:rsidRPr="002C50CF" w:rsidRDefault="001C5BD9" w:rsidP="00F56677">
            <w:pPr>
              <w:jc w:val="center"/>
              <w:rPr>
                <w:lang w:val="lv-LV"/>
              </w:rPr>
            </w:pPr>
            <w:r w:rsidRPr="002C50CF">
              <w:rPr>
                <w:lang w:val="lv-LV"/>
              </w:rPr>
              <w:t>1.1.3.</w:t>
            </w:r>
          </w:p>
        </w:tc>
        <w:tc>
          <w:tcPr>
            <w:tcW w:w="3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BD9" w:rsidRPr="002C50CF" w:rsidRDefault="001C5BD9" w:rsidP="007E2E81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2C50CF">
              <w:rPr>
                <w:rFonts w:ascii="Times New Roman" w:hAnsi="Times New Roman" w:cs="Times New Roman"/>
              </w:rPr>
              <w:t>Ieejas biļetes žūrijas komisijas locekļiem uz dejas iestudējumiem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BD9" w:rsidRPr="002C50CF" w:rsidRDefault="001C5BD9" w:rsidP="00F56677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2C50CF">
              <w:rPr>
                <w:rFonts w:ascii="Times New Roman" w:hAnsi="Times New Roman" w:cs="Times New Roman"/>
              </w:rPr>
              <w:t>900,00</w:t>
            </w:r>
          </w:p>
        </w:tc>
      </w:tr>
      <w:tr w:rsidR="00C277BA" w:rsidRPr="002C50CF" w:rsidTr="00E22E52">
        <w:trPr>
          <w:trHeight w:val="345"/>
          <w:jc w:val="center"/>
        </w:trPr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7BA" w:rsidRPr="002C50CF" w:rsidRDefault="00C277BA" w:rsidP="00F56677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2C50CF">
              <w:rPr>
                <w:rFonts w:ascii="Times New Roman" w:hAnsi="Times New Roman" w:cs="Times New Roman"/>
                <w:b/>
                <w:bCs/>
              </w:rPr>
              <w:t>1.2.</w:t>
            </w:r>
          </w:p>
        </w:tc>
        <w:tc>
          <w:tcPr>
            <w:tcW w:w="3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7BA" w:rsidRPr="002C50CF" w:rsidRDefault="007E2E81" w:rsidP="00F56677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2C50CF">
              <w:rPr>
                <w:rFonts w:ascii="Times New Roman" w:hAnsi="Times New Roman" w:cs="Times New Roman"/>
                <w:b/>
                <w:bCs/>
              </w:rPr>
              <w:t>Dejas balvas izmaksas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7BA" w:rsidRPr="002C50CF" w:rsidRDefault="007E2E81" w:rsidP="00F56677">
            <w:pPr>
              <w:jc w:val="center"/>
              <w:rPr>
                <w:b/>
                <w:lang w:val="lv-LV"/>
              </w:rPr>
            </w:pPr>
            <w:r w:rsidRPr="002C50CF">
              <w:rPr>
                <w:b/>
                <w:lang w:val="lv-LV"/>
              </w:rPr>
              <w:t>5 850</w:t>
            </w:r>
            <w:r w:rsidR="00C277BA" w:rsidRPr="002C50CF">
              <w:rPr>
                <w:b/>
                <w:lang w:val="lv-LV"/>
              </w:rPr>
              <w:t>,00</w:t>
            </w:r>
          </w:p>
        </w:tc>
      </w:tr>
      <w:tr w:rsidR="00C277BA" w:rsidRPr="002C50CF" w:rsidTr="00E22E52">
        <w:trPr>
          <w:trHeight w:val="284"/>
          <w:jc w:val="center"/>
        </w:trPr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7BA" w:rsidRPr="002C50CF" w:rsidRDefault="00C277BA" w:rsidP="00F56677">
            <w:pPr>
              <w:jc w:val="center"/>
              <w:rPr>
                <w:lang w:val="lv-LV"/>
              </w:rPr>
            </w:pPr>
            <w:r w:rsidRPr="002C50CF">
              <w:rPr>
                <w:lang w:val="lv-LV"/>
              </w:rPr>
              <w:t>1.2.1.</w:t>
            </w:r>
          </w:p>
        </w:tc>
        <w:tc>
          <w:tcPr>
            <w:tcW w:w="3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7BA" w:rsidRPr="002C50CF" w:rsidRDefault="007E2E81" w:rsidP="00F56677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2C50CF">
              <w:rPr>
                <w:rFonts w:ascii="Times New Roman" w:hAnsi="Times New Roman" w:cs="Times New Roman"/>
              </w:rPr>
              <w:t>Balvas vizuālās identitātes izveides izdevumi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7BA" w:rsidRPr="002C50CF" w:rsidRDefault="007E2E81" w:rsidP="00F56677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2C50CF">
              <w:rPr>
                <w:rFonts w:ascii="Times New Roman" w:hAnsi="Times New Roman" w:cs="Times New Roman"/>
              </w:rPr>
              <w:t>1 50</w:t>
            </w:r>
            <w:r w:rsidR="00C277BA" w:rsidRPr="002C50CF">
              <w:rPr>
                <w:rFonts w:ascii="Times New Roman" w:hAnsi="Times New Roman" w:cs="Times New Roman"/>
              </w:rPr>
              <w:t>0,00</w:t>
            </w:r>
          </w:p>
        </w:tc>
      </w:tr>
      <w:tr w:rsidR="00C277BA" w:rsidRPr="002C50CF" w:rsidTr="00E22E52">
        <w:trPr>
          <w:trHeight w:val="284"/>
          <w:jc w:val="center"/>
        </w:trPr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7BA" w:rsidRPr="002C50CF" w:rsidRDefault="00C277BA" w:rsidP="00F56677">
            <w:pPr>
              <w:jc w:val="center"/>
              <w:rPr>
                <w:lang w:val="lv-LV"/>
              </w:rPr>
            </w:pPr>
            <w:r w:rsidRPr="002C50CF">
              <w:rPr>
                <w:lang w:val="lv-LV"/>
              </w:rPr>
              <w:t>1.2.2.</w:t>
            </w:r>
          </w:p>
        </w:tc>
        <w:tc>
          <w:tcPr>
            <w:tcW w:w="3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7BA" w:rsidRPr="002C50CF" w:rsidRDefault="007E2E81" w:rsidP="00F56677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2C50CF">
              <w:rPr>
                <w:rFonts w:ascii="Times New Roman" w:hAnsi="Times New Roman" w:cs="Times New Roman"/>
                <w:bCs/>
              </w:rPr>
              <w:t>Autoratlīdzību un autortiesību apmaksa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7BA" w:rsidRPr="002C50CF" w:rsidRDefault="007E2E81" w:rsidP="00F56677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2C50CF">
              <w:rPr>
                <w:rFonts w:ascii="Times New Roman" w:hAnsi="Times New Roman" w:cs="Times New Roman"/>
              </w:rPr>
              <w:t>2 550</w:t>
            </w:r>
            <w:r w:rsidR="00C277BA" w:rsidRPr="002C50CF">
              <w:rPr>
                <w:rFonts w:ascii="Times New Roman" w:hAnsi="Times New Roman" w:cs="Times New Roman"/>
              </w:rPr>
              <w:t>,00</w:t>
            </w:r>
          </w:p>
        </w:tc>
      </w:tr>
      <w:tr w:rsidR="00C277BA" w:rsidRPr="002C50CF" w:rsidTr="00E22E52">
        <w:trPr>
          <w:trHeight w:val="284"/>
          <w:jc w:val="center"/>
        </w:trPr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7BA" w:rsidRPr="002C50CF" w:rsidRDefault="00C277BA" w:rsidP="00F56677">
            <w:pPr>
              <w:jc w:val="center"/>
              <w:rPr>
                <w:lang w:val="lv-LV"/>
              </w:rPr>
            </w:pPr>
            <w:r w:rsidRPr="002C50CF">
              <w:rPr>
                <w:lang w:val="lv-LV"/>
              </w:rPr>
              <w:t>1.2.3.</w:t>
            </w:r>
          </w:p>
        </w:tc>
        <w:tc>
          <w:tcPr>
            <w:tcW w:w="3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7BA" w:rsidRPr="002C50CF" w:rsidRDefault="007E2E81" w:rsidP="00F56677">
            <w:pPr>
              <w:jc w:val="both"/>
            </w:pPr>
            <w:r w:rsidRPr="002C50CF">
              <w:rPr>
                <w:lang w:val="lv-LV"/>
              </w:rPr>
              <w:t>Iespieddarbu sagatavošana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7BA" w:rsidRPr="002C50CF" w:rsidRDefault="007E2E81" w:rsidP="00F56677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2C50CF">
              <w:rPr>
                <w:rFonts w:ascii="Times New Roman" w:hAnsi="Times New Roman" w:cs="Times New Roman"/>
              </w:rPr>
              <w:t>1 800</w:t>
            </w:r>
            <w:r w:rsidR="00C277BA" w:rsidRPr="002C50CF">
              <w:rPr>
                <w:rFonts w:ascii="Times New Roman" w:hAnsi="Times New Roman" w:cs="Times New Roman"/>
              </w:rPr>
              <w:t>,00</w:t>
            </w:r>
          </w:p>
        </w:tc>
      </w:tr>
      <w:tr w:rsidR="00C277BA" w:rsidRPr="002C50CF" w:rsidTr="00E22E52">
        <w:trPr>
          <w:trHeight w:val="284"/>
          <w:jc w:val="center"/>
        </w:trPr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7BA" w:rsidRPr="002C50CF" w:rsidRDefault="00C277BA" w:rsidP="00F56677">
            <w:pPr>
              <w:pStyle w:val="Body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C50CF">
              <w:rPr>
                <w:rFonts w:ascii="Times New Roman" w:hAnsi="Times New Roman" w:cs="Times New Roman"/>
                <w:b/>
                <w:bCs/>
              </w:rPr>
              <w:t>1.3.</w:t>
            </w:r>
          </w:p>
        </w:tc>
        <w:tc>
          <w:tcPr>
            <w:tcW w:w="3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7BA" w:rsidRPr="002C50CF" w:rsidRDefault="007E2E81" w:rsidP="00F56677">
            <w:pPr>
              <w:pStyle w:val="Body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2C50CF">
              <w:rPr>
                <w:rFonts w:ascii="Times New Roman" w:hAnsi="Times New Roman" w:cs="Times New Roman"/>
                <w:b/>
              </w:rPr>
              <w:t>Informācijas uzkrāšanas un izplatīšanas izmaksas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7BA" w:rsidRPr="002C50CF" w:rsidRDefault="007E2E81" w:rsidP="00E434DF">
            <w:pPr>
              <w:jc w:val="center"/>
              <w:rPr>
                <w:b/>
                <w:lang w:val="lv-LV"/>
              </w:rPr>
            </w:pPr>
            <w:r w:rsidRPr="002C50CF">
              <w:rPr>
                <w:b/>
                <w:lang w:val="lv-LV"/>
              </w:rPr>
              <w:t>7 350</w:t>
            </w:r>
            <w:r w:rsidR="00C277BA" w:rsidRPr="002C50CF">
              <w:rPr>
                <w:b/>
                <w:lang w:val="lv-LV"/>
              </w:rPr>
              <w:t>,00</w:t>
            </w:r>
          </w:p>
        </w:tc>
      </w:tr>
      <w:tr w:rsidR="00C277BA" w:rsidRPr="002C50CF" w:rsidTr="00E22E52">
        <w:trPr>
          <w:trHeight w:val="284"/>
          <w:jc w:val="center"/>
        </w:trPr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7BA" w:rsidRPr="002C50CF" w:rsidRDefault="00C277BA" w:rsidP="00F56677">
            <w:pPr>
              <w:jc w:val="center"/>
              <w:rPr>
                <w:highlight w:val="yellow"/>
                <w:lang w:val="lv-LV"/>
              </w:rPr>
            </w:pPr>
            <w:r w:rsidRPr="002C50CF">
              <w:rPr>
                <w:lang w:val="lv-LV"/>
              </w:rPr>
              <w:t>1.3.1.</w:t>
            </w:r>
          </w:p>
        </w:tc>
        <w:tc>
          <w:tcPr>
            <w:tcW w:w="3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7BA" w:rsidRPr="002C50CF" w:rsidRDefault="007E2E81" w:rsidP="00F56677">
            <w:pPr>
              <w:pStyle w:val="Body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C50CF">
              <w:rPr>
                <w:rFonts w:ascii="Times New Roman" w:hAnsi="Times New Roman" w:cs="Times New Roman"/>
              </w:rPr>
              <w:t>Informatīvo materiālu veidošanas izmaksas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7BA" w:rsidRPr="002C50CF" w:rsidRDefault="007E2E81" w:rsidP="00F56677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2C50CF">
              <w:rPr>
                <w:rFonts w:ascii="Times New Roman" w:hAnsi="Times New Roman" w:cs="Times New Roman"/>
              </w:rPr>
              <w:t>3 750</w:t>
            </w:r>
            <w:r w:rsidR="00C277BA" w:rsidRPr="002C50CF">
              <w:rPr>
                <w:rFonts w:ascii="Times New Roman" w:hAnsi="Times New Roman" w:cs="Times New Roman"/>
              </w:rPr>
              <w:t>,00</w:t>
            </w:r>
          </w:p>
        </w:tc>
      </w:tr>
      <w:tr w:rsidR="00C277BA" w:rsidRPr="002C50CF" w:rsidTr="00E22E52">
        <w:trPr>
          <w:trHeight w:val="284"/>
          <w:jc w:val="center"/>
        </w:trPr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7BA" w:rsidRPr="002C50CF" w:rsidRDefault="00C277BA" w:rsidP="00F56677">
            <w:pPr>
              <w:pStyle w:val="Body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C50CF">
              <w:rPr>
                <w:rFonts w:ascii="Times New Roman" w:hAnsi="Times New Roman" w:cs="Times New Roman"/>
                <w:bCs/>
              </w:rPr>
              <w:t>1.3.2</w:t>
            </w:r>
          </w:p>
        </w:tc>
        <w:tc>
          <w:tcPr>
            <w:tcW w:w="3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7BA" w:rsidRPr="002C50CF" w:rsidRDefault="001C5BD9" w:rsidP="001C5BD9">
            <w:pPr>
              <w:pStyle w:val="Body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C50CF">
              <w:rPr>
                <w:rFonts w:ascii="Times New Roman" w:hAnsi="Times New Roman" w:cs="Times New Roman"/>
              </w:rPr>
              <w:t>Informatīvo materiālu izplatīšanas izmaksas, sabiedrisko attiecību nodrošinājums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7BA" w:rsidRPr="002C50CF" w:rsidRDefault="001C5BD9" w:rsidP="00F56677">
            <w:pPr>
              <w:jc w:val="center"/>
              <w:rPr>
                <w:lang w:val="lv-LV"/>
              </w:rPr>
            </w:pPr>
            <w:r w:rsidRPr="002C50CF">
              <w:rPr>
                <w:lang w:val="lv-LV"/>
              </w:rPr>
              <w:t>1 8</w:t>
            </w:r>
            <w:r w:rsidR="00C277BA" w:rsidRPr="002C50CF">
              <w:rPr>
                <w:lang w:val="lv-LV"/>
              </w:rPr>
              <w:t>00,00</w:t>
            </w:r>
          </w:p>
        </w:tc>
      </w:tr>
      <w:tr w:rsidR="001C5BD9" w:rsidRPr="002C50CF" w:rsidTr="00E22E52">
        <w:trPr>
          <w:trHeight w:val="284"/>
          <w:jc w:val="center"/>
        </w:trPr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BD9" w:rsidRPr="002C50CF" w:rsidRDefault="001C5BD9" w:rsidP="00F56677">
            <w:pPr>
              <w:pStyle w:val="Body"/>
              <w:jc w:val="center"/>
              <w:rPr>
                <w:rFonts w:ascii="Times New Roman" w:hAnsi="Times New Roman" w:cs="Times New Roman"/>
                <w:bCs/>
              </w:rPr>
            </w:pPr>
            <w:r w:rsidRPr="002C50CF">
              <w:rPr>
                <w:rFonts w:ascii="Times New Roman" w:hAnsi="Times New Roman" w:cs="Times New Roman"/>
                <w:bCs/>
              </w:rPr>
              <w:t>1.3.3.</w:t>
            </w:r>
          </w:p>
        </w:tc>
        <w:tc>
          <w:tcPr>
            <w:tcW w:w="3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BD9" w:rsidRPr="002C50CF" w:rsidRDefault="001C5BD9" w:rsidP="001C5BD9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2C50CF">
              <w:rPr>
                <w:rFonts w:ascii="Times New Roman" w:hAnsi="Times New Roman" w:cs="Times New Roman"/>
              </w:rPr>
              <w:t>Tīmekļvietnes uzturēšanas izmaksas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BD9" w:rsidRPr="002C50CF" w:rsidRDefault="001C5BD9" w:rsidP="00F56677">
            <w:pPr>
              <w:jc w:val="center"/>
              <w:rPr>
                <w:lang w:val="lv-LV"/>
              </w:rPr>
            </w:pPr>
            <w:r w:rsidRPr="002C50CF">
              <w:rPr>
                <w:lang w:val="lv-LV"/>
              </w:rPr>
              <w:t>1 800,00</w:t>
            </w:r>
          </w:p>
        </w:tc>
      </w:tr>
      <w:tr w:rsidR="001C5BD9" w:rsidRPr="002C50CF" w:rsidTr="00E22E52">
        <w:trPr>
          <w:trHeight w:val="284"/>
          <w:jc w:val="center"/>
        </w:trPr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BD9" w:rsidRPr="002C50CF" w:rsidRDefault="001C5BD9" w:rsidP="00F56677">
            <w:pPr>
              <w:pStyle w:val="Body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50CF">
              <w:rPr>
                <w:rFonts w:ascii="Times New Roman" w:hAnsi="Times New Roman" w:cs="Times New Roman"/>
                <w:b/>
                <w:bCs/>
              </w:rPr>
              <w:t>1.4.</w:t>
            </w:r>
          </w:p>
        </w:tc>
        <w:tc>
          <w:tcPr>
            <w:tcW w:w="3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BD9" w:rsidRPr="002C50CF" w:rsidRDefault="001C5BD9" w:rsidP="001C5BD9">
            <w:pPr>
              <w:pStyle w:val="Body"/>
              <w:jc w:val="both"/>
              <w:rPr>
                <w:rFonts w:ascii="Times New Roman" w:hAnsi="Times New Roman" w:cs="Times New Roman"/>
                <w:b/>
              </w:rPr>
            </w:pPr>
            <w:r w:rsidRPr="002C50CF">
              <w:rPr>
                <w:rFonts w:ascii="Times New Roman" w:hAnsi="Times New Roman" w:cs="Times New Roman"/>
                <w:b/>
              </w:rPr>
              <w:t>Starptautisko projektu dejas mākslas jomā īstenošanas izdevumi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BD9" w:rsidRPr="002C50CF" w:rsidRDefault="001C5BD9" w:rsidP="00F56677">
            <w:pPr>
              <w:jc w:val="center"/>
              <w:rPr>
                <w:b/>
                <w:lang w:val="lv-LV"/>
              </w:rPr>
            </w:pPr>
            <w:r w:rsidRPr="002C50CF">
              <w:rPr>
                <w:b/>
                <w:lang w:val="lv-LV"/>
              </w:rPr>
              <w:t>4 800,00</w:t>
            </w:r>
          </w:p>
        </w:tc>
      </w:tr>
      <w:tr w:rsidR="001C5BD9" w:rsidRPr="002C50CF" w:rsidTr="00E22E52">
        <w:trPr>
          <w:trHeight w:val="284"/>
          <w:jc w:val="center"/>
        </w:trPr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BD9" w:rsidRPr="002C50CF" w:rsidRDefault="001C5BD9" w:rsidP="00F56677">
            <w:pPr>
              <w:pStyle w:val="Body"/>
              <w:jc w:val="center"/>
              <w:rPr>
                <w:rFonts w:ascii="Times New Roman" w:hAnsi="Times New Roman" w:cs="Times New Roman"/>
                <w:bCs/>
              </w:rPr>
            </w:pPr>
            <w:r w:rsidRPr="002C50CF">
              <w:rPr>
                <w:rFonts w:ascii="Times New Roman" w:hAnsi="Times New Roman" w:cs="Times New Roman"/>
                <w:bCs/>
              </w:rPr>
              <w:t>1.4.1.</w:t>
            </w:r>
          </w:p>
        </w:tc>
        <w:tc>
          <w:tcPr>
            <w:tcW w:w="3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BD9" w:rsidRPr="002C50CF" w:rsidRDefault="001C5BD9" w:rsidP="001C5BD9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2C50CF">
              <w:rPr>
                <w:rFonts w:ascii="Times New Roman" w:hAnsi="Times New Roman" w:cs="Times New Roman"/>
              </w:rPr>
              <w:t>Transporta, uzturēšanās un dalības izdevumi Latvijas pārstāvjiem un ārvalstu viesiem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BD9" w:rsidRPr="002C50CF" w:rsidRDefault="001C5BD9" w:rsidP="00F56677">
            <w:pPr>
              <w:jc w:val="center"/>
              <w:rPr>
                <w:lang w:val="lv-LV"/>
              </w:rPr>
            </w:pPr>
            <w:r w:rsidRPr="002C50CF">
              <w:rPr>
                <w:lang w:val="lv-LV"/>
              </w:rPr>
              <w:t>4 800,00</w:t>
            </w:r>
          </w:p>
        </w:tc>
      </w:tr>
      <w:tr w:rsidR="00C277BA" w:rsidRPr="002C50CF" w:rsidTr="00E22E52">
        <w:trPr>
          <w:trHeight w:val="292"/>
          <w:jc w:val="center"/>
        </w:trPr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7BA" w:rsidRPr="002C50CF" w:rsidRDefault="00C277BA" w:rsidP="00F56677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2C50CF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7BA" w:rsidRPr="002C50CF" w:rsidRDefault="00C277BA" w:rsidP="00F56677">
            <w:pPr>
              <w:pStyle w:val="Body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C50CF">
              <w:rPr>
                <w:rFonts w:ascii="Times New Roman" w:hAnsi="Times New Roman" w:cs="Times New Roman"/>
                <w:b/>
                <w:bCs/>
              </w:rPr>
              <w:t xml:space="preserve">Valsts pārvaldes uzdevumu īstenošanai nepieciešamās administratīvās izmaksas 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7BA" w:rsidRPr="002C50CF" w:rsidRDefault="00F56677" w:rsidP="00F56677">
            <w:pPr>
              <w:pStyle w:val="Body"/>
              <w:jc w:val="center"/>
              <w:rPr>
                <w:rFonts w:ascii="Times New Roman" w:hAnsi="Times New Roman" w:cs="Times New Roman"/>
                <w:b/>
              </w:rPr>
            </w:pPr>
            <w:r w:rsidRPr="002C50CF">
              <w:rPr>
                <w:rFonts w:ascii="Times New Roman" w:hAnsi="Times New Roman" w:cs="Times New Roman"/>
                <w:b/>
              </w:rPr>
              <w:t>6</w:t>
            </w:r>
            <w:r w:rsidR="00C277BA" w:rsidRPr="002C50CF">
              <w:rPr>
                <w:rFonts w:ascii="Times New Roman" w:hAnsi="Times New Roman" w:cs="Times New Roman"/>
                <w:b/>
              </w:rPr>
              <w:t> </w:t>
            </w:r>
            <w:r w:rsidRPr="002C50CF">
              <w:rPr>
                <w:rFonts w:ascii="Times New Roman" w:hAnsi="Times New Roman" w:cs="Times New Roman"/>
                <w:b/>
              </w:rPr>
              <w:t>000</w:t>
            </w:r>
            <w:r w:rsidR="00C277BA" w:rsidRPr="002C50CF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C277BA" w:rsidRPr="002C50CF" w:rsidTr="00E22E52">
        <w:trPr>
          <w:trHeight w:val="284"/>
          <w:jc w:val="center"/>
        </w:trPr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7BA" w:rsidRPr="002C50CF" w:rsidDel="00A85BFE" w:rsidRDefault="00C277BA" w:rsidP="00F56677">
            <w:pPr>
              <w:pStyle w:val="Body"/>
              <w:jc w:val="center"/>
              <w:rPr>
                <w:rFonts w:ascii="Times New Roman" w:hAnsi="Times New Roman" w:cs="Times New Roman"/>
                <w:bCs/>
              </w:rPr>
            </w:pPr>
            <w:r w:rsidRPr="002C50CF">
              <w:rPr>
                <w:rFonts w:ascii="Times New Roman" w:hAnsi="Times New Roman" w:cs="Times New Roman"/>
                <w:bCs/>
              </w:rPr>
              <w:t>2.1.</w:t>
            </w:r>
          </w:p>
        </w:tc>
        <w:tc>
          <w:tcPr>
            <w:tcW w:w="3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7BA" w:rsidRPr="002C50CF" w:rsidRDefault="00C277BA" w:rsidP="00F56677">
            <w:pPr>
              <w:pStyle w:val="Body"/>
              <w:jc w:val="both"/>
              <w:rPr>
                <w:rFonts w:ascii="Times New Roman" w:hAnsi="Times New Roman" w:cs="Times New Roman"/>
                <w:bCs/>
              </w:rPr>
            </w:pPr>
            <w:r w:rsidRPr="002C50CF">
              <w:rPr>
                <w:rFonts w:ascii="Times New Roman" w:hAnsi="Times New Roman" w:cs="Times New Roman"/>
              </w:rPr>
              <w:t>Valsts pārvaldes uzdevumu vadība un koordinēšana atlīdzība</w:t>
            </w:r>
            <w:r w:rsidR="007E31EF" w:rsidRPr="002C50CF">
              <w:rPr>
                <w:rFonts w:ascii="Times New Roman" w:hAnsi="Times New Roman" w:cs="Times New Roman"/>
              </w:rPr>
              <w:t>, tajā skaitā normatīvajos aktos paredzētie nodokļi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7BA" w:rsidRPr="002C50CF" w:rsidRDefault="00F56677" w:rsidP="00F56677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2C50CF">
              <w:rPr>
                <w:rFonts w:ascii="Times New Roman" w:hAnsi="Times New Roman" w:cs="Times New Roman"/>
              </w:rPr>
              <w:t>3 300</w:t>
            </w:r>
            <w:r w:rsidR="00C277BA" w:rsidRPr="002C50CF">
              <w:rPr>
                <w:rFonts w:ascii="Times New Roman" w:hAnsi="Times New Roman" w:cs="Times New Roman"/>
              </w:rPr>
              <w:t>,00</w:t>
            </w:r>
          </w:p>
        </w:tc>
      </w:tr>
      <w:tr w:rsidR="00C277BA" w:rsidRPr="002C50CF" w:rsidTr="00E22E52">
        <w:trPr>
          <w:trHeight w:val="284"/>
          <w:jc w:val="center"/>
        </w:trPr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7BA" w:rsidRPr="002C50CF" w:rsidRDefault="00C277BA" w:rsidP="00F56677">
            <w:pPr>
              <w:pStyle w:val="Body"/>
              <w:jc w:val="center"/>
              <w:rPr>
                <w:rFonts w:ascii="Times New Roman" w:hAnsi="Times New Roman" w:cs="Times New Roman"/>
                <w:bCs/>
              </w:rPr>
            </w:pPr>
            <w:r w:rsidRPr="002C50CF">
              <w:rPr>
                <w:rFonts w:ascii="Times New Roman" w:hAnsi="Times New Roman" w:cs="Times New Roman"/>
                <w:bCs/>
              </w:rPr>
              <w:t>2.2.</w:t>
            </w:r>
          </w:p>
        </w:tc>
        <w:tc>
          <w:tcPr>
            <w:tcW w:w="3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7BA" w:rsidRPr="002C50CF" w:rsidRDefault="00C277BA" w:rsidP="00F56677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2C50CF">
              <w:rPr>
                <w:rFonts w:ascii="Times New Roman" w:hAnsi="Times New Roman" w:cs="Times New Roman"/>
              </w:rPr>
              <w:t>Grāmatvedības u.c. nodrošinājums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7BA" w:rsidRPr="002C50CF" w:rsidRDefault="001D003B" w:rsidP="00F56677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2C50CF">
              <w:rPr>
                <w:rFonts w:ascii="Times New Roman" w:hAnsi="Times New Roman" w:cs="Times New Roman"/>
              </w:rPr>
              <w:t xml:space="preserve">1 </w:t>
            </w:r>
            <w:r w:rsidR="00F56677" w:rsidRPr="002C50CF">
              <w:rPr>
                <w:rFonts w:ascii="Times New Roman" w:hAnsi="Times New Roman" w:cs="Times New Roman"/>
              </w:rPr>
              <w:t>200</w:t>
            </w:r>
            <w:r w:rsidR="00C277BA" w:rsidRPr="002C50CF">
              <w:rPr>
                <w:rFonts w:ascii="Times New Roman" w:hAnsi="Times New Roman" w:cs="Times New Roman"/>
              </w:rPr>
              <w:t>,00</w:t>
            </w:r>
          </w:p>
        </w:tc>
      </w:tr>
      <w:tr w:rsidR="00F56677" w:rsidRPr="002C50CF" w:rsidTr="00E22E52">
        <w:trPr>
          <w:trHeight w:val="284"/>
          <w:jc w:val="center"/>
        </w:trPr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6677" w:rsidRPr="002C50CF" w:rsidRDefault="00F56677" w:rsidP="00F56677">
            <w:pPr>
              <w:pStyle w:val="Body"/>
              <w:jc w:val="center"/>
              <w:rPr>
                <w:rFonts w:ascii="Times New Roman" w:hAnsi="Times New Roman" w:cs="Times New Roman"/>
                <w:bCs/>
              </w:rPr>
            </w:pPr>
            <w:r w:rsidRPr="002C50CF">
              <w:rPr>
                <w:rFonts w:ascii="Times New Roman" w:hAnsi="Times New Roman" w:cs="Times New Roman"/>
                <w:bCs/>
              </w:rPr>
              <w:lastRenderedPageBreak/>
              <w:t>2.3.</w:t>
            </w:r>
          </w:p>
        </w:tc>
        <w:tc>
          <w:tcPr>
            <w:tcW w:w="3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6677" w:rsidRPr="002C50CF" w:rsidRDefault="00D81DE1" w:rsidP="00F56677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2C50CF">
              <w:rPr>
                <w:rFonts w:ascii="Times New Roman" w:hAnsi="Times New Roman" w:cs="Times New Roman"/>
              </w:rPr>
              <w:t>Darba t</w:t>
            </w:r>
            <w:r w:rsidR="00F56677" w:rsidRPr="002C50CF">
              <w:rPr>
                <w:rFonts w:ascii="Times New Roman" w:hAnsi="Times New Roman" w:cs="Times New Roman"/>
              </w:rPr>
              <w:t>ehniskais nodrošinājums (programmatūra, dators)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6677" w:rsidRPr="002C50CF" w:rsidRDefault="00F56677" w:rsidP="00F56677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2C50CF">
              <w:rPr>
                <w:rFonts w:ascii="Times New Roman" w:hAnsi="Times New Roman" w:cs="Times New Roman"/>
              </w:rPr>
              <w:t>1 500,00</w:t>
            </w:r>
          </w:p>
        </w:tc>
      </w:tr>
      <w:tr w:rsidR="00C277BA" w:rsidRPr="002C50CF" w:rsidTr="00E22E52">
        <w:trPr>
          <w:trHeight w:val="284"/>
          <w:jc w:val="center"/>
        </w:trPr>
        <w:tc>
          <w:tcPr>
            <w:tcW w:w="40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7BA" w:rsidRPr="002C50CF" w:rsidRDefault="00C277BA" w:rsidP="00F56677">
            <w:pPr>
              <w:pStyle w:val="Body"/>
              <w:jc w:val="right"/>
              <w:rPr>
                <w:rFonts w:ascii="Times New Roman" w:hAnsi="Times New Roman" w:cs="Times New Roman"/>
              </w:rPr>
            </w:pPr>
            <w:r w:rsidRPr="002C50CF">
              <w:rPr>
                <w:rFonts w:ascii="Times New Roman" w:hAnsi="Times New Roman" w:cs="Times New Roman"/>
                <w:b/>
                <w:bCs/>
              </w:rPr>
              <w:t>Kopējā summa (</w:t>
            </w:r>
            <w:r w:rsidRPr="002C50CF">
              <w:rPr>
                <w:rFonts w:ascii="Times New Roman" w:hAnsi="Times New Roman" w:cs="Times New Roman"/>
                <w:b/>
                <w:bCs/>
                <w:i/>
                <w:iCs/>
              </w:rPr>
              <w:t>euro</w:t>
            </w:r>
            <w:r w:rsidRPr="002C50CF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7BA" w:rsidRPr="002C50CF" w:rsidRDefault="00C277BA" w:rsidP="00F56677">
            <w:pPr>
              <w:pStyle w:val="Body"/>
              <w:jc w:val="center"/>
              <w:rPr>
                <w:rFonts w:ascii="Times New Roman" w:hAnsi="Times New Roman" w:cs="Times New Roman"/>
                <w:b/>
              </w:rPr>
            </w:pPr>
            <w:r w:rsidRPr="002C50CF">
              <w:rPr>
                <w:rFonts w:ascii="Times New Roman" w:hAnsi="Times New Roman" w:cs="Times New Roman"/>
                <w:b/>
              </w:rPr>
              <w:t>30 000,00</w:t>
            </w:r>
          </w:p>
        </w:tc>
      </w:tr>
    </w:tbl>
    <w:p w:rsidR="00C277BA" w:rsidRPr="002C50CF" w:rsidRDefault="00C277BA" w:rsidP="00C277BA">
      <w:pPr>
        <w:ind w:right="-1"/>
        <w:rPr>
          <w:lang w:val="lv-LV"/>
        </w:rPr>
      </w:pPr>
    </w:p>
    <w:tbl>
      <w:tblPr>
        <w:tblW w:w="9286" w:type="dxa"/>
        <w:tblCellMar>
          <w:left w:w="0" w:type="dxa"/>
          <w:right w:w="0" w:type="dxa"/>
        </w:tblCellMar>
        <w:tblLook w:val="0000"/>
      </w:tblPr>
      <w:tblGrid>
        <w:gridCol w:w="4361"/>
        <w:gridCol w:w="4925"/>
      </w:tblGrid>
      <w:tr w:rsidR="00C277BA" w:rsidRPr="002C50CF" w:rsidTr="00E434DF">
        <w:tc>
          <w:tcPr>
            <w:tcW w:w="43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77BA" w:rsidRPr="002C50CF" w:rsidRDefault="00C277BA" w:rsidP="00F56677">
            <w:pPr>
              <w:ind w:right="-1"/>
              <w:jc w:val="both"/>
              <w:rPr>
                <w:lang w:val="lv-LV"/>
              </w:rPr>
            </w:pPr>
            <w:r w:rsidRPr="002C50CF">
              <w:rPr>
                <w:b/>
                <w:bCs/>
                <w:lang w:val="lv-LV"/>
              </w:rPr>
              <w:t>Latvijas Republikas Kultūras ministrija</w:t>
            </w:r>
            <w:r w:rsidRPr="002C50CF">
              <w:rPr>
                <w:lang w:val="lv-LV"/>
              </w:rPr>
              <w:t xml:space="preserve">           </w:t>
            </w:r>
          </w:p>
          <w:p w:rsidR="00C277BA" w:rsidRDefault="00C277BA" w:rsidP="00F56677">
            <w:pPr>
              <w:ind w:right="-1"/>
              <w:jc w:val="both"/>
              <w:rPr>
                <w:lang w:val="lv-LV"/>
              </w:rPr>
            </w:pPr>
          </w:p>
          <w:p w:rsidR="00BF7DC9" w:rsidRPr="002C50CF" w:rsidRDefault="00BF7DC9" w:rsidP="00F56677">
            <w:pPr>
              <w:ind w:right="-1"/>
              <w:jc w:val="both"/>
              <w:rPr>
                <w:lang w:val="lv-LV"/>
              </w:rPr>
            </w:pPr>
          </w:p>
          <w:p w:rsidR="00C277BA" w:rsidRPr="002C50CF" w:rsidRDefault="00C277BA" w:rsidP="00F56677">
            <w:pPr>
              <w:ind w:right="-1"/>
              <w:jc w:val="both"/>
              <w:rPr>
                <w:lang w:val="lv-LV"/>
              </w:rPr>
            </w:pPr>
            <w:r w:rsidRPr="002C50CF">
              <w:rPr>
                <w:lang w:val="lv-LV"/>
              </w:rPr>
              <w:t>______________________________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77BA" w:rsidRDefault="00C277BA" w:rsidP="00F56677">
            <w:pPr>
              <w:ind w:right="-1"/>
              <w:jc w:val="both"/>
              <w:rPr>
                <w:lang w:val="lv-LV"/>
              </w:rPr>
            </w:pPr>
            <w:r w:rsidRPr="002C50CF">
              <w:rPr>
                <w:b/>
                <w:lang w:val="lv-LV"/>
              </w:rPr>
              <w:t xml:space="preserve">Biedrība „Latvijas Dejas informācijas centrs” </w:t>
            </w:r>
            <w:r w:rsidRPr="002C50CF">
              <w:rPr>
                <w:lang w:val="lv-LV"/>
              </w:rPr>
              <w:br/>
            </w:r>
          </w:p>
          <w:p w:rsidR="00E434DF" w:rsidRPr="002C50CF" w:rsidRDefault="00E434DF" w:rsidP="00F56677">
            <w:pPr>
              <w:ind w:right="-1"/>
              <w:jc w:val="both"/>
              <w:rPr>
                <w:lang w:val="lv-LV"/>
              </w:rPr>
            </w:pPr>
          </w:p>
          <w:p w:rsidR="00C277BA" w:rsidRPr="002C50CF" w:rsidRDefault="00C277BA" w:rsidP="00F56677">
            <w:pPr>
              <w:ind w:right="-1"/>
              <w:jc w:val="both"/>
              <w:rPr>
                <w:lang w:val="lv-LV"/>
              </w:rPr>
            </w:pPr>
            <w:r w:rsidRPr="002C50CF">
              <w:rPr>
                <w:lang w:val="lv-LV"/>
              </w:rPr>
              <w:t>_______________________________</w:t>
            </w:r>
          </w:p>
        </w:tc>
      </w:tr>
      <w:tr w:rsidR="00C277BA" w:rsidRPr="002C50CF" w:rsidTr="00E434DF">
        <w:trPr>
          <w:trHeight w:val="80"/>
        </w:trPr>
        <w:tc>
          <w:tcPr>
            <w:tcW w:w="43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77BA" w:rsidRPr="002C50CF" w:rsidRDefault="00C277BA" w:rsidP="00F56677">
            <w:pPr>
              <w:ind w:right="-1"/>
              <w:jc w:val="both"/>
              <w:rPr>
                <w:lang w:val="lv-LV"/>
              </w:rPr>
            </w:pPr>
            <w:r w:rsidRPr="002C50CF">
              <w:rPr>
                <w:lang w:val="lv-LV"/>
              </w:rPr>
              <w:t xml:space="preserve">        S.Voldiņš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77BA" w:rsidRPr="002C50CF" w:rsidRDefault="00C277BA" w:rsidP="00F56677">
            <w:pPr>
              <w:ind w:right="-1"/>
              <w:jc w:val="both"/>
              <w:rPr>
                <w:lang w:val="lv-LV"/>
              </w:rPr>
            </w:pPr>
            <w:r w:rsidRPr="002C50CF">
              <w:rPr>
                <w:lang w:val="lv-LV"/>
              </w:rPr>
              <w:t xml:space="preserve">                I.Balode</w:t>
            </w:r>
          </w:p>
        </w:tc>
      </w:tr>
    </w:tbl>
    <w:p w:rsidR="00C277BA" w:rsidRPr="002C50CF" w:rsidRDefault="00C277BA" w:rsidP="00C277BA">
      <w:pPr>
        <w:rPr>
          <w:lang w:val="lv-LV"/>
        </w:rPr>
      </w:pPr>
    </w:p>
    <w:p w:rsidR="00D81DE1" w:rsidRPr="002C50CF" w:rsidRDefault="00D81DE1" w:rsidP="00C277BA">
      <w:pPr>
        <w:jc w:val="right"/>
        <w:rPr>
          <w:lang w:val="lv-LV"/>
        </w:rPr>
      </w:pPr>
    </w:p>
    <w:p w:rsidR="00D81DE1" w:rsidRPr="002C50CF" w:rsidRDefault="00D81DE1" w:rsidP="00C277BA">
      <w:pPr>
        <w:jc w:val="right"/>
        <w:rPr>
          <w:lang w:val="lv-LV"/>
        </w:rPr>
      </w:pPr>
    </w:p>
    <w:p w:rsidR="00D81DE1" w:rsidRPr="002C50CF" w:rsidRDefault="00D81DE1" w:rsidP="00C277BA">
      <w:pPr>
        <w:jc w:val="right"/>
        <w:rPr>
          <w:lang w:val="lv-LV"/>
        </w:rPr>
      </w:pPr>
    </w:p>
    <w:p w:rsidR="00D81DE1" w:rsidRPr="002C50CF" w:rsidRDefault="00D81DE1" w:rsidP="00C277BA">
      <w:pPr>
        <w:jc w:val="right"/>
        <w:rPr>
          <w:lang w:val="lv-LV"/>
        </w:rPr>
      </w:pPr>
    </w:p>
    <w:p w:rsidR="00D81DE1" w:rsidRPr="002C50CF" w:rsidRDefault="00D81DE1" w:rsidP="00C277BA">
      <w:pPr>
        <w:jc w:val="right"/>
        <w:rPr>
          <w:lang w:val="lv-LV"/>
        </w:rPr>
      </w:pPr>
    </w:p>
    <w:p w:rsidR="00D81DE1" w:rsidRPr="002C50CF" w:rsidRDefault="00D81DE1" w:rsidP="00C277BA">
      <w:pPr>
        <w:jc w:val="right"/>
        <w:rPr>
          <w:lang w:val="lv-LV"/>
        </w:rPr>
      </w:pPr>
    </w:p>
    <w:p w:rsidR="00D81DE1" w:rsidRPr="002C50CF" w:rsidRDefault="00D81DE1" w:rsidP="00C277BA">
      <w:pPr>
        <w:jc w:val="right"/>
        <w:rPr>
          <w:lang w:val="lv-LV"/>
        </w:rPr>
      </w:pPr>
    </w:p>
    <w:p w:rsidR="00D81DE1" w:rsidRPr="002C50CF" w:rsidRDefault="00D81DE1" w:rsidP="00C277BA">
      <w:pPr>
        <w:jc w:val="right"/>
        <w:rPr>
          <w:lang w:val="lv-LV"/>
        </w:rPr>
      </w:pPr>
    </w:p>
    <w:p w:rsidR="00D81DE1" w:rsidRPr="002C50CF" w:rsidRDefault="00D81DE1" w:rsidP="00C277BA">
      <w:pPr>
        <w:jc w:val="right"/>
        <w:rPr>
          <w:lang w:val="lv-LV"/>
        </w:rPr>
      </w:pPr>
    </w:p>
    <w:p w:rsidR="00D81DE1" w:rsidRPr="002C50CF" w:rsidRDefault="00D81DE1" w:rsidP="00C277BA">
      <w:pPr>
        <w:jc w:val="right"/>
        <w:rPr>
          <w:lang w:val="lv-LV"/>
        </w:rPr>
      </w:pPr>
    </w:p>
    <w:p w:rsidR="00D81DE1" w:rsidRPr="002C50CF" w:rsidRDefault="00D81DE1" w:rsidP="00C277BA">
      <w:pPr>
        <w:jc w:val="right"/>
        <w:rPr>
          <w:lang w:val="lv-LV"/>
        </w:rPr>
      </w:pPr>
    </w:p>
    <w:p w:rsidR="00D81DE1" w:rsidRPr="002C50CF" w:rsidRDefault="00D81DE1" w:rsidP="00C277BA">
      <w:pPr>
        <w:jc w:val="right"/>
        <w:rPr>
          <w:lang w:val="lv-LV"/>
        </w:rPr>
      </w:pPr>
    </w:p>
    <w:p w:rsidR="00D81DE1" w:rsidRPr="002C50CF" w:rsidRDefault="00D81DE1" w:rsidP="00C277BA">
      <w:pPr>
        <w:jc w:val="right"/>
        <w:rPr>
          <w:lang w:val="lv-LV"/>
        </w:rPr>
      </w:pPr>
    </w:p>
    <w:p w:rsidR="00D81DE1" w:rsidRPr="002C50CF" w:rsidRDefault="00D81DE1" w:rsidP="00C277BA">
      <w:pPr>
        <w:jc w:val="right"/>
        <w:rPr>
          <w:lang w:val="lv-LV"/>
        </w:rPr>
      </w:pPr>
    </w:p>
    <w:p w:rsidR="00D81DE1" w:rsidRPr="002C50CF" w:rsidRDefault="00D81DE1" w:rsidP="00C277BA">
      <w:pPr>
        <w:jc w:val="right"/>
        <w:rPr>
          <w:lang w:val="lv-LV"/>
        </w:rPr>
      </w:pPr>
    </w:p>
    <w:p w:rsidR="00D81DE1" w:rsidRPr="002C50CF" w:rsidRDefault="00D81DE1" w:rsidP="00C277BA">
      <w:pPr>
        <w:jc w:val="right"/>
        <w:rPr>
          <w:lang w:val="lv-LV"/>
        </w:rPr>
      </w:pPr>
    </w:p>
    <w:p w:rsidR="00D81DE1" w:rsidRPr="002C50CF" w:rsidRDefault="00D81DE1" w:rsidP="00C277BA">
      <w:pPr>
        <w:jc w:val="right"/>
        <w:rPr>
          <w:lang w:val="lv-LV"/>
        </w:rPr>
      </w:pPr>
    </w:p>
    <w:p w:rsidR="00D81DE1" w:rsidRPr="002C50CF" w:rsidRDefault="00D81DE1" w:rsidP="00C277BA">
      <w:pPr>
        <w:jc w:val="right"/>
        <w:rPr>
          <w:lang w:val="lv-LV"/>
        </w:rPr>
      </w:pPr>
    </w:p>
    <w:p w:rsidR="00D81DE1" w:rsidRPr="002C50CF" w:rsidRDefault="00D81DE1" w:rsidP="00C277BA">
      <w:pPr>
        <w:jc w:val="right"/>
        <w:rPr>
          <w:lang w:val="lv-LV"/>
        </w:rPr>
      </w:pPr>
    </w:p>
    <w:p w:rsidR="00D81DE1" w:rsidRPr="002C50CF" w:rsidRDefault="00D81DE1" w:rsidP="00C277BA">
      <w:pPr>
        <w:jc w:val="right"/>
        <w:rPr>
          <w:lang w:val="lv-LV"/>
        </w:rPr>
      </w:pPr>
    </w:p>
    <w:p w:rsidR="00D81DE1" w:rsidRPr="002C50CF" w:rsidRDefault="00D81DE1" w:rsidP="00C277BA">
      <w:pPr>
        <w:jc w:val="right"/>
        <w:rPr>
          <w:lang w:val="lv-LV"/>
        </w:rPr>
      </w:pPr>
    </w:p>
    <w:p w:rsidR="00D81DE1" w:rsidRPr="002C50CF" w:rsidRDefault="00D81DE1" w:rsidP="00C277BA">
      <w:pPr>
        <w:jc w:val="right"/>
        <w:rPr>
          <w:lang w:val="lv-LV"/>
        </w:rPr>
      </w:pPr>
    </w:p>
    <w:p w:rsidR="00D81DE1" w:rsidRPr="002C50CF" w:rsidRDefault="00D81DE1" w:rsidP="00C277BA">
      <w:pPr>
        <w:jc w:val="right"/>
        <w:rPr>
          <w:lang w:val="lv-LV"/>
        </w:rPr>
      </w:pPr>
    </w:p>
    <w:p w:rsidR="00D81DE1" w:rsidRPr="002C50CF" w:rsidRDefault="00D81DE1" w:rsidP="00C277BA">
      <w:pPr>
        <w:jc w:val="right"/>
        <w:rPr>
          <w:lang w:val="lv-LV"/>
        </w:rPr>
      </w:pPr>
    </w:p>
    <w:p w:rsidR="00D81DE1" w:rsidRPr="002C50CF" w:rsidRDefault="00D81DE1" w:rsidP="00C277BA">
      <w:pPr>
        <w:jc w:val="right"/>
        <w:rPr>
          <w:lang w:val="lv-LV"/>
        </w:rPr>
      </w:pPr>
    </w:p>
    <w:p w:rsidR="00D81DE1" w:rsidRPr="002C50CF" w:rsidRDefault="00D81DE1" w:rsidP="00C277BA">
      <w:pPr>
        <w:jc w:val="right"/>
        <w:rPr>
          <w:lang w:val="lv-LV"/>
        </w:rPr>
      </w:pPr>
    </w:p>
    <w:p w:rsidR="00D81DE1" w:rsidRPr="002C50CF" w:rsidRDefault="00D81DE1" w:rsidP="00C277BA">
      <w:pPr>
        <w:jc w:val="right"/>
        <w:rPr>
          <w:lang w:val="lv-LV"/>
        </w:rPr>
      </w:pPr>
    </w:p>
    <w:p w:rsidR="00D81DE1" w:rsidRPr="002C50CF" w:rsidRDefault="00D81DE1" w:rsidP="00C277BA">
      <w:pPr>
        <w:jc w:val="right"/>
        <w:rPr>
          <w:lang w:val="lv-LV"/>
        </w:rPr>
      </w:pPr>
    </w:p>
    <w:p w:rsidR="00D81DE1" w:rsidRPr="002C50CF" w:rsidRDefault="00D81DE1" w:rsidP="00C277BA">
      <w:pPr>
        <w:jc w:val="right"/>
        <w:rPr>
          <w:lang w:val="lv-LV"/>
        </w:rPr>
      </w:pPr>
    </w:p>
    <w:p w:rsidR="00D81DE1" w:rsidRPr="002C50CF" w:rsidRDefault="00D81DE1" w:rsidP="00C277BA">
      <w:pPr>
        <w:jc w:val="right"/>
        <w:rPr>
          <w:lang w:val="lv-LV"/>
        </w:rPr>
      </w:pPr>
    </w:p>
    <w:p w:rsidR="00D81DE1" w:rsidRPr="002C50CF" w:rsidRDefault="00D81DE1" w:rsidP="00C277BA">
      <w:pPr>
        <w:jc w:val="right"/>
        <w:rPr>
          <w:lang w:val="lv-LV"/>
        </w:rPr>
      </w:pPr>
    </w:p>
    <w:p w:rsidR="00D81DE1" w:rsidRPr="002C50CF" w:rsidRDefault="00D81DE1" w:rsidP="00C277BA">
      <w:pPr>
        <w:jc w:val="right"/>
        <w:rPr>
          <w:lang w:val="lv-LV"/>
        </w:rPr>
      </w:pPr>
    </w:p>
    <w:p w:rsidR="00D81DE1" w:rsidRPr="002C50CF" w:rsidRDefault="00D81DE1" w:rsidP="00C277BA">
      <w:pPr>
        <w:jc w:val="right"/>
        <w:rPr>
          <w:lang w:val="lv-LV"/>
        </w:rPr>
      </w:pPr>
    </w:p>
    <w:p w:rsidR="00D81DE1" w:rsidRPr="002C50CF" w:rsidRDefault="00D81DE1" w:rsidP="00C277BA">
      <w:pPr>
        <w:jc w:val="right"/>
        <w:rPr>
          <w:lang w:val="lv-LV"/>
        </w:rPr>
      </w:pPr>
    </w:p>
    <w:p w:rsidR="00D81DE1" w:rsidRPr="002C50CF" w:rsidRDefault="00D81DE1" w:rsidP="00C277BA">
      <w:pPr>
        <w:jc w:val="right"/>
        <w:rPr>
          <w:lang w:val="lv-LV"/>
        </w:rPr>
      </w:pPr>
    </w:p>
    <w:p w:rsidR="005613E3" w:rsidRPr="002C50CF" w:rsidRDefault="005613E3" w:rsidP="00C277BA">
      <w:pPr>
        <w:jc w:val="right"/>
        <w:rPr>
          <w:lang w:val="lv-LV"/>
        </w:rPr>
      </w:pPr>
    </w:p>
    <w:p w:rsidR="005613E3" w:rsidRPr="002C50CF" w:rsidRDefault="005613E3" w:rsidP="00C277BA">
      <w:pPr>
        <w:jc w:val="right"/>
        <w:rPr>
          <w:lang w:val="lv-LV"/>
        </w:rPr>
      </w:pPr>
    </w:p>
    <w:p w:rsidR="006D4E30" w:rsidRDefault="006D4E30">
      <w:pPr>
        <w:rPr>
          <w:lang w:val="lv-LV"/>
        </w:rPr>
      </w:pPr>
    </w:p>
    <w:p w:rsidR="00BF7DC9" w:rsidRDefault="00BF7DC9" w:rsidP="00C277BA">
      <w:pPr>
        <w:jc w:val="right"/>
        <w:rPr>
          <w:lang w:val="lv-LV"/>
        </w:rPr>
      </w:pPr>
    </w:p>
    <w:p w:rsidR="00BF78A2" w:rsidRDefault="00BF78A2" w:rsidP="00C277BA">
      <w:pPr>
        <w:jc w:val="right"/>
        <w:rPr>
          <w:lang w:val="lv-LV"/>
        </w:rPr>
      </w:pPr>
    </w:p>
    <w:p w:rsidR="00BF78A2" w:rsidRDefault="00BF78A2" w:rsidP="00C277BA">
      <w:pPr>
        <w:jc w:val="right"/>
        <w:rPr>
          <w:lang w:val="lv-LV"/>
        </w:rPr>
      </w:pPr>
    </w:p>
    <w:p w:rsidR="00C277BA" w:rsidRPr="002C50CF" w:rsidRDefault="00C277BA" w:rsidP="00C277BA">
      <w:pPr>
        <w:jc w:val="right"/>
        <w:rPr>
          <w:lang w:val="lv-LV"/>
        </w:rPr>
      </w:pPr>
      <w:r w:rsidRPr="002C50CF">
        <w:rPr>
          <w:lang w:val="lv-LV"/>
        </w:rPr>
        <w:lastRenderedPageBreak/>
        <w:t>Pielikums Nr.2</w:t>
      </w:r>
    </w:p>
    <w:p w:rsidR="00C277BA" w:rsidRPr="002C50CF" w:rsidRDefault="00C277BA" w:rsidP="00C277BA">
      <w:pPr>
        <w:jc w:val="right"/>
        <w:rPr>
          <w:lang w:val="lv-LV"/>
        </w:rPr>
      </w:pPr>
      <w:r w:rsidRPr="002C50CF">
        <w:rPr>
          <w:lang w:val="lv-LV"/>
        </w:rPr>
        <w:t>2017.gada __.jūnija</w:t>
      </w:r>
    </w:p>
    <w:p w:rsidR="00C277BA" w:rsidRPr="002C50CF" w:rsidRDefault="00C277BA" w:rsidP="00C277BA">
      <w:pPr>
        <w:jc w:val="right"/>
        <w:rPr>
          <w:lang w:val="lv-LV"/>
        </w:rPr>
      </w:pPr>
      <w:r w:rsidRPr="002C50CF">
        <w:rPr>
          <w:lang w:val="lv-LV"/>
        </w:rPr>
        <w:t xml:space="preserve"> līdzdarbības līgumam Nr.2.5.-8-____</w:t>
      </w:r>
    </w:p>
    <w:p w:rsidR="00C277BA" w:rsidRPr="002C50CF" w:rsidRDefault="00C277BA" w:rsidP="00C277BA">
      <w:pPr>
        <w:jc w:val="both"/>
        <w:rPr>
          <w:lang w:val="lv-LV"/>
        </w:rPr>
      </w:pPr>
    </w:p>
    <w:p w:rsidR="00C277BA" w:rsidRPr="002C50CF" w:rsidRDefault="00C277BA" w:rsidP="00C277BA">
      <w:pPr>
        <w:jc w:val="right"/>
        <w:rPr>
          <w:lang w:val="lv-LV"/>
        </w:rPr>
      </w:pPr>
    </w:p>
    <w:p w:rsidR="00C277BA" w:rsidRPr="002C50CF" w:rsidRDefault="00C277BA" w:rsidP="00C277BA">
      <w:pPr>
        <w:jc w:val="center"/>
        <w:outlineLvl w:val="0"/>
        <w:rPr>
          <w:b/>
          <w:lang w:val="lv-LV" w:eastAsia="lv-LV"/>
        </w:rPr>
      </w:pPr>
      <w:r w:rsidRPr="002C50CF">
        <w:rPr>
          <w:b/>
          <w:lang w:val="lv-LV" w:eastAsia="lv-LV"/>
        </w:rPr>
        <w:t>PĀRSKATS / ATSKAITE</w:t>
      </w:r>
    </w:p>
    <w:p w:rsidR="00C277BA" w:rsidRPr="002C50CF" w:rsidRDefault="00C277BA" w:rsidP="00C277BA">
      <w:pPr>
        <w:jc w:val="center"/>
        <w:outlineLvl w:val="0"/>
        <w:rPr>
          <w:b/>
          <w:lang w:val="lv-LV" w:eastAsia="lv-LV"/>
        </w:rPr>
      </w:pPr>
      <w:r w:rsidRPr="002C50CF">
        <w:rPr>
          <w:b/>
          <w:lang w:val="lv-LV" w:eastAsia="lv-LV"/>
        </w:rPr>
        <w:t>PAR ATSEVIŠĶU VALSTS PĀRVALDES UZDEVUMU VEIKŠANU</w:t>
      </w:r>
    </w:p>
    <w:p w:rsidR="00C277BA" w:rsidRPr="002C50CF" w:rsidRDefault="00C277BA" w:rsidP="00C277BA">
      <w:pPr>
        <w:jc w:val="center"/>
        <w:rPr>
          <w:b/>
          <w:lang w:val="lv-LV"/>
        </w:rPr>
      </w:pPr>
    </w:p>
    <w:p w:rsidR="00C277BA" w:rsidRPr="002C50CF" w:rsidRDefault="00C277BA" w:rsidP="00C277BA">
      <w:pPr>
        <w:jc w:val="center"/>
        <w:rPr>
          <w:b/>
          <w:lang w:val="lv-LV"/>
        </w:rPr>
      </w:pPr>
      <w:r w:rsidRPr="002C50CF">
        <w:rPr>
          <w:b/>
          <w:lang w:val="lv-LV"/>
        </w:rPr>
        <w:t>Sastādīts 2 (divos) eksemplāros</w:t>
      </w:r>
    </w:p>
    <w:p w:rsidR="00C277BA" w:rsidRPr="002C50CF" w:rsidRDefault="00C277BA" w:rsidP="00C277BA">
      <w:pPr>
        <w:jc w:val="center"/>
        <w:rPr>
          <w:b/>
          <w:lang w:val="lv-LV"/>
        </w:rPr>
      </w:pPr>
      <w:r w:rsidRPr="002C50CF">
        <w:rPr>
          <w:b/>
          <w:lang w:val="lv-LV"/>
        </w:rPr>
        <w:t>no kuriem viens eksemplārs glabājas pie finansējuma saņēmēja, otrs Kultūras ministrijā</w:t>
      </w:r>
    </w:p>
    <w:p w:rsidR="00C277BA" w:rsidRPr="002C50CF" w:rsidRDefault="00C277BA" w:rsidP="00C277BA">
      <w:pPr>
        <w:jc w:val="center"/>
        <w:rPr>
          <w:b/>
          <w:lang w:val="lv-LV"/>
        </w:rPr>
      </w:pPr>
    </w:p>
    <w:tbl>
      <w:tblPr>
        <w:tblW w:w="9498" w:type="dxa"/>
        <w:tblInd w:w="-34" w:type="dxa"/>
        <w:tblLayout w:type="fixed"/>
        <w:tblLook w:val="0000"/>
      </w:tblPr>
      <w:tblGrid>
        <w:gridCol w:w="2269"/>
        <w:gridCol w:w="567"/>
        <w:gridCol w:w="992"/>
        <w:gridCol w:w="475"/>
        <w:gridCol w:w="659"/>
        <w:gridCol w:w="850"/>
        <w:gridCol w:w="709"/>
        <w:gridCol w:w="992"/>
        <w:gridCol w:w="1134"/>
        <w:gridCol w:w="851"/>
      </w:tblGrid>
      <w:tr w:rsidR="00C277BA" w:rsidRPr="002164BB" w:rsidTr="00BF7DC9">
        <w:trPr>
          <w:trHeight w:val="415"/>
        </w:trPr>
        <w:tc>
          <w:tcPr>
            <w:tcW w:w="4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lv-LV"/>
              </w:rPr>
            </w:pPr>
            <w:r w:rsidRPr="00BF7DC9">
              <w:rPr>
                <w:sz w:val="22"/>
                <w:szCs w:val="22"/>
                <w:lang w:val="lv-LV"/>
              </w:rPr>
              <w:t>Saskaņā ar LĪDZDARBĪBAS LĪGUMU Nr.</w:t>
            </w:r>
          </w:p>
        </w:tc>
        <w:tc>
          <w:tcPr>
            <w:tcW w:w="5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</w:tr>
      <w:tr w:rsidR="00C277BA" w:rsidRPr="00BF7DC9" w:rsidTr="00BF7DC9">
        <w:trPr>
          <w:trHeight w:val="286"/>
        </w:trPr>
        <w:tc>
          <w:tcPr>
            <w:tcW w:w="94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lv-LV"/>
              </w:rPr>
            </w:pPr>
            <w:r w:rsidRPr="00BF7DC9">
              <w:rPr>
                <w:sz w:val="22"/>
                <w:szCs w:val="22"/>
                <w:lang w:val="lv-LV"/>
              </w:rPr>
              <w:t>starp Kultūras ministriju un</w:t>
            </w:r>
          </w:p>
        </w:tc>
      </w:tr>
      <w:tr w:rsidR="00C277BA" w:rsidRPr="00BF7DC9" w:rsidTr="00BF7DC9">
        <w:trPr>
          <w:trHeight w:val="435"/>
        </w:trPr>
        <w:tc>
          <w:tcPr>
            <w:tcW w:w="9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C277BA" w:rsidRPr="00BF7DC9" w:rsidTr="00BF7DC9">
        <w:trPr>
          <w:trHeight w:val="330"/>
        </w:trPr>
        <w:tc>
          <w:tcPr>
            <w:tcW w:w="94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lv-LV"/>
              </w:rPr>
            </w:pPr>
            <w:r w:rsidRPr="00BF7DC9">
              <w:rPr>
                <w:sz w:val="22"/>
                <w:szCs w:val="22"/>
                <w:lang w:val="lv-LV"/>
              </w:rPr>
              <w:t>(finansējuma saņēmēja nosaukums)</w:t>
            </w:r>
          </w:p>
        </w:tc>
      </w:tr>
      <w:tr w:rsidR="00C277BA" w:rsidRPr="00BF7DC9" w:rsidTr="00BF7DC9">
        <w:trPr>
          <w:trHeight w:val="402"/>
        </w:trPr>
        <w:tc>
          <w:tcPr>
            <w:tcW w:w="9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C277BA" w:rsidRPr="00BF7DC9" w:rsidTr="00BF7DC9">
        <w:trPr>
          <w:trHeight w:val="402"/>
        </w:trPr>
        <w:tc>
          <w:tcPr>
            <w:tcW w:w="94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lv-LV"/>
              </w:rPr>
            </w:pPr>
            <w:r w:rsidRPr="00BF7DC9">
              <w:rPr>
                <w:sz w:val="22"/>
                <w:szCs w:val="22"/>
                <w:lang w:val="lv-LV"/>
              </w:rPr>
              <w:t>(adrese, tālrunis)</w:t>
            </w:r>
          </w:p>
        </w:tc>
      </w:tr>
      <w:tr w:rsidR="00BF7DC9" w:rsidRPr="00BF7DC9" w:rsidTr="00BF7DC9">
        <w:trPr>
          <w:trHeight w:val="3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lv-LV"/>
              </w:rPr>
            </w:pPr>
            <w:r w:rsidRPr="00BF7DC9">
              <w:rPr>
                <w:sz w:val="22"/>
                <w:szCs w:val="22"/>
                <w:lang w:val="lv-LV"/>
              </w:rPr>
              <w:t>iesniedz atskaiti par līguma izpildi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lv-LV"/>
              </w:rPr>
            </w:pPr>
            <w:r w:rsidRPr="00BF7DC9">
              <w:rPr>
                <w:sz w:val="22"/>
                <w:szCs w:val="22"/>
                <w:lang w:val="lv-LV"/>
              </w:rPr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lv-LV"/>
              </w:rPr>
            </w:pPr>
            <w:r w:rsidRPr="00BF7DC9">
              <w:rPr>
                <w:sz w:val="22"/>
                <w:szCs w:val="22"/>
                <w:lang w:val="lv-LV"/>
              </w:rPr>
              <w:t>Datums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lv-LV"/>
              </w:rPr>
            </w:pPr>
            <w:r w:rsidRPr="00BF7DC9">
              <w:rPr>
                <w:sz w:val="22"/>
                <w:szCs w:val="22"/>
                <w:lang w:val="lv-LV"/>
              </w:rPr>
              <w:t>Mēnesis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lv-LV"/>
              </w:rPr>
            </w:pPr>
            <w:r w:rsidRPr="00BF7DC9">
              <w:rPr>
                <w:sz w:val="22"/>
                <w:szCs w:val="22"/>
                <w:lang w:val="lv-LV"/>
              </w:rPr>
              <w:t>Gads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lv-LV"/>
              </w:rPr>
            </w:pPr>
            <w:r w:rsidRPr="00BF7DC9">
              <w:rPr>
                <w:sz w:val="22"/>
                <w:szCs w:val="22"/>
                <w:lang w:val="lv-LV"/>
              </w:rPr>
              <w:t>līdz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lv-LV"/>
              </w:rPr>
            </w:pPr>
            <w:r w:rsidRPr="00BF7DC9">
              <w:rPr>
                <w:sz w:val="22"/>
                <w:szCs w:val="22"/>
                <w:lang w:val="lv-LV"/>
              </w:rPr>
              <w:t>Datums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lv-LV"/>
              </w:rPr>
            </w:pPr>
            <w:r w:rsidRPr="00BF7DC9">
              <w:rPr>
                <w:sz w:val="22"/>
                <w:szCs w:val="22"/>
                <w:lang w:val="lv-LV"/>
              </w:rPr>
              <w:t>Mēnesis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lv-LV"/>
              </w:rPr>
            </w:pPr>
            <w:r w:rsidRPr="00BF7DC9">
              <w:rPr>
                <w:sz w:val="22"/>
                <w:szCs w:val="22"/>
                <w:lang w:val="lv-LV"/>
              </w:rPr>
              <w:t>Gads</w:t>
            </w:r>
          </w:p>
        </w:tc>
      </w:tr>
      <w:tr w:rsidR="00BF7DC9" w:rsidRPr="00BF7DC9" w:rsidTr="00BF7DC9">
        <w:trPr>
          <w:trHeight w:val="29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lv-LV"/>
              </w:rPr>
            </w:pPr>
          </w:p>
        </w:tc>
      </w:tr>
    </w:tbl>
    <w:p w:rsidR="00C277BA" w:rsidRPr="002C50CF" w:rsidRDefault="00C277BA" w:rsidP="00C277BA">
      <w:pPr>
        <w:autoSpaceDE w:val="0"/>
        <w:autoSpaceDN w:val="0"/>
        <w:adjustRightInd w:val="0"/>
        <w:rPr>
          <w:lang w:val="lv-LV"/>
        </w:rPr>
      </w:pPr>
    </w:p>
    <w:tbl>
      <w:tblPr>
        <w:tblW w:w="95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16"/>
        <w:gridCol w:w="1578"/>
        <w:gridCol w:w="992"/>
        <w:gridCol w:w="1134"/>
        <w:gridCol w:w="2738"/>
        <w:gridCol w:w="1943"/>
      </w:tblGrid>
      <w:tr w:rsidR="00C277BA" w:rsidRPr="002164BB" w:rsidTr="00BF7DC9"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lv-LV"/>
              </w:rPr>
            </w:pPr>
            <w:r w:rsidRPr="00BF7DC9">
              <w:rPr>
                <w:sz w:val="22"/>
                <w:szCs w:val="22"/>
                <w:lang w:val="lv-LV"/>
              </w:rPr>
              <w:t>Nr.p.k.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lv-LV"/>
              </w:rPr>
            </w:pPr>
            <w:r w:rsidRPr="00BF7DC9">
              <w:rPr>
                <w:sz w:val="22"/>
                <w:szCs w:val="22"/>
                <w:lang w:val="lv-LV"/>
              </w:rPr>
              <w:t>Rezultatīvais rādītājs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lv-LV"/>
              </w:rPr>
            </w:pPr>
            <w:r w:rsidRPr="00BF7DC9">
              <w:rPr>
                <w:sz w:val="22"/>
                <w:szCs w:val="22"/>
                <w:lang w:val="lv-LV"/>
              </w:rPr>
              <w:t>Plānotais skaits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lv-LV"/>
              </w:rPr>
            </w:pPr>
            <w:r w:rsidRPr="00BF7DC9">
              <w:rPr>
                <w:sz w:val="22"/>
                <w:szCs w:val="22"/>
                <w:lang w:val="lv-LV"/>
              </w:rPr>
              <w:t>Izpildītais skaits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lv-LV"/>
              </w:rPr>
            </w:pPr>
            <w:r w:rsidRPr="00BF7DC9">
              <w:rPr>
                <w:sz w:val="22"/>
                <w:szCs w:val="22"/>
                <w:lang w:val="lv-LV"/>
              </w:rPr>
              <w:t>Pamatojums rezultatīvo rādītāju sasniegšanai, nesasniegšanai vai pārsniegšanai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lv-LV"/>
              </w:rPr>
            </w:pPr>
            <w:r w:rsidRPr="00BF7DC9">
              <w:rPr>
                <w:sz w:val="22"/>
                <w:szCs w:val="22"/>
                <w:lang w:val="lv-LV"/>
              </w:rPr>
              <w:t>Pievienotie dokumenti vai norāde uz interneta mājas lapām, kas apliecina rezultatīvo rādītāju sasniegšanu</w:t>
            </w:r>
          </w:p>
        </w:tc>
      </w:tr>
      <w:tr w:rsidR="00C277BA" w:rsidRPr="002164BB" w:rsidTr="00BF7DC9"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</w:tr>
      <w:tr w:rsidR="00C277BA" w:rsidRPr="002164BB" w:rsidTr="00BF7DC9"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</w:tr>
      <w:tr w:rsidR="00C277BA" w:rsidRPr="002164BB" w:rsidTr="00BF7DC9"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</w:tr>
      <w:tr w:rsidR="00C277BA" w:rsidRPr="002164BB" w:rsidTr="00BF7DC9"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</w:tr>
    </w:tbl>
    <w:p w:rsidR="00C277BA" w:rsidRPr="002C50CF" w:rsidRDefault="00C277BA" w:rsidP="00C277BA">
      <w:pPr>
        <w:jc w:val="center"/>
        <w:rPr>
          <w:b/>
          <w:lang w:val="lv-LV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828"/>
        <w:gridCol w:w="2693"/>
        <w:gridCol w:w="2977"/>
      </w:tblGrid>
      <w:tr w:rsidR="00C277BA" w:rsidRPr="002C50CF" w:rsidTr="00F56677">
        <w:trPr>
          <w:trHeight w:val="55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BA" w:rsidRPr="002C50CF" w:rsidRDefault="00C277BA" w:rsidP="00F56677">
            <w:pPr>
              <w:autoSpaceDE w:val="0"/>
              <w:autoSpaceDN w:val="0"/>
              <w:adjustRightInd w:val="0"/>
              <w:jc w:val="both"/>
              <w:rPr>
                <w:lang w:val="lv-LV"/>
              </w:rPr>
            </w:pPr>
            <w:r w:rsidRPr="002C50CF">
              <w:rPr>
                <w:lang w:val="lv-LV"/>
              </w:rPr>
              <w:t>Kultūras ministrijas piešķirtais valsts budžeta finansējums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7BA" w:rsidRPr="002C50CF" w:rsidRDefault="00C277BA" w:rsidP="00F56677">
            <w:pPr>
              <w:autoSpaceDE w:val="0"/>
              <w:autoSpaceDN w:val="0"/>
              <w:adjustRightInd w:val="0"/>
              <w:jc w:val="right"/>
              <w:rPr>
                <w:lang w:val="lv-LV"/>
              </w:rPr>
            </w:pPr>
            <w:r w:rsidRPr="002C50CF">
              <w:rPr>
                <w:i/>
                <w:iCs/>
                <w:lang w:val="lv-LV"/>
              </w:rPr>
              <w:t>euro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7BA" w:rsidRPr="002C50CF" w:rsidRDefault="00C277BA" w:rsidP="00F56677">
            <w:pPr>
              <w:autoSpaceDE w:val="0"/>
              <w:autoSpaceDN w:val="0"/>
              <w:adjustRightInd w:val="0"/>
              <w:jc w:val="right"/>
              <w:rPr>
                <w:lang w:val="lv-LV"/>
              </w:rPr>
            </w:pPr>
            <w:r w:rsidRPr="002C50CF">
              <w:rPr>
                <w:lang w:val="lv-LV"/>
              </w:rPr>
              <w:t xml:space="preserve">ir izlietots sekojoši:  </w:t>
            </w:r>
          </w:p>
        </w:tc>
      </w:tr>
    </w:tbl>
    <w:p w:rsidR="00C277BA" w:rsidRPr="002C50CF" w:rsidRDefault="00C277BA" w:rsidP="00C277BA">
      <w:pPr>
        <w:autoSpaceDE w:val="0"/>
        <w:autoSpaceDN w:val="0"/>
        <w:adjustRightInd w:val="0"/>
        <w:rPr>
          <w:lang w:val="lv-LV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79"/>
        <w:gridCol w:w="1647"/>
        <w:gridCol w:w="1252"/>
        <w:gridCol w:w="2696"/>
        <w:gridCol w:w="1117"/>
        <w:gridCol w:w="1807"/>
      </w:tblGrid>
      <w:tr w:rsidR="00C277BA" w:rsidRPr="00BF7DC9" w:rsidTr="00F56677">
        <w:trPr>
          <w:trHeight w:val="1266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lv-LV"/>
              </w:rPr>
            </w:pPr>
            <w:r w:rsidRPr="00BF7DC9">
              <w:rPr>
                <w:sz w:val="22"/>
                <w:szCs w:val="22"/>
                <w:lang w:val="lv-LV"/>
              </w:rPr>
              <w:t>Nr.p.k.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lv-LV"/>
              </w:rPr>
            </w:pPr>
            <w:r w:rsidRPr="00BF7DC9">
              <w:rPr>
                <w:sz w:val="22"/>
                <w:szCs w:val="22"/>
                <w:lang w:val="lv-LV"/>
              </w:rPr>
              <w:t xml:space="preserve">Izdevumu tāmes pozīcijas nosaukums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lv-LV"/>
              </w:rPr>
            </w:pPr>
            <w:r w:rsidRPr="00BF7DC9">
              <w:rPr>
                <w:sz w:val="22"/>
                <w:szCs w:val="22"/>
                <w:lang w:val="lv-LV"/>
              </w:rPr>
              <w:t xml:space="preserve">Kopējās izmaksas </w:t>
            </w:r>
            <w:r w:rsidRPr="00BF7DC9">
              <w:rPr>
                <w:i/>
                <w:iCs/>
                <w:sz w:val="22"/>
                <w:szCs w:val="22"/>
                <w:lang w:val="lv-LV"/>
              </w:rPr>
              <w:t>euro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lv-LV"/>
              </w:rPr>
            </w:pPr>
            <w:r w:rsidRPr="00BF7DC9">
              <w:rPr>
                <w:sz w:val="22"/>
                <w:szCs w:val="22"/>
                <w:lang w:val="lv-LV"/>
              </w:rPr>
              <w:t>Maksājuma uzdevuma Nr. un izmaksas saņēmējs (atskaitei jāpievieno visas minētās Valsts kases konta izdrukas)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lv-LV"/>
              </w:rPr>
            </w:pPr>
            <w:r w:rsidRPr="00BF7DC9">
              <w:rPr>
                <w:sz w:val="22"/>
                <w:szCs w:val="22"/>
                <w:lang w:val="lv-LV"/>
              </w:rPr>
              <w:t>Izmaksas datums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lv-LV"/>
              </w:rPr>
            </w:pPr>
            <w:r w:rsidRPr="00BF7DC9">
              <w:rPr>
                <w:sz w:val="22"/>
                <w:szCs w:val="22"/>
                <w:lang w:val="lv-LV"/>
              </w:rPr>
              <w:t>Fakts</w:t>
            </w:r>
          </w:p>
          <w:p w:rsidR="00C277BA" w:rsidRPr="00BF7DC9" w:rsidRDefault="00C277BA" w:rsidP="00F56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lv-LV"/>
              </w:rPr>
            </w:pPr>
            <w:r w:rsidRPr="00BF7DC9">
              <w:rPr>
                <w:sz w:val="22"/>
                <w:szCs w:val="22"/>
                <w:lang w:val="lv-LV"/>
              </w:rPr>
              <w:t>(Izmaksas</w:t>
            </w:r>
          </w:p>
          <w:p w:rsidR="00C277BA" w:rsidRPr="00BF7DC9" w:rsidRDefault="00C277BA" w:rsidP="00F56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lv-LV"/>
              </w:rPr>
            </w:pPr>
            <w:r w:rsidRPr="00BF7DC9">
              <w:rPr>
                <w:sz w:val="22"/>
                <w:szCs w:val="22"/>
                <w:lang w:val="lv-LV"/>
              </w:rPr>
              <w:t xml:space="preserve">Summa) </w:t>
            </w:r>
          </w:p>
          <w:p w:rsidR="00C277BA" w:rsidRPr="00BF7DC9" w:rsidRDefault="00C277BA" w:rsidP="00F56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lv-LV"/>
              </w:rPr>
            </w:pPr>
            <w:r w:rsidRPr="00BF7DC9">
              <w:rPr>
                <w:i/>
                <w:iCs/>
                <w:sz w:val="22"/>
                <w:szCs w:val="22"/>
                <w:lang w:val="lv-LV"/>
              </w:rPr>
              <w:t>euro</w:t>
            </w:r>
          </w:p>
        </w:tc>
      </w:tr>
      <w:tr w:rsidR="00C277BA" w:rsidRPr="00BF7DC9" w:rsidTr="00F56677">
        <w:trPr>
          <w:trHeight w:val="390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ind w:right="-110"/>
              <w:rPr>
                <w:sz w:val="22"/>
                <w:szCs w:val="22"/>
                <w:lang w:val="lv-LV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ind w:right="-110"/>
              <w:rPr>
                <w:sz w:val="22"/>
                <w:szCs w:val="22"/>
                <w:lang w:val="lv-LV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tabs>
                <w:tab w:val="left" w:pos="1310"/>
              </w:tabs>
              <w:autoSpaceDE w:val="0"/>
              <w:autoSpaceDN w:val="0"/>
              <w:adjustRightInd w:val="0"/>
              <w:ind w:right="1028"/>
              <w:rPr>
                <w:sz w:val="22"/>
                <w:szCs w:val="22"/>
                <w:lang w:val="lv-LV"/>
              </w:rPr>
            </w:pPr>
          </w:p>
        </w:tc>
      </w:tr>
      <w:tr w:rsidR="00C277BA" w:rsidRPr="00BF7DC9" w:rsidTr="00F56677">
        <w:trPr>
          <w:trHeight w:val="345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tabs>
                <w:tab w:val="left" w:pos="1310"/>
              </w:tabs>
              <w:autoSpaceDE w:val="0"/>
              <w:autoSpaceDN w:val="0"/>
              <w:adjustRightInd w:val="0"/>
              <w:ind w:right="1028"/>
              <w:rPr>
                <w:sz w:val="22"/>
                <w:szCs w:val="22"/>
                <w:lang w:val="lv-LV"/>
              </w:rPr>
            </w:pPr>
          </w:p>
        </w:tc>
      </w:tr>
      <w:tr w:rsidR="00C277BA" w:rsidRPr="00BF7DC9" w:rsidTr="00F56677">
        <w:trPr>
          <w:trHeight w:val="255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tabs>
                <w:tab w:val="left" w:pos="1310"/>
              </w:tabs>
              <w:autoSpaceDE w:val="0"/>
              <w:autoSpaceDN w:val="0"/>
              <w:adjustRightInd w:val="0"/>
              <w:ind w:right="1028"/>
              <w:rPr>
                <w:sz w:val="22"/>
                <w:szCs w:val="22"/>
                <w:lang w:val="lv-LV"/>
              </w:rPr>
            </w:pPr>
          </w:p>
        </w:tc>
      </w:tr>
      <w:tr w:rsidR="00C277BA" w:rsidRPr="00BF7DC9" w:rsidTr="00F56677">
        <w:trPr>
          <w:trHeight w:val="240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tabs>
                <w:tab w:val="left" w:pos="1310"/>
              </w:tabs>
              <w:autoSpaceDE w:val="0"/>
              <w:autoSpaceDN w:val="0"/>
              <w:adjustRightInd w:val="0"/>
              <w:ind w:right="1028"/>
              <w:rPr>
                <w:sz w:val="22"/>
                <w:szCs w:val="22"/>
                <w:lang w:val="lv-LV"/>
              </w:rPr>
            </w:pPr>
          </w:p>
        </w:tc>
      </w:tr>
      <w:tr w:rsidR="00C277BA" w:rsidRPr="00BF7DC9" w:rsidTr="00F56677">
        <w:trPr>
          <w:trHeight w:val="336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tabs>
                <w:tab w:val="left" w:pos="1310"/>
              </w:tabs>
              <w:autoSpaceDE w:val="0"/>
              <w:autoSpaceDN w:val="0"/>
              <w:adjustRightInd w:val="0"/>
              <w:ind w:right="1028"/>
              <w:rPr>
                <w:sz w:val="22"/>
                <w:szCs w:val="22"/>
                <w:lang w:val="lv-LV"/>
              </w:rPr>
            </w:pPr>
          </w:p>
        </w:tc>
      </w:tr>
      <w:tr w:rsidR="00C277BA" w:rsidRPr="00BF7DC9" w:rsidTr="00F56677">
        <w:trPr>
          <w:trHeight w:val="255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tabs>
                <w:tab w:val="left" w:pos="1310"/>
              </w:tabs>
              <w:autoSpaceDE w:val="0"/>
              <w:autoSpaceDN w:val="0"/>
              <w:adjustRightInd w:val="0"/>
              <w:ind w:right="1028"/>
              <w:rPr>
                <w:sz w:val="22"/>
                <w:szCs w:val="22"/>
                <w:lang w:val="lv-LV"/>
              </w:rPr>
            </w:pPr>
          </w:p>
        </w:tc>
      </w:tr>
      <w:tr w:rsidR="00C277BA" w:rsidRPr="00BF7DC9" w:rsidTr="00F56677">
        <w:trPr>
          <w:trHeight w:val="315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tabs>
                <w:tab w:val="left" w:pos="1310"/>
              </w:tabs>
              <w:autoSpaceDE w:val="0"/>
              <w:autoSpaceDN w:val="0"/>
              <w:adjustRightInd w:val="0"/>
              <w:ind w:right="1028"/>
              <w:rPr>
                <w:sz w:val="22"/>
                <w:szCs w:val="22"/>
                <w:lang w:val="lv-LV"/>
              </w:rPr>
            </w:pPr>
          </w:p>
        </w:tc>
      </w:tr>
      <w:tr w:rsidR="00C277BA" w:rsidRPr="00BF7DC9" w:rsidTr="00F56677">
        <w:trPr>
          <w:trHeight w:val="315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tabs>
                <w:tab w:val="left" w:pos="1310"/>
              </w:tabs>
              <w:autoSpaceDE w:val="0"/>
              <w:autoSpaceDN w:val="0"/>
              <w:adjustRightInd w:val="0"/>
              <w:ind w:right="1028"/>
              <w:rPr>
                <w:sz w:val="22"/>
                <w:szCs w:val="22"/>
                <w:lang w:val="lv-LV"/>
              </w:rPr>
            </w:pPr>
          </w:p>
        </w:tc>
      </w:tr>
      <w:tr w:rsidR="00C277BA" w:rsidRPr="00BF7DC9" w:rsidTr="00F56677">
        <w:trPr>
          <w:trHeight w:val="315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C277BA" w:rsidRPr="00BF7DC9" w:rsidRDefault="00C277BA" w:rsidP="00F56677">
            <w:pPr>
              <w:tabs>
                <w:tab w:val="left" w:pos="1310"/>
              </w:tabs>
              <w:autoSpaceDE w:val="0"/>
              <w:autoSpaceDN w:val="0"/>
              <w:adjustRightInd w:val="0"/>
              <w:ind w:right="1028"/>
              <w:rPr>
                <w:sz w:val="22"/>
                <w:szCs w:val="22"/>
                <w:lang w:val="lv-LV"/>
              </w:rPr>
            </w:pPr>
          </w:p>
        </w:tc>
      </w:tr>
      <w:tr w:rsidR="00C277BA" w:rsidRPr="00BF7DC9" w:rsidTr="00F56677">
        <w:trPr>
          <w:trHeight w:val="419"/>
        </w:trPr>
        <w:tc>
          <w:tcPr>
            <w:tcW w:w="38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lv-LV"/>
              </w:rPr>
            </w:pPr>
            <w:r w:rsidRPr="00BF7DC9">
              <w:rPr>
                <w:sz w:val="22"/>
                <w:szCs w:val="22"/>
                <w:lang w:val="lv-LV"/>
              </w:rPr>
              <w:t>Pavisam kopā: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lv-LV"/>
              </w:rPr>
            </w:pPr>
            <w:r w:rsidRPr="00BF7DC9">
              <w:rPr>
                <w:i/>
                <w:sz w:val="22"/>
                <w:szCs w:val="22"/>
                <w:lang w:val="lv-LV"/>
              </w:rPr>
              <w:t>euro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lv-LV"/>
              </w:rPr>
            </w:pPr>
            <w:r w:rsidRPr="00BF7DC9">
              <w:rPr>
                <w:sz w:val="22"/>
                <w:szCs w:val="22"/>
                <w:lang w:val="lv-LV"/>
              </w:rPr>
              <w:t>(                                              )</w:t>
            </w:r>
          </w:p>
        </w:tc>
      </w:tr>
      <w:tr w:rsidR="00C277BA" w:rsidRPr="00BF7DC9" w:rsidTr="00F56677">
        <w:trPr>
          <w:trHeight w:val="483"/>
        </w:trPr>
        <w:tc>
          <w:tcPr>
            <w:tcW w:w="657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/>
              </w:rPr>
            </w:pP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77BA" w:rsidRPr="00BF7DC9" w:rsidRDefault="00C277BA" w:rsidP="00F566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lv-LV"/>
              </w:rPr>
            </w:pPr>
            <w:r w:rsidRPr="00BF7DC9">
              <w:rPr>
                <w:sz w:val="22"/>
                <w:szCs w:val="22"/>
                <w:lang w:val="lv-LV"/>
              </w:rPr>
              <w:t>Summa vārdiem</w:t>
            </w:r>
          </w:p>
        </w:tc>
      </w:tr>
    </w:tbl>
    <w:p w:rsidR="00C277BA" w:rsidRPr="002C50CF" w:rsidRDefault="00C277BA" w:rsidP="00C277BA">
      <w:pPr>
        <w:autoSpaceDE w:val="0"/>
        <w:autoSpaceDN w:val="0"/>
        <w:adjustRightInd w:val="0"/>
        <w:rPr>
          <w:lang w:val="lv-LV"/>
        </w:rPr>
      </w:pPr>
    </w:p>
    <w:p w:rsidR="00C277BA" w:rsidRPr="002C50CF" w:rsidRDefault="00C277BA" w:rsidP="00C277BA">
      <w:pPr>
        <w:autoSpaceDE w:val="0"/>
        <w:autoSpaceDN w:val="0"/>
        <w:adjustRightInd w:val="0"/>
        <w:jc w:val="both"/>
        <w:rPr>
          <w:lang w:val="lv-LV"/>
        </w:rPr>
      </w:pPr>
      <w:r w:rsidRPr="002C50CF">
        <w:rPr>
          <w:lang w:val="lv-LV"/>
        </w:rPr>
        <w:t>Apstiprinu, ka Kultūras ministrijas piešķirtais valsts budžeta finansējums</w:t>
      </w:r>
      <w:r w:rsidRPr="002C50CF">
        <w:rPr>
          <w:b/>
          <w:bCs/>
          <w:lang w:val="lv-LV"/>
        </w:rPr>
        <w:t xml:space="preserve"> </w:t>
      </w:r>
      <w:r w:rsidRPr="002C50CF">
        <w:rPr>
          <w:lang w:val="lv-LV"/>
        </w:rPr>
        <w:t>izlietots atbilstoši Latvijas Republikas normatīvajiem aktiem un līgumā paredzētajiem mērķiem, kā arī finanšu dokumentācija tiks saglabāta 5 (piecus) gadus no šīs atskaites iesniegšanas Kultūras ministrijā.</w:t>
      </w:r>
    </w:p>
    <w:p w:rsidR="00C277BA" w:rsidRPr="002C50CF" w:rsidRDefault="00C277BA" w:rsidP="00C277BA">
      <w:pPr>
        <w:autoSpaceDE w:val="0"/>
        <w:autoSpaceDN w:val="0"/>
        <w:adjustRightInd w:val="0"/>
        <w:jc w:val="both"/>
        <w:rPr>
          <w:lang w:val="lv-LV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1"/>
        <w:gridCol w:w="1411"/>
        <w:gridCol w:w="1148"/>
        <w:gridCol w:w="1109"/>
        <w:gridCol w:w="34"/>
        <w:gridCol w:w="2457"/>
        <w:gridCol w:w="1901"/>
        <w:gridCol w:w="34"/>
      </w:tblGrid>
      <w:tr w:rsidR="00C277BA" w:rsidRPr="002164BB" w:rsidTr="00F56677">
        <w:trPr>
          <w:trHeight w:val="555"/>
        </w:trPr>
        <w:tc>
          <w:tcPr>
            <w:tcW w:w="5083" w:type="dxa"/>
            <w:gridSpan w:val="5"/>
            <w:shd w:val="clear" w:color="auto" w:fill="F2F2F2"/>
          </w:tcPr>
          <w:p w:rsidR="00C277BA" w:rsidRPr="002C50CF" w:rsidRDefault="00C277BA" w:rsidP="00F56677">
            <w:pPr>
              <w:autoSpaceDE w:val="0"/>
              <w:autoSpaceDN w:val="0"/>
              <w:adjustRightInd w:val="0"/>
              <w:rPr>
                <w:lang w:val="lv-LV"/>
              </w:rPr>
            </w:pPr>
          </w:p>
        </w:tc>
        <w:tc>
          <w:tcPr>
            <w:tcW w:w="4392" w:type="dxa"/>
            <w:gridSpan w:val="3"/>
            <w:shd w:val="clear" w:color="auto" w:fill="F2F2F2"/>
          </w:tcPr>
          <w:p w:rsidR="00C277BA" w:rsidRPr="002C50CF" w:rsidRDefault="00C277BA" w:rsidP="00F56677">
            <w:pPr>
              <w:autoSpaceDE w:val="0"/>
              <w:autoSpaceDN w:val="0"/>
              <w:adjustRightInd w:val="0"/>
              <w:rPr>
                <w:lang w:val="lv-LV"/>
              </w:rPr>
            </w:pPr>
          </w:p>
        </w:tc>
      </w:tr>
      <w:tr w:rsidR="00C277BA" w:rsidRPr="002C50CF" w:rsidTr="00F5667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trHeight w:val="405"/>
        </w:trPr>
        <w:tc>
          <w:tcPr>
            <w:tcW w:w="50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7BA" w:rsidRPr="002C50CF" w:rsidRDefault="00C277BA" w:rsidP="00F56677">
            <w:pPr>
              <w:autoSpaceDE w:val="0"/>
              <w:autoSpaceDN w:val="0"/>
              <w:adjustRightInd w:val="0"/>
              <w:jc w:val="center"/>
              <w:rPr>
                <w:lang w:val="lv-LV"/>
              </w:rPr>
            </w:pPr>
            <w:r w:rsidRPr="002C50CF">
              <w:rPr>
                <w:lang w:val="lv-LV"/>
              </w:rPr>
              <w:t>(finansējuma saņēmēja vadītāja paraksts)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7BA" w:rsidRPr="002C50CF" w:rsidRDefault="00C277BA" w:rsidP="00F56677">
            <w:pPr>
              <w:autoSpaceDE w:val="0"/>
              <w:autoSpaceDN w:val="0"/>
              <w:adjustRightInd w:val="0"/>
              <w:jc w:val="center"/>
              <w:rPr>
                <w:lang w:val="lv-LV"/>
              </w:rPr>
            </w:pPr>
            <w:r w:rsidRPr="002C50CF">
              <w:rPr>
                <w:lang w:val="lv-LV"/>
              </w:rPr>
              <w:t>(vārds, uzvārds)</w:t>
            </w:r>
          </w:p>
        </w:tc>
      </w:tr>
      <w:tr w:rsidR="00C277BA" w:rsidRPr="002C50CF" w:rsidTr="00F5667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trHeight w:val="551"/>
        </w:trPr>
        <w:tc>
          <w:tcPr>
            <w:tcW w:w="5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7BA" w:rsidRPr="002C50CF" w:rsidRDefault="00C277BA" w:rsidP="00F56677">
            <w:pPr>
              <w:autoSpaceDE w:val="0"/>
              <w:autoSpaceDN w:val="0"/>
              <w:adjustRightInd w:val="0"/>
              <w:rPr>
                <w:lang w:val="lv-LV"/>
              </w:rPr>
            </w:pP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7BA" w:rsidRPr="002C50CF" w:rsidRDefault="00C277BA" w:rsidP="00F56677">
            <w:pPr>
              <w:autoSpaceDE w:val="0"/>
              <w:autoSpaceDN w:val="0"/>
              <w:adjustRightInd w:val="0"/>
              <w:rPr>
                <w:lang w:val="lv-LV"/>
              </w:rPr>
            </w:pPr>
          </w:p>
        </w:tc>
      </w:tr>
      <w:tr w:rsidR="00C277BA" w:rsidRPr="002C50CF" w:rsidTr="00F5667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trHeight w:val="435"/>
        </w:trPr>
        <w:tc>
          <w:tcPr>
            <w:tcW w:w="5049" w:type="dxa"/>
            <w:gridSpan w:val="4"/>
            <w:tcBorders>
              <w:top w:val="single" w:sz="4" w:space="0" w:color="auto"/>
              <w:left w:val="nil"/>
            </w:tcBorders>
          </w:tcPr>
          <w:p w:rsidR="00C277BA" w:rsidRPr="002C50CF" w:rsidRDefault="00C277BA" w:rsidP="00F56677">
            <w:pPr>
              <w:autoSpaceDE w:val="0"/>
              <w:autoSpaceDN w:val="0"/>
              <w:adjustRightInd w:val="0"/>
              <w:jc w:val="center"/>
              <w:rPr>
                <w:lang w:val="lv-LV"/>
              </w:rPr>
            </w:pPr>
            <w:r w:rsidRPr="002C50CF">
              <w:rPr>
                <w:lang w:val="lv-LV"/>
              </w:rPr>
              <w:t>(finansējuma saņēmēja galvenā grāmatveža paraksts)</w:t>
            </w:r>
          </w:p>
        </w:tc>
        <w:tc>
          <w:tcPr>
            <w:tcW w:w="43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77BA" w:rsidRPr="002C50CF" w:rsidRDefault="00C277BA" w:rsidP="00F56677">
            <w:pPr>
              <w:autoSpaceDE w:val="0"/>
              <w:autoSpaceDN w:val="0"/>
              <w:adjustRightInd w:val="0"/>
              <w:jc w:val="center"/>
              <w:rPr>
                <w:lang w:val="lv-LV"/>
              </w:rPr>
            </w:pPr>
            <w:r w:rsidRPr="002C50CF">
              <w:rPr>
                <w:lang w:val="lv-LV"/>
              </w:rPr>
              <w:t>(vārds, uzvārds)</w:t>
            </w:r>
          </w:p>
        </w:tc>
      </w:tr>
      <w:tr w:rsidR="00C277BA" w:rsidRPr="002C50CF" w:rsidTr="00F5667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9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BA" w:rsidRPr="002C50CF" w:rsidRDefault="00C277BA" w:rsidP="00F56677">
            <w:pPr>
              <w:autoSpaceDE w:val="0"/>
              <w:autoSpaceDN w:val="0"/>
              <w:adjustRightInd w:val="0"/>
              <w:jc w:val="center"/>
              <w:rPr>
                <w:lang w:val="lv-LV"/>
              </w:rPr>
            </w:pPr>
            <w:r w:rsidRPr="002C50CF">
              <w:rPr>
                <w:lang w:val="lv-LV"/>
              </w:rPr>
              <w:t>Datums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BA" w:rsidRPr="002C50CF" w:rsidRDefault="00C277BA" w:rsidP="00F56677">
            <w:pPr>
              <w:autoSpaceDE w:val="0"/>
              <w:autoSpaceDN w:val="0"/>
              <w:adjustRightInd w:val="0"/>
              <w:jc w:val="center"/>
              <w:rPr>
                <w:lang w:val="lv-LV"/>
              </w:rPr>
            </w:pPr>
            <w:r w:rsidRPr="002C50CF">
              <w:rPr>
                <w:lang w:val="lv-LV"/>
              </w:rPr>
              <w:t>Mēnesis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BA" w:rsidRPr="002C50CF" w:rsidRDefault="00C277BA" w:rsidP="00F56677">
            <w:pPr>
              <w:autoSpaceDE w:val="0"/>
              <w:autoSpaceDN w:val="0"/>
              <w:adjustRightInd w:val="0"/>
              <w:jc w:val="center"/>
              <w:rPr>
                <w:lang w:val="lv-LV"/>
              </w:rPr>
            </w:pPr>
            <w:r w:rsidRPr="002C50CF">
              <w:rPr>
                <w:lang w:val="lv-LV"/>
              </w:rPr>
              <w:t>Gads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77BA" w:rsidRPr="002C50CF" w:rsidRDefault="00C277BA" w:rsidP="00F56677">
            <w:pPr>
              <w:autoSpaceDE w:val="0"/>
              <w:autoSpaceDN w:val="0"/>
              <w:adjustRightInd w:val="0"/>
              <w:rPr>
                <w:lang w:val="lv-LV"/>
              </w:rPr>
            </w:pP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7BA" w:rsidRPr="002C50CF" w:rsidRDefault="00C277BA" w:rsidP="00F56677">
            <w:pPr>
              <w:autoSpaceDE w:val="0"/>
              <w:autoSpaceDN w:val="0"/>
              <w:adjustRightInd w:val="0"/>
              <w:ind w:left="-105"/>
              <w:jc w:val="center"/>
              <w:rPr>
                <w:lang w:val="lv-LV"/>
              </w:rPr>
            </w:pPr>
            <w:r w:rsidRPr="002C50CF">
              <w:rPr>
                <w:lang w:val="lv-LV"/>
              </w:rPr>
              <w:t>Vieta</w:t>
            </w:r>
          </w:p>
        </w:tc>
        <w:tc>
          <w:tcPr>
            <w:tcW w:w="19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7BA" w:rsidRPr="002C50CF" w:rsidRDefault="00C277BA" w:rsidP="00F56677">
            <w:pPr>
              <w:autoSpaceDE w:val="0"/>
              <w:autoSpaceDN w:val="0"/>
              <w:adjustRightInd w:val="0"/>
              <w:rPr>
                <w:lang w:val="lv-LV"/>
              </w:rPr>
            </w:pPr>
            <w:r w:rsidRPr="002C50CF">
              <w:rPr>
                <w:lang w:val="lv-LV"/>
              </w:rPr>
              <w:t>z.v.</w:t>
            </w:r>
          </w:p>
        </w:tc>
      </w:tr>
    </w:tbl>
    <w:p w:rsidR="00C277BA" w:rsidRPr="002C50CF" w:rsidRDefault="00C277BA" w:rsidP="00C277BA">
      <w:pPr>
        <w:tabs>
          <w:tab w:val="left" w:pos="7905"/>
        </w:tabs>
        <w:rPr>
          <w:lang w:val="lv-LV"/>
        </w:rPr>
      </w:pPr>
    </w:p>
    <w:p w:rsidR="00C277BA" w:rsidRPr="002C50CF" w:rsidRDefault="00C277BA" w:rsidP="001323D5">
      <w:pPr>
        <w:ind w:left="360"/>
        <w:jc w:val="center"/>
        <w:rPr>
          <w:b/>
          <w:color w:val="000000" w:themeColor="text1"/>
          <w:lang w:val="lv-LV"/>
        </w:rPr>
      </w:pPr>
    </w:p>
    <w:sectPr w:rsidR="00C277BA" w:rsidRPr="002C50CF" w:rsidSect="00807490">
      <w:headerReference w:type="even" r:id="rId8"/>
      <w:headerReference w:type="default" r:id="rId9"/>
      <w:pgSz w:w="11906" w:h="16838"/>
      <w:pgMar w:top="1418" w:right="1134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64F" w:rsidRDefault="0021064F">
      <w:r>
        <w:separator/>
      </w:r>
    </w:p>
  </w:endnote>
  <w:endnote w:type="continuationSeparator" w:id="0">
    <w:p w:rsidR="0021064F" w:rsidRDefault="00210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64F" w:rsidRDefault="0021064F">
      <w:r>
        <w:separator/>
      </w:r>
    </w:p>
  </w:footnote>
  <w:footnote w:type="continuationSeparator" w:id="0">
    <w:p w:rsidR="0021064F" w:rsidRDefault="002106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E52" w:rsidRDefault="001F0DD1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 w:rsidR="00E22E52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E22E52" w:rsidRDefault="00E22E52">
    <w:pPr>
      <w:pStyle w:val="Galve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E52" w:rsidRPr="00936263" w:rsidRDefault="001F0DD1">
    <w:pPr>
      <w:pStyle w:val="Galvene"/>
      <w:framePr w:wrap="around" w:vAnchor="text" w:hAnchor="margin" w:xAlign="center" w:y="1"/>
      <w:rPr>
        <w:rStyle w:val="Lappusesnumurs"/>
        <w:sz w:val="22"/>
        <w:szCs w:val="22"/>
      </w:rPr>
    </w:pPr>
    <w:r w:rsidRPr="00936263">
      <w:rPr>
        <w:rStyle w:val="Lappusesnumurs"/>
        <w:sz w:val="22"/>
        <w:szCs w:val="22"/>
      </w:rPr>
      <w:fldChar w:fldCharType="begin"/>
    </w:r>
    <w:r w:rsidR="00E22E52" w:rsidRPr="00936263">
      <w:rPr>
        <w:rStyle w:val="Lappusesnumurs"/>
        <w:sz w:val="22"/>
        <w:szCs w:val="22"/>
      </w:rPr>
      <w:instrText xml:space="preserve">PAGE  </w:instrText>
    </w:r>
    <w:r w:rsidRPr="00936263">
      <w:rPr>
        <w:rStyle w:val="Lappusesnumurs"/>
        <w:sz w:val="22"/>
        <w:szCs w:val="22"/>
      </w:rPr>
      <w:fldChar w:fldCharType="separate"/>
    </w:r>
    <w:r w:rsidR="002164BB">
      <w:rPr>
        <w:rStyle w:val="Lappusesnumurs"/>
        <w:noProof/>
        <w:sz w:val="22"/>
        <w:szCs w:val="22"/>
      </w:rPr>
      <w:t>2</w:t>
    </w:r>
    <w:r w:rsidRPr="00936263">
      <w:rPr>
        <w:rStyle w:val="Lappusesnumurs"/>
        <w:sz w:val="22"/>
        <w:szCs w:val="22"/>
      </w:rPr>
      <w:fldChar w:fldCharType="end"/>
    </w:r>
  </w:p>
  <w:p w:rsidR="00E22E52" w:rsidRDefault="00E22E52" w:rsidP="00113F7F">
    <w:pPr>
      <w:pStyle w:val="Galve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7EC3"/>
    <w:multiLevelType w:val="multilevel"/>
    <w:tmpl w:val="89981BA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945A14"/>
    <w:multiLevelType w:val="multilevel"/>
    <w:tmpl w:val="E3F4A6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C3742F6"/>
    <w:multiLevelType w:val="multilevel"/>
    <w:tmpl w:val="4510CE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95C0994"/>
    <w:multiLevelType w:val="multilevel"/>
    <w:tmpl w:val="E3A005B0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1A747E4D"/>
    <w:multiLevelType w:val="multilevel"/>
    <w:tmpl w:val="58CE30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4CB478F"/>
    <w:multiLevelType w:val="multilevel"/>
    <w:tmpl w:val="B6520E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6">
    <w:nsid w:val="2ECD253C"/>
    <w:multiLevelType w:val="multilevel"/>
    <w:tmpl w:val="5052B9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10422E9"/>
    <w:multiLevelType w:val="multilevel"/>
    <w:tmpl w:val="315AD05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34001228"/>
    <w:multiLevelType w:val="multilevel"/>
    <w:tmpl w:val="87E283F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9">
    <w:nsid w:val="366F7D78"/>
    <w:multiLevelType w:val="multilevel"/>
    <w:tmpl w:val="4C886E0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7447B75"/>
    <w:multiLevelType w:val="multilevel"/>
    <w:tmpl w:val="F1C6D13A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416926E2"/>
    <w:multiLevelType w:val="multilevel"/>
    <w:tmpl w:val="E3A005B0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>
    <w:nsid w:val="4FDD26CC"/>
    <w:multiLevelType w:val="multilevel"/>
    <w:tmpl w:val="31B67B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65E22FD"/>
    <w:multiLevelType w:val="multilevel"/>
    <w:tmpl w:val="6826D6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57355694"/>
    <w:multiLevelType w:val="multilevel"/>
    <w:tmpl w:val="776835E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CB85AF7"/>
    <w:multiLevelType w:val="multilevel"/>
    <w:tmpl w:val="E3A005B0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5E8A1CF7"/>
    <w:multiLevelType w:val="multilevel"/>
    <w:tmpl w:val="2CC02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F3B2A57"/>
    <w:multiLevelType w:val="hybridMultilevel"/>
    <w:tmpl w:val="67D27FB4"/>
    <w:lvl w:ilvl="0" w:tplc="CF2E9EF8">
      <w:start w:val="1"/>
      <w:numFmt w:val="decimal"/>
      <w:lvlText w:val="%1.2."/>
      <w:lvlJc w:val="left"/>
      <w:pPr>
        <w:ind w:left="720" w:hanging="360"/>
      </w:pPr>
      <w:rPr>
        <w:rFonts w:hint="default"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AB25EF"/>
    <w:multiLevelType w:val="multilevel"/>
    <w:tmpl w:val="E82A18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9">
    <w:nsid w:val="65EC6555"/>
    <w:multiLevelType w:val="multilevel"/>
    <w:tmpl w:val="F1C6D13A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>
    <w:nsid w:val="677375BA"/>
    <w:multiLevelType w:val="multilevel"/>
    <w:tmpl w:val="7452E73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9B16D8F"/>
    <w:multiLevelType w:val="multilevel"/>
    <w:tmpl w:val="BCDA9C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EEA5E5B"/>
    <w:multiLevelType w:val="multilevel"/>
    <w:tmpl w:val="262E0D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78F64340"/>
    <w:multiLevelType w:val="hybridMultilevel"/>
    <w:tmpl w:val="479A51F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2"/>
  </w:num>
  <w:num w:numId="4">
    <w:abstractNumId w:val="3"/>
  </w:num>
  <w:num w:numId="5">
    <w:abstractNumId w:val="19"/>
  </w:num>
  <w:num w:numId="6">
    <w:abstractNumId w:val="10"/>
  </w:num>
  <w:num w:numId="7">
    <w:abstractNumId w:val="6"/>
  </w:num>
  <w:num w:numId="8">
    <w:abstractNumId w:val="20"/>
  </w:num>
  <w:num w:numId="9">
    <w:abstractNumId w:val="13"/>
  </w:num>
  <w:num w:numId="10">
    <w:abstractNumId w:val="18"/>
  </w:num>
  <w:num w:numId="11">
    <w:abstractNumId w:val="21"/>
  </w:num>
  <w:num w:numId="12">
    <w:abstractNumId w:val="4"/>
  </w:num>
  <w:num w:numId="13">
    <w:abstractNumId w:val="22"/>
  </w:num>
  <w:num w:numId="14">
    <w:abstractNumId w:val="1"/>
  </w:num>
  <w:num w:numId="15">
    <w:abstractNumId w:val="7"/>
  </w:num>
  <w:num w:numId="16">
    <w:abstractNumId w:val="17"/>
  </w:num>
  <w:num w:numId="17">
    <w:abstractNumId w:val="2"/>
  </w:num>
  <w:num w:numId="18">
    <w:abstractNumId w:val="11"/>
  </w:num>
  <w:num w:numId="19">
    <w:abstractNumId w:val="14"/>
  </w:num>
  <w:num w:numId="20">
    <w:abstractNumId w:val="0"/>
  </w:num>
  <w:num w:numId="21">
    <w:abstractNumId w:val="23"/>
  </w:num>
  <w:num w:numId="22">
    <w:abstractNumId w:val="15"/>
  </w:num>
  <w:num w:numId="23">
    <w:abstractNumId w:val="5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C0D"/>
    <w:rsid w:val="00006548"/>
    <w:rsid w:val="00016AF9"/>
    <w:rsid w:val="000530FE"/>
    <w:rsid w:val="000665D4"/>
    <w:rsid w:val="000A7D51"/>
    <w:rsid w:val="000B46F0"/>
    <w:rsid w:val="000B76B8"/>
    <w:rsid w:val="000D0BAC"/>
    <w:rsid w:val="001017F5"/>
    <w:rsid w:val="00113607"/>
    <w:rsid w:val="00113F7F"/>
    <w:rsid w:val="001323D5"/>
    <w:rsid w:val="00140572"/>
    <w:rsid w:val="001412A3"/>
    <w:rsid w:val="0015044B"/>
    <w:rsid w:val="00156952"/>
    <w:rsid w:val="00157018"/>
    <w:rsid w:val="00157E98"/>
    <w:rsid w:val="0016106A"/>
    <w:rsid w:val="001752D7"/>
    <w:rsid w:val="001B1AB0"/>
    <w:rsid w:val="001B48EA"/>
    <w:rsid w:val="001C5BD9"/>
    <w:rsid w:val="001D003B"/>
    <w:rsid w:val="001D561B"/>
    <w:rsid w:val="001D7514"/>
    <w:rsid w:val="001F0DD1"/>
    <w:rsid w:val="0021064F"/>
    <w:rsid w:val="0021528F"/>
    <w:rsid w:val="002164BB"/>
    <w:rsid w:val="002229EB"/>
    <w:rsid w:val="00230228"/>
    <w:rsid w:val="0023068B"/>
    <w:rsid w:val="00255096"/>
    <w:rsid w:val="002646D5"/>
    <w:rsid w:val="002760B2"/>
    <w:rsid w:val="00284879"/>
    <w:rsid w:val="00291DFA"/>
    <w:rsid w:val="002A33B0"/>
    <w:rsid w:val="002C50CF"/>
    <w:rsid w:val="002E2FB5"/>
    <w:rsid w:val="002F0D79"/>
    <w:rsid w:val="002F38F4"/>
    <w:rsid w:val="0031210C"/>
    <w:rsid w:val="00327FBF"/>
    <w:rsid w:val="00343584"/>
    <w:rsid w:val="003463D9"/>
    <w:rsid w:val="00350434"/>
    <w:rsid w:val="003616E2"/>
    <w:rsid w:val="00382D1A"/>
    <w:rsid w:val="00386F4B"/>
    <w:rsid w:val="0039046D"/>
    <w:rsid w:val="00396C0D"/>
    <w:rsid w:val="00396E3A"/>
    <w:rsid w:val="003C24C5"/>
    <w:rsid w:val="003C3473"/>
    <w:rsid w:val="003C5F20"/>
    <w:rsid w:val="003C72FD"/>
    <w:rsid w:val="003D1525"/>
    <w:rsid w:val="004011B2"/>
    <w:rsid w:val="00404F62"/>
    <w:rsid w:val="004265E5"/>
    <w:rsid w:val="00440A34"/>
    <w:rsid w:val="004461E0"/>
    <w:rsid w:val="00451E6F"/>
    <w:rsid w:val="004729FF"/>
    <w:rsid w:val="004964C6"/>
    <w:rsid w:val="004A2A32"/>
    <w:rsid w:val="005040A0"/>
    <w:rsid w:val="00505B4E"/>
    <w:rsid w:val="00520EE9"/>
    <w:rsid w:val="005431CB"/>
    <w:rsid w:val="005527D4"/>
    <w:rsid w:val="005613E3"/>
    <w:rsid w:val="00563943"/>
    <w:rsid w:val="0059535E"/>
    <w:rsid w:val="00597D97"/>
    <w:rsid w:val="005A1C61"/>
    <w:rsid w:val="005C2FDD"/>
    <w:rsid w:val="005C3E69"/>
    <w:rsid w:val="005D1AB1"/>
    <w:rsid w:val="005D468D"/>
    <w:rsid w:val="005D669A"/>
    <w:rsid w:val="005D6C68"/>
    <w:rsid w:val="005E2776"/>
    <w:rsid w:val="005E3E9D"/>
    <w:rsid w:val="005F360C"/>
    <w:rsid w:val="00603C8A"/>
    <w:rsid w:val="00612A1F"/>
    <w:rsid w:val="006319E3"/>
    <w:rsid w:val="006322D2"/>
    <w:rsid w:val="00640ED3"/>
    <w:rsid w:val="006411E0"/>
    <w:rsid w:val="006423F9"/>
    <w:rsid w:val="00653B8A"/>
    <w:rsid w:val="006748FB"/>
    <w:rsid w:val="00675BAE"/>
    <w:rsid w:val="0069674A"/>
    <w:rsid w:val="006A0BE5"/>
    <w:rsid w:val="006C29F5"/>
    <w:rsid w:val="006C5C9C"/>
    <w:rsid w:val="006D4E30"/>
    <w:rsid w:val="006E15CB"/>
    <w:rsid w:val="00700E17"/>
    <w:rsid w:val="00707075"/>
    <w:rsid w:val="00711AAF"/>
    <w:rsid w:val="00716378"/>
    <w:rsid w:val="007363ED"/>
    <w:rsid w:val="007509A9"/>
    <w:rsid w:val="00764B61"/>
    <w:rsid w:val="00765FEB"/>
    <w:rsid w:val="00796422"/>
    <w:rsid w:val="0079715E"/>
    <w:rsid w:val="007B3F33"/>
    <w:rsid w:val="007C544E"/>
    <w:rsid w:val="007D54D1"/>
    <w:rsid w:val="007E2E81"/>
    <w:rsid w:val="007E31EF"/>
    <w:rsid w:val="007F5965"/>
    <w:rsid w:val="008070A1"/>
    <w:rsid w:val="00807490"/>
    <w:rsid w:val="00811100"/>
    <w:rsid w:val="00815E49"/>
    <w:rsid w:val="008173F9"/>
    <w:rsid w:val="00825097"/>
    <w:rsid w:val="0082789C"/>
    <w:rsid w:val="008303F5"/>
    <w:rsid w:val="00840997"/>
    <w:rsid w:val="008416B6"/>
    <w:rsid w:val="008420CB"/>
    <w:rsid w:val="00860521"/>
    <w:rsid w:val="00860E02"/>
    <w:rsid w:val="00863A9A"/>
    <w:rsid w:val="008674CC"/>
    <w:rsid w:val="00872E55"/>
    <w:rsid w:val="008757BE"/>
    <w:rsid w:val="00881157"/>
    <w:rsid w:val="0089072A"/>
    <w:rsid w:val="00896ECE"/>
    <w:rsid w:val="008A684A"/>
    <w:rsid w:val="008D0A2B"/>
    <w:rsid w:val="008D19BA"/>
    <w:rsid w:val="008D486A"/>
    <w:rsid w:val="008F1382"/>
    <w:rsid w:val="00915305"/>
    <w:rsid w:val="0092426A"/>
    <w:rsid w:val="00927D38"/>
    <w:rsid w:val="00936263"/>
    <w:rsid w:val="009560DE"/>
    <w:rsid w:val="0096298D"/>
    <w:rsid w:val="00964002"/>
    <w:rsid w:val="00964BE0"/>
    <w:rsid w:val="0097228D"/>
    <w:rsid w:val="00973A5F"/>
    <w:rsid w:val="00982E2E"/>
    <w:rsid w:val="009A05E1"/>
    <w:rsid w:val="009A5008"/>
    <w:rsid w:val="009B7D21"/>
    <w:rsid w:val="009D4DDB"/>
    <w:rsid w:val="009D72DD"/>
    <w:rsid w:val="009E404B"/>
    <w:rsid w:val="009E6B24"/>
    <w:rsid w:val="009F1713"/>
    <w:rsid w:val="009F2176"/>
    <w:rsid w:val="009F4CF8"/>
    <w:rsid w:val="009F7786"/>
    <w:rsid w:val="00A147BE"/>
    <w:rsid w:val="00A430C7"/>
    <w:rsid w:val="00A51A3A"/>
    <w:rsid w:val="00A800D5"/>
    <w:rsid w:val="00A80162"/>
    <w:rsid w:val="00A81F9C"/>
    <w:rsid w:val="00AA5E9B"/>
    <w:rsid w:val="00AC3D97"/>
    <w:rsid w:val="00AE523E"/>
    <w:rsid w:val="00AE706F"/>
    <w:rsid w:val="00AF3723"/>
    <w:rsid w:val="00B02C19"/>
    <w:rsid w:val="00B07B17"/>
    <w:rsid w:val="00B1209C"/>
    <w:rsid w:val="00B16EE8"/>
    <w:rsid w:val="00B17B34"/>
    <w:rsid w:val="00B3115C"/>
    <w:rsid w:val="00B36E36"/>
    <w:rsid w:val="00B53A57"/>
    <w:rsid w:val="00B57E99"/>
    <w:rsid w:val="00B73C5C"/>
    <w:rsid w:val="00B77E90"/>
    <w:rsid w:val="00B928C0"/>
    <w:rsid w:val="00B97BCB"/>
    <w:rsid w:val="00BA564A"/>
    <w:rsid w:val="00BD73B8"/>
    <w:rsid w:val="00BD7F1D"/>
    <w:rsid w:val="00BE62B1"/>
    <w:rsid w:val="00BF78A2"/>
    <w:rsid w:val="00BF7DC9"/>
    <w:rsid w:val="00C10D72"/>
    <w:rsid w:val="00C133A1"/>
    <w:rsid w:val="00C273C4"/>
    <w:rsid w:val="00C277BA"/>
    <w:rsid w:val="00C361A4"/>
    <w:rsid w:val="00C412E2"/>
    <w:rsid w:val="00C55474"/>
    <w:rsid w:val="00C554EC"/>
    <w:rsid w:val="00C634A8"/>
    <w:rsid w:val="00C639C4"/>
    <w:rsid w:val="00C871FA"/>
    <w:rsid w:val="00CA6866"/>
    <w:rsid w:val="00CA7BB6"/>
    <w:rsid w:val="00CC4922"/>
    <w:rsid w:val="00CC6759"/>
    <w:rsid w:val="00CE308D"/>
    <w:rsid w:val="00D0204B"/>
    <w:rsid w:val="00D20034"/>
    <w:rsid w:val="00D34E09"/>
    <w:rsid w:val="00D37048"/>
    <w:rsid w:val="00D37FD0"/>
    <w:rsid w:val="00D43A25"/>
    <w:rsid w:val="00D45CE3"/>
    <w:rsid w:val="00D55ED8"/>
    <w:rsid w:val="00D63673"/>
    <w:rsid w:val="00D66BD7"/>
    <w:rsid w:val="00D70EE1"/>
    <w:rsid w:val="00D73C9A"/>
    <w:rsid w:val="00D81DE1"/>
    <w:rsid w:val="00D86EDB"/>
    <w:rsid w:val="00D87377"/>
    <w:rsid w:val="00D9738C"/>
    <w:rsid w:val="00DA3478"/>
    <w:rsid w:val="00DB2FAB"/>
    <w:rsid w:val="00DD4F38"/>
    <w:rsid w:val="00DF0B59"/>
    <w:rsid w:val="00DF3DDA"/>
    <w:rsid w:val="00DF6A59"/>
    <w:rsid w:val="00DF7697"/>
    <w:rsid w:val="00E11860"/>
    <w:rsid w:val="00E138BF"/>
    <w:rsid w:val="00E14D63"/>
    <w:rsid w:val="00E22E52"/>
    <w:rsid w:val="00E24DF7"/>
    <w:rsid w:val="00E318C6"/>
    <w:rsid w:val="00E34571"/>
    <w:rsid w:val="00E434DF"/>
    <w:rsid w:val="00E43E99"/>
    <w:rsid w:val="00E47713"/>
    <w:rsid w:val="00E64CAC"/>
    <w:rsid w:val="00E64F2E"/>
    <w:rsid w:val="00E76C27"/>
    <w:rsid w:val="00E876EA"/>
    <w:rsid w:val="00EB6082"/>
    <w:rsid w:val="00ED627A"/>
    <w:rsid w:val="00EE1027"/>
    <w:rsid w:val="00EE7010"/>
    <w:rsid w:val="00F06FCA"/>
    <w:rsid w:val="00F07E5E"/>
    <w:rsid w:val="00F105A2"/>
    <w:rsid w:val="00F11867"/>
    <w:rsid w:val="00F13DAF"/>
    <w:rsid w:val="00F21DD1"/>
    <w:rsid w:val="00F265F7"/>
    <w:rsid w:val="00F5123A"/>
    <w:rsid w:val="00F56677"/>
    <w:rsid w:val="00F82FC6"/>
    <w:rsid w:val="00FB492F"/>
    <w:rsid w:val="00FB5B00"/>
    <w:rsid w:val="00FC214F"/>
    <w:rsid w:val="00FC5CA6"/>
    <w:rsid w:val="00FE4982"/>
    <w:rsid w:val="00FE7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phone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arastais">
    <w:name w:val="Normal"/>
    <w:qFormat/>
    <w:rsid w:val="00396C0D"/>
    <w:rPr>
      <w:sz w:val="24"/>
      <w:szCs w:val="24"/>
      <w:lang w:val="en-GB" w:eastAsia="en-US"/>
    </w:rPr>
  </w:style>
  <w:style w:type="paragraph" w:styleId="Virsraksts1">
    <w:name w:val="heading 1"/>
    <w:basedOn w:val="Parastais"/>
    <w:next w:val="Parastais"/>
    <w:link w:val="Virsraksts1Rakstz"/>
    <w:qFormat/>
    <w:rsid w:val="00396C0D"/>
    <w:pPr>
      <w:keepNext/>
      <w:jc w:val="both"/>
      <w:outlineLvl w:val="0"/>
    </w:pPr>
    <w:rPr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ais"/>
    <w:link w:val="NosaukumsRakstz"/>
    <w:qFormat/>
    <w:rsid w:val="00396C0D"/>
    <w:pPr>
      <w:jc w:val="center"/>
    </w:pPr>
    <w:rPr>
      <w:b/>
      <w:sz w:val="22"/>
      <w:szCs w:val="20"/>
      <w:lang w:val="lv-LV" w:eastAsia="lv-LV"/>
    </w:rPr>
  </w:style>
  <w:style w:type="paragraph" w:styleId="Pamattekstaatkpe2">
    <w:name w:val="Body Text Indent 2"/>
    <w:basedOn w:val="Parastais"/>
    <w:rsid w:val="00396C0D"/>
    <w:pPr>
      <w:ind w:left="1134" w:hanging="774"/>
      <w:jc w:val="both"/>
    </w:pPr>
    <w:rPr>
      <w:sz w:val="22"/>
      <w:szCs w:val="20"/>
      <w:lang w:val="lv-LV" w:eastAsia="lv-LV"/>
    </w:rPr>
  </w:style>
  <w:style w:type="paragraph" w:styleId="Galvene">
    <w:name w:val="header"/>
    <w:basedOn w:val="Parastais"/>
    <w:rsid w:val="00396C0D"/>
    <w:pPr>
      <w:tabs>
        <w:tab w:val="center" w:pos="4153"/>
        <w:tab w:val="right" w:pos="8306"/>
      </w:tabs>
    </w:pPr>
    <w:rPr>
      <w:sz w:val="20"/>
      <w:szCs w:val="20"/>
      <w:lang w:val="en-AU" w:eastAsia="lv-LV"/>
    </w:rPr>
  </w:style>
  <w:style w:type="character" w:styleId="Lappusesnumurs">
    <w:name w:val="page number"/>
    <w:basedOn w:val="Noklusjumarindkopasfonts"/>
    <w:rsid w:val="00396C0D"/>
  </w:style>
  <w:style w:type="paragraph" w:styleId="Pamatteksts">
    <w:name w:val="Body Text"/>
    <w:basedOn w:val="Parastais"/>
    <w:link w:val="PamattekstsRakstz"/>
    <w:rsid w:val="00396C0D"/>
    <w:pPr>
      <w:spacing w:after="120"/>
    </w:pPr>
    <w:rPr>
      <w:sz w:val="20"/>
      <w:szCs w:val="20"/>
      <w:lang w:val="en-AU" w:eastAsia="lv-LV"/>
    </w:rPr>
  </w:style>
  <w:style w:type="character" w:styleId="Izteiksmgs">
    <w:name w:val="Strong"/>
    <w:basedOn w:val="Noklusjumarindkopasfonts"/>
    <w:uiPriority w:val="22"/>
    <w:qFormat/>
    <w:rsid w:val="00396C0D"/>
    <w:rPr>
      <w:b/>
      <w:bCs/>
    </w:rPr>
  </w:style>
  <w:style w:type="paragraph" w:styleId="Pamatteksts2">
    <w:name w:val="Body Text 2"/>
    <w:basedOn w:val="Parastais"/>
    <w:rsid w:val="00396C0D"/>
    <w:pPr>
      <w:jc w:val="both"/>
    </w:pPr>
    <w:rPr>
      <w:bCs/>
      <w:sz w:val="28"/>
      <w:szCs w:val="20"/>
      <w:lang w:val="lv-LV" w:eastAsia="lv-LV"/>
    </w:rPr>
  </w:style>
  <w:style w:type="paragraph" w:styleId="Pamatteksts3">
    <w:name w:val="Body Text 3"/>
    <w:basedOn w:val="Parastais"/>
    <w:rsid w:val="00396C0D"/>
    <w:pPr>
      <w:jc w:val="both"/>
    </w:pPr>
    <w:rPr>
      <w:i/>
      <w:iCs/>
      <w:color w:val="0000FF"/>
      <w:lang w:val="lv-LV"/>
    </w:rPr>
  </w:style>
  <w:style w:type="table" w:styleId="Reatabula">
    <w:name w:val="Table Grid"/>
    <w:basedOn w:val="Parastatabula"/>
    <w:rsid w:val="004461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rakstarindkopa">
    <w:name w:val="List Paragraph"/>
    <w:aliases w:val="2"/>
    <w:basedOn w:val="Parastais"/>
    <w:link w:val="SarakstarindkopaRakstz"/>
    <w:uiPriority w:val="34"/>
    <w:qFormat/>
    <w:rsid w:val="00E47713"/>
    <w:pPr>
      <w:ind w:left="720"/>
      <w:contextualSpacing/>
    </w:pPr>
  </w:style>
  <w:style w:type="paragraph" w:styleId="ParastaisWeb">
    <w:name w:val="Normal (Web)"/>
    <w:basedOn w:val="Parastais"/>
    <w:uiPriority w:val="99"/>
    <w:unhideWhenUsed/>
    <w:rsid w:val="00BD7F1D"/>
    <w:pPr>
      <w:spacing w:before="100" w:beforeAutospacing="1" w:after="100" w:afterAutospacing="1"/>
    </w:pPr>
    <w:rPr>
      <w:lang w:val="lv-LV" w:eastAsia="lv-LV"/>
    </w:rPr>
  </w:style>
  <w:style w:type="character" w:styleId="Komentraatsauce">
    <w:name w:val="annotation reference"/>
    <w:basedOn w:val="Noklusjumarindkopasfonts"/>
    <w:rsid w:val="00FB5B00"/>
    <w:rPr>
      <w:sz w:val="16"/>
      <w:szCs w:val="16"/>
    </w:rPr>
  </w:style>
  <w:style w:type="paragraph" w:styleId="Komentrateksts">
    <w:name w:val="annotation text"/>
    <w:basedOn w:val="Parastais"/>
    <w:link w:val="KomentratekstsRakstz"/>
    <w:rsid w:val="00FB5B0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FB5B00"/>
    <w:rPr>
      <w:lang w:val="en-GB"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FB5B0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FB5B00"/>
    <w:rPr>
      <w:b/>
      <w:bCs/>
    </w:rPr>
  </w:style>
  <w:style w:type="paragraph" w:styleId="Balonteksts">
    <w:name w:val="Balloon Text"/>
    <w:basedOn w:val="Parastais"/>
    <w:link w:val="BalontekstsRakstz"/>
    <w:rsid w:val="00FB5B0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FB5B00"/>
    <w:rPr>
      <w:rFonts w:ascii="Tahoma" w:hAnsi="Tahoma" w:cs="Tahoma"/>
      <w:sz w:val="16"/>
      <w:szCs w:val="16"/>
      <w:lang w:val="en-GB" w:eastAsia="en-US"/>
    </w:rPr>
  </w:style>
  <w:style w:type="paragraph" w:styleId="Kjene">
    <w:name w:val="footer"/>
    <w:basedOn w:val="Parastais"/>
    <w:link w:val="KjeneRakstz"/>
    <w:uiPriority w:val="99"/>
    <w:rsid w:val="00AE52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E523E"/>
    <w:rPr>
      <w:sz w:val="24"/>
      <w:szCs w:val="24"/>
      <w:lang w:val="en-GB" w:eastAsia="en-US"/>
    </w:rPr>
  </w:style>
  <w:style w:type="character" w:customStyle="1" w:styleId="Virsraksts1Rakstz">
    <w:name w:val="Virsraksts 1 Rakstz."/>
    <w:basedOn w:val="Noklusjumarindkopasfonts"/>
    <w:link w:val="Virsraksts1"/>
    <w:rsid w:val="00936263"/>
    <w:rPr>
      <w:sz w:val="24"/>
    </w:rPr>
  </w:style>
  <w:style w:type="character" w:customStyle="1" w:styleId="NosaukumsRakstz">
    <w:name w:val="Nosaukums Rakstz."/>
    <w:basedOn w:val="Noklusjumarindkopasfonts"/>
    <w:link w:val="Nosaukums"/>
    <w:rsid w:val="00E64CAC"/>
    <w:rPr>
      <w:b/>
      <w:sz w:val="22"/>
    </w:rPr>
  </w:style>
  <w:style w:type="character" w:customStyle="1" w:styleId="PamattekstsRakstz">
    <w:name w:val="Pamatteksts Rakstz."/>
    <w:link w:val="Pamatteksts"/>
    <w:rsid w:val="00E64CAC"/>
    <w:rPr>
      <w:lang w:val="en-AU"/>
    </w:rPr>
  </w:style>
  <w:style w:type="character" w:customStyle="1" w:styleId="SarakstarindkopaRakstz">
    <w:name w:val="Saraksta rindkopa Rakstz."/>
    <w:aliases w:val="2 Rakstz."/>
    <w:link w:val="Sarakstarindkopa"/>
    <w:uiPriority w:val="34"/>
    <w:locked/>
    <w:rsid w:val="00E64CAC"/>
    <w:rPr>
      <w:sz w:val="24"/>
      <w:szCs w:val="24"/>
      <w:lang w:val="en-GB" w:eastAsia="en-US"/>
    </w:rPr>
  </w:style>
  <w:style w:type="paragraph" w:customStyle="1" w:styleId="Body">
    <w:name w:val="Body"/>
    <w:rsid w:val="00C277B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1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9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9327A-00B6-4A4E-9356-BA46A3B67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2162</Words>
  <Characters>15918</Characters>
  <Application>Microsoft Office Word</Application>
  <DocSecurity>0</DocSecurity>
  <Lines>132</Lines>
  <Paragraphs>36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Kulturas Ministrija</Company>
  <LinksUpToDate>false</LinksUpToDate>
  <CharactersWithSpaces>18044</CharactersWithSpaces>
  <SharedDoc>false</SharedDoc>
  <HLinks>
    <vt:vector size="6" baseType="variant">
      <vt:variant>
        <vt:i4>8061051</vt:i4>
      </vt:variant>
      <vt:variant>
        <vt:i4>0</vt:i4>
      </vt:variant>
      <vt:variant>
        <vt:i4>0</vt:i4>
      </vt:variant>
      <vt:variant>
        <vt:i4>5</vt:i4>
      </vt:variant>
      <vt:variant>
        <vt:lpwstr>http://www.kultura.lv/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Iluta Vasmane</dc:creator>
  <cp:lastModifiedBy>Elina Kalnakārkle</cp:lastModifiedBy>
  <cp:revision>4</cp:revision>
  <cp:lastPrinted>2014-01-15T14:29:00Z</cp:lastPrinted>
  <dcterms:created xsi:type="dcterms:W3CDTF">2017-06-06T07:12:00Z</dcterms:created>
  <dcterms:modified xsi:type="dcterms:W3CDTF">2017-06-08T08:14:00Z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-1781409336</vt:i4>
  </property>
</Properties>
</file>