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BB" w:rsidRPr="009F3855" w:rsidRDefault="002146BB" w:rsidP="00F56BC6">
      <w:pPr>
        <w:pStyle w:val="Nosaukums"/>
        <w:contextualSpacing/>
        <w:jc w:val="right"/>
        <w:rPr>
          <w:sz w:val="26"/>
          <w:szCs w:val="26"/>
          <w:lang w:val="lv-LV"/>
        </w:rPr>
      </w:pPr>
      <w:r w:rsidRPr="009F3855">
        <w:rPr>
          <w:b w:val="0"/>
          <w:i/>
          <w:sz w:val="26"/>
          <w:szCs w:val="26"/>
          <w:lang w:val="lv-LV"/>
        </w:rPr>
        <w:t>Projekts</w:t>
      </w:r>
    </w:p>
    <w:p w:rsidR="0029552C" w:rsidRPr="009F3855" w:rsidRDefault="00A938C2" w:rsidP="00F56BC6">
      <w:pPr>
        <w:pStyle w:val="Nosaukums"/>
        <w:shd w:val="clear" w:color="auto" w:fill="FFFFFF" w:themeFill="background1"/>
        <w:contextualSpacing/>
        <w:rPr>
          <w:sz w:val="26"/>
          <w:szCs w:val="26"/>
          <w:lang w:val="lv-LV"/>
        </w:rPr>
      </w:pPr>
      <w:r w:rsidRPr="009F3855">
        <w:rPr>
          <w:sz w:val="26"/>
          <w:szCs w:val="26"/>
          <w:lang w:val="lv-LV"/>
        </w:rPr>
        <w:t>Līdzdarbības līgums Nr</w:t>
      </w:r>
      <w:r w:rsidR="00D4083D" w:rsidRPr="009F3855">
        <w:rPr>
          <w:sz w:val="26"/>
          <w:szCs w:val="26"/>
          <w:lang w:val="lv-LV"/>
        </w:rPr>
        <w:t>.</w:t>
      </w:r>
      <w:r w:rsidR="00191CBE" w:rsidRPr="009F3855">
        <w:rPr>
          <w:sz w:val="26"/>
          <w:szCs w:val="26"/>
          <w:lang w:val="lv-LV"/>
        </w:rPr>
        <w:t>2.5.-8-</w:t>
      </w:r>
      <w:r w:rsidR="00D4083D" w:rsidRPr="009F3855">
        <w:rPr>
          <w:sz w:val="26"/>
          <w:szCs w:val="26"/>
          <w:lang w:val="lv-LV"/>
        </w:rPr>
        <w:t>__</w:t>
      </w:r>
      <w:r w:rsidR="009A1AA4" w:rsidRPr="009F3855">
        <w:rPr>
          <w:sz w:val="26"/>
          <w:szCs w:val="26"/>
          <w:lang w:val="lv-LV"/>
        </w:rPr>
        <w:t>_</w:t>
      </w:r>
    </w:p>
    <w:p w:rsidR="00E434C2" w:rsidRPr="009F3855" w:rsidRDefault="002949C2" w:rsidP="002949C2">
      <w:pPr>
        <w:pStyle w:val="Virsraksts1"/>
        <w:contextualSpacing/>
        <w:jc w:val="center"/>
        <w:rPr>
          <w:b/>
          <w:sz w:val="26"/>
          <w:szCs w:val="26"/>
          <w:lang w:val="lv-LV"/>
        </w:rPr>
      </w:pPr>
      <w:r w:rsidRPr="009F3855">
        <w:rPr>
          <w:b/>
          <w:sz w:val="26"/>
          <w:szCs w:val="26"/>
          <w:lang w:val="lv-LV"/>
        </w:rPr>
        <w:t xml:space="preserve">Par atsevišķu valsts pārvaldes uzdevumu veikšanu </w:t>
      </w:r>
      <w:r w:rsidR="009D13CF" w:rsidRPr="009F3855">
        <w:rPr>
          <w:b/>
          <w:sz w:val="26"/>
          <w:szCs w:val="26"/>
          <w:lang w:val="lv-LV"/>
        </w:rPr>
        <w:br/>
        <w:t>pētījumos balstītai Latvijas vēstures notikumu skaidrošanai</w:t>
      </w:r>
    </w:p>
    <w:p w:rsidR="002949C2" w:rsidRPr="009F3855" w:rsidRDefault="002949C2" w:rsidP="002949C2">
      <w:pPr>
        <w:rPr>
          <w:b/>
          <w:sz w:val="26"/>
          <w:szCs w:val="26"/>
          <w:lang w:val="lv-LV"/>
        </w:rPr>
      </w:pPr>
    </w:p>
    <w:p w:rsidR="0029552C" w:rsidRPr="009F3855" w:rsidRDefault="00A938C2" w:rsidP="00BF1652">
      <w:pPr>
        <w:pStyle w:val="Virsraksts1"/>
        <w:contextualSpacing/>
        <w:rPr>
          <w:sz w:val="26"/>
          <w:szCs w:val="26"/>
          <w:lang w:val="lv-LV"/>
        </w:rPr>
      </w:pPr>
      <w:r w:rsidRPr="009F3855">
        <w:rPr>
          <w:sz w:val="26"/>
          <w:szCs w:val="26"/>
          <w:lang w:val="lv-LV"/>
        </w:rPr>
        <w:t>Rīgā</w:t>
      </w:r>
      <w:r w:rsidRPr="009F3855">
        <w:rPr>
          <w:sz w:val="26"/>
          <w:szCs w:val="26"/>
          <w:lang w:val="lv-LV"/>
        </w:rPr>
        <w:tab/>
      </w:r>
      <w:r w:rsidRPr="009F3855">
        <w:rPr>
          <w:sz w:val="26"/>
          <w:szCs w:val="26"/>
          <w:lang w:val="lv-LV"/>
        </w:rPr>
        <w:tab/>
      </w:r>
      <w:r w:rsidRPr="009F3855">
        <w:rPr>
          <w:sz w:val="26"/>
          <w:szCs w:val="26"/>
          <w:lang w:val="lv-LV"/>
        </w:rPr>
        <w:tab/>
      </w:r>
      <w:r w:rsidRPr="009F3855">
        <w:rPr>
          <w:sz w:val="26"/>
          <w:szCs w:val="26"/>
          <w:lang w:val="lv-LV"/>
        </w:rPr>
        <w:tab/>
      </w:r>
      <w:r w:rsidRPr="009F3855">
        <w:rPr>
          <w:sz w:val="26"/>
          <w:szCs w:val="26"/>
          <w:lang w:val="lv-LV"/>
        </w:rPr>
        <w:tab/>
      </w:r>
      <w:r w:rsidRPr="009F3855">
        <w:rPr>
          <w:sz w:val="26"/>
          <w:szCs w:val="26"/>
          <w:lang w:val="lv-LV"/>
        </w:rPr>
        <w:tab/>
      </w:r>
      <w:r w:rsidRPr="009F3855">
        <w:rPr>
          <w:sz w:val="26"/>
          <w:szCs w:val="26"/>
          <w:lang w:val="lv-LV"/>
        </w:rPr>
        <w:tab/>
      </w:r>
      <w:r w:rsidRPr="009F3855">
        <w:rPr>
          <w:sz w:val="26"/>
          <w:szCs w:val="26"/>
          <w:lang w:val="lv-LV"/>
        </w:rPr>
        <w:tab/>
      </w:r>
      <w:r w:rsidRPr="009F3855">
        <w:rPr>
          <w:sz w:val="26"/>
          <w:szCs w:val="26"/>
          <w:lang w:val="lv-LV"/>
        </w:rPr>
        <w:tab/>
      </w:r>
      <w:r w:rsidR="009F3855">
        <w:rPr>
          <w:sz w:val="26"/>
          <w:szCs w:val="26"/>
          <w:lang w:val="lv-LV"/>
        </w:rPr>
        <w:t>   </w:t>
      </w:r>
      <w:r w:rsidR="00D4083D" w:rsidRPr="009F3855">
        <w:rPr>
          <w:sz w:val="26"/>
          <w:szCs w:val="26"/>
          <w:lang w:val="lv-LV"/>
        </w:rPr>
        <w:t>201</w:t>
      </w:r>
      <w:r w:rsidR="002178C5" w:rsidRPr="009F3855">
        <w:rPr>
          <w:sz w:val="26"/>
          <w:szCs w:val="26"/>
          <w:lang w:val="lv-LV"/>
        </w:rPr>
        <w:t>7</w:t>
      </w:r>
      <w:r w:rsidRPr="009F3855">
        <w:rPr>
          <w:sz w:val="26"/>
          <w:szCs w:val="26"/>
          <w:lang w:val="lv-LV"/>
        </w:rPr>
        <w:t xml:space="preserve">.gada </w:t>
      </w:r>
      <w:r w:rsidR="00D4083D" w:rsidRPr="009F3855">
        <w:rPr>
          <w:sz w:val="26"/>
          <w:szCs w:val="26"/>
          <w:lang w:val="lv-LV"/>
        </w:rPr>
        <w:t>__</w:t>
      </w:r>
      <w:r w:rsidR="002146BB" w:rsidRPr="009F3855">
        <w:rPr>
          <w:sz w:val="26"/>
          <w:szCs w:val="26"/>
          <w:lang w:val="lv-LV"/>
        </w:rPr>
        <w:t>_.</w:t>
      </w:r>
      <w:r w:rsidR="00BF1652" w:rsidRPr="009F3855">
        <w:rPr>
          <w:sz w:val="26"/>
          <w:szCs w:val="26"/>
          <w:lang w:val="lv-LV"/>
        </w:rPr>
        <w:t>augustā</w:t>
      </w:r>
    </w:p>
    <w:p w:rsidR="003E61CA" w:rsidRPr="009F3855" w:rsidRDefault="003E61CA" w:rsidP="003E61CA">
      <w:pPr>
        <w:rPr>
          <w:sz w:val="26"/>
          <w:szCs w:val="26"/>
          <w:lang w:val="lv-LV"/>
        </w:rPr>
      </w:pPr>
    </w:p>
    <w:p w:rsidR="0029552C" w:rsidRPr="009F3855" w:rsidRDefault="00A938C2" w:rsidP="00F56BC6">
      <w:pPr>
        <w:pStyle w:val="Pamatteksts"/>
        <w:spacing w:after="0"/>
        <w:contextualSpacing/>
        <w:jc w:val="both"/>
        <w:rPr>
          <w:sz w:val="26"/>
          <w:szCs w:val="26"/>
          <w:lang w:val="lv-LV"/>
        </w:rPr>
      </w:pPr>
      <w:r w:rsidRPr="009F3855">
        <w:rPr>
          <w:b/>
          <w:sz w:val="26"/>
          <w:szCs w:val="26"/>
          <w:lang w:val="lv-LV"/>
        </w:rPr>
        <w:t>Latvijas Republikas Kultūras ministrija</w:t>
      </w:r>
      <w:r w:rsidRPr="009F3855">
        <w:rPr>
          <w:sz w:val="26"/>
          <w:szCs w:val="26"/>
          <w:lang w:val="lv-LV"/>
        </w:rPr>
        <w:t>,</w:t>
      </w:r>
      <w:r w:rsidRPr="009F3855">
        <w:rPr>
          <w:b/>
          <w:sz w:val="26"/>
          <w:szCs w:val="26"/>
          <w:lang w:val="lv-LV"/>
        </w:rPr>
        <w:t xml:space="preserve"> </w:t>
      </w:r>
      <w:r w:rsidRPr="009F3855">
        <w:rPr>
          <w:sz w:val="26"/>
          <w:szCs w:val="26"/>
          <w:lang w:val="lv-LV"/>
        </w:rPr>
        <w:t xml:space="preserve">reģistrācijas Nr.90000042963, juridiskā adrese: </w:t>
      </w:r>
      <w:r w:rsidR="00C5621A" w:rsidRPr="009F3855">
        <w:rPr>
          <w:sz w:val="26"/>
          <w:szCs w:val="26"/>
          <w:lang w:val="lv-LV"/>
        </w:rPr>
        <w:t>K</w:t>
      </w:r>
      <w:r w:rsidRPr="009F3855">
        <w:rPr>
          <w:sz w:val="26"/>
          <w:szCs w:val="26"/>
          <w:lang w:val="lv-LV"/>
        </w:rPr>
        <w:t xml:space="preserve">.Valdemāra </w:t>
      </w:r>
      <w:r w:rsidR="00D4083D" w:rsidRPr="009F3855">
        <w:rPr>
          <w:sz w:val="26"/>
          <w:szCs w:val="26"/>
          <w:lang w:val="lv-LV"/>
        </w:rPr>
        <w:t>iel</w:t>
      </w:r>
      <w:r w:rsidR="00F63966" w:rsidRPr="009F3855">
        <w:rPr>
          <w:sz w:val="26"/>
          <w:szCs w:val="26"/>
          <w:lang w:val="lv-LV"/>
        </w:rPr>
        <w:t>a</w:t>
      </w:r>
      <w:r w:rsidRPr="009F3855">
        <w:rPr>
          <w:sz w:val="26"/>
          <w:szCs w:val="26"/>
          <w:lang w:val="lv-LV"/>
        </w:rPr>
        <w:t xml:space="preserve"> 11a, </w:t>
      </w:r>
      <w:r w:rsidR="00D4083D" w:rsidRPr="009F3855">
        <w:rPr>
          <w:sz w:val="26"/>
          <w:szCs w:val="26"/>
          <w:lang w:val="lv-LV"/>
        </w:rPr>
        <w:t>Rīg</w:t>
      </w:r>
      <w:r w:rsidR="00F63966" w:rsidRPr="009F3855">
        <w:rPr>
          <w:sz w:val="26"/>
          <w:szCs w:val="26"/>
          <w:lang w:val="lv-LV"/>
        </w:rPr>
        <w:t>a</w:t>
      </w:r>
      <w:r w:rsidRPr="009F3855">
        <w:rPr>
          <w:sz w:val="26"/>
          <w:szCs w:val="26"/>
          <w:lang w:val="lv-LV"/>
        </w:rPr>
        <w:t>, LV</w:t>
      </w:r>
      <w:r w:rsidR="009F3855">
        <w:rPr>
          <w:sz w:val="26"/>
          <w:szCs w:val="26"/>
          <w:lang w:val="lv-LV"/>
        </w:rPr>
        <w:t xml:space="preserve"> – </w:t>
      </w:r>
      <w:r w:rsidRPr="009F3855">
        <w:rPr>
          <w:sz w:val="26"/>
          <w:szCs w:val="26"/>
          <w:lang w:val="lv-LV"/>
        </w:rPr>
        <w:t>1364, (turpmāk – MINISTRIJA), kuras vārdā saskaņā ar Ministru kabineta 2003.gada 29.aprīļa noteikumiem Nr.241 „Kultūras ministrijas nolikums”</w:t>
      </w:r>
      <w:r w:rsidRPr="009F3855">
        <w:rPr>
          <w:b/>
          <w:sz w:val="26"/>
          <w:szCs w:val="26"/>
          <w:lang w:val="lv-LV"/>
        </w:rPr>
        <w:t xml:space="preserve"> </w:t>
      </w:r>
      <w:r w:rsidRPr="009F3855">
        <w:rPr>
          <w:sz w:val="26"/>
          <w:szCs w:val="26"/>
          <w:lang w:val="lv-LV"/>
        </w:rPr>
        <w:t>rīkojas</w:t>
      </w:r>
      <w:r w:rsidRPr="009F3855">
        <w:rPr>
          <w:b/>
          <w:sz w:val="26"/>
          <w:szCs w:val="26"/>
          <w:lang w:val="lv-LV"/>
        </w:rPr>
        <w:t xml:space="preserve"> </w:t>
      </w:r>
      <w:r w:rsidRPr="009F3855">
        <w:rPr>
          <w:sz w:val="26"/>
          <w:szCs w:val="26"/>
          <w:lang w:val="lv-LV"/>
        </w:rPr>
        <w:t xml:space="preserve">valsts </w:t>
      </w:r>
      <w:r w:rsidR="00A707D3" w:rsidRPr="009F3855">
        <w:rPr>
          <w:sz w:val="26"/>
          <w:szCs w:val="26"/>
          <w:lang w:val="lv-LV"/>
        </w:rPr>
        <w:t>sekretārs</w:t>
      </w:r>
      <w:r w:rsidR="00D4083D" w:rsidRPr="009F3855">
        <w:rPr>
          <w:sz w:val="26"/>
          <w:szCs w:val="26"/>
          <w:lang w:val="lv-LV"/>
        </w:rPr>
        <w:t xml:space="preserve"> </w:t>
      </w:r>
      <w:r w:rsidR="00A707D3" w:rsidRPr="009F3855">
        <w:rPr>
          <w:b/>
          <w:sz w:val="26"/>
          <w:szCs w:val="26"/>
          <w:lang w:val="lv-LV"/>
        </w:rPr>
        <w:t>Sandis Voldiņš</w:t>
      </w:r>
      <w:r w:rsidRPr="009F3855">
        <w:rPr>
          <w:sz w:val="26"/>
          <w:szCs w:val="26"/>
          <w:lang w:val="lv-LV"/>
        </w:rPr>
        <w:t xml:space="preserve">, no vienas puses, un </w:t>
      </w:r>
    </w:p>
    <w:p w:rsidR="0029552C" w:rsidRPr="009F3855" w:rsidRDefault="0029552C" w:rsidP="00F56BC6">
      <w:pPr>
        <w:pStyle w:val="Pamatteksts"/>
        <w:spacing w:after="0"/>
        <w:contextualSpacing/>
        <w:jc w:val="both"/>
        <w:rPr>
          <w:sz w:val="26"/>
          <w:szCs w:val="26"/>
          <w:lang w:val="lv-LV"/>
        </w:rPr>
      </w:pPr>
    </w:p>
    <w:p w:rsidR="0029552C" w:rsidRPr="009F3855" w:rsidRDefault="009F3855" w:rsidP="00F56BC6">
      <w:pPr>
        <w:pStyle w:val="Pamatteksts"/>
        <w:spacing w:after="0"/>
        <w:contextualSpacing/>
        <w:jc w:val="both"/>
        <w:rPr>
          <w:sz w:val="26"/>
          <w:szCs w:val="26"/>
          <w:lang w:val="lv-LV"/>
        </w:rPr>
      </w:pPr>
      <w:r>
        <w:rPr>
          <w:b/>
          <w:sz w:val="26"/>
          <w:szCs w:val="26"/>
          <w:lang w:val="lv-LV"/>
        </w:rPr>
        <w:t>B</w:t>
      </w:r>
      <w:r w:rsidR="00BF1652" w:rsidRPr="009F3855">
        <w:rPr>
          <w:b/>
          <w:sz w:val="26"/>
          <w:szCs w:val="26"/>
          <w:lang w:val="lv-LV"/>
        </w:rPr>
        <w:t>iedrība „Sociālās atmiņas pētniecības centrs”</w:t>
      </w:r>
      <w:r w:rsidR="00A938C2" w:rsidRPr="009F3855">
        <w:rPr>
          <w:sz w:val="26"/>
          <w:szCs w:val="26"/>
          <w:lang w:val="lv-LV"/>
        </w:rPr>
        <w:t>, reģistrācijas Nr.</w:t>
      </w:r>
      <w:r w:rsidR="00BF1652" w:rsidRPr="009F3855">
        <w:rPr>
          <w:sz w:val="26"/>
          <w:szCs w:val="26"/>
          <w:lang w:val="lv-LV"/>
        </w:rPr>
        <w:t>40008190499</w:t>
      </w:r>
      <w:r w:rsidR="00A938C2" w:rsidRPr="009F3855">
        <w:rPr>
          <w:sz w:val="26"/>
          <w:szCs w:val="26"/>
          <w:lang w:val="lv-LV"/>
        </w:rPr>
        <w:t xml:space="preserve">, juridiskā adrese: </w:t>
      </w:r>
      <w:r>
        <w:rPr>
          <w:sz w:val="26"/>
          <w:szCs w:val="26"/>
          <w:lang w:val="lv-LV"/>
        </w:rPr>
        <w:t>Robežu iela 3 k-1-</w:t>
      </w:r>
      <w:r w:rsidR="00BF1652" w:rsidRPr="009F3855">
        <w:rPr>
          <w:sz w:val="26"/>
          <w:szCs w:val="26"/>
          <w:lang w:val="lv-LV"/>
        </w:rPr>
        <w:t>10,</w:t>
      </w:r>
      <w:r w:rsidR="00A938C2" w:rsidRPr="009F3855">
        <w:rPr>
          <w:sz w:val="26"/>
          <w:szCs w:val="26"/>
          <w:lang w:val="lv-LV"/>
        </w:rPr>
        <w:t xml:space="preserve"> </w:t>
      </w:r>
      <w:r w:rsidR="00B71CF1" w:rsidRPr="009F3855">
        <w:rPr>
          <w:sz w:val="26"/>
          <w:szCs w:val="26"/>
          <w:lang w:val="lv-LV"/>
        </w:rPr>
        <w:t>Rīga, LV</w:t>
      </w:r>
      <w:r>
        <w:rPr>
          <w:sz w:val="26"/>
          <w:szCs w:val="26"/>
          <w:lang w:val="lv-LV"/>
        </w:rPr>
        <w:t xml:space="preserve"> – </w:t>
      </w:r>
      <w:r w:rsidR="00B71CF1" w:rsidRPr="009F3855">
        <w:rPr>
          <w:sz w:val="26"/>
          <w:szCs w:val="26"/>
          <w:lang w:val="lv-LV"/>
        </w:rPr>
        <w:t xml:space="preserve">1004, </w:t>
      </w:r>
      <w:r w:rsidR="00A938C2" w:rsidRPr="009F3855">
        <w:rPr>
          <w:sz w:val="26"/>
          <w:szCs w:val="26"/>
          <w:lang w:val="lv-LV"/>
        </w:rPr>
        <w:t xml:space="preserve">(turpmāk – </w:t>
      </w:r>
      <w:r w:rsidR="00A938C2" w:rsidRPr="009F3855">
        <w:rPr>
          <w:i/>
          <w:sz w:val="26"/>
          <w:szCs w:val="26"/>
          <w:lang w:val="lv-LV"/>
        </w:rPr>
        <w:t>Pilnvarotā institūcija</w:t>
      </w:r>
      <w:r w:rsidR="00A938C2" w:rsidRPr="009F3855">
        <w:rPr>
          <w:sz w:val="26"/>
          <w:szCs w:val="26"/>
          <w:lang w:val="lv-LV"/>
        </w:rPr>
        <w:t>), kuras vārdā saskaņā ar statūtiem rīkojas</w:t>
      </w:r>
      <w:r w:rsidR="00BF1652" w:rsidRPr="009F3855">
        <w:rPr>
          <w:sz w:val="26"/>
          <w:szCs w:val="26"/>
          <w:lang w:val="lv-LV"/>
        </w:rPr>
        <w:t xml:space="preserve"> izpilddirektors </w:t>
      </w:r>
      <w:r w:rsidR="00BF1652" w:rsidRPr="009F3855">
        <w:rPr>
          <w:b/>
          <w:sz w:val="26"/>
          <w:szCs w:val="26"/>
          <w:lang w:val="lv-LV"/>
        </w:rPr>
        <w:t>Andris Saulītis</w:t>
      </w:r>
      <w:r w:rsidR="00A938C2" w:rsidRPr="009F3855">
        <w:rPr>
          <w:sz w:val="26"/>
          <w:szCs w:val="26"/>
          <w:lang w:val="lv-LV"/>
        </w:rPr>
        <w:t xml:space="preserve">, no otras puses, turpmāk kopā </w:t>
      </w:r>
      <w:r w:rsidR="00D4083D" w:rsidRPr="009F3855">
        <w:rPr>
          <w:sz w:val="26"/>
          <w:szCs w:val="26"/>
          <w:lang w:val="lv-LV"/>
        </w:rPr>
        <w:t>saukti</w:t>
      </w:r>
      <w:r w:rsidR="00A938C2" w:rsidRPr="009F3855">
        <w:rPr>
          <w:sz w:val="26"/>
          <w:szCs w:val="26"/>
          <w:lang w:val="lv-LV"/>
        </w:rPr>
        <w:t xml:space="preserve"> Puses, bet katrs atsevišķi – Puse,</w:t>
      </w:r>
    </w:p>
    <w:p w:rsidR="0029552C" w:rsidRPr="009F3855" w:rsidRDefault="0029552C" w:rsidP="00F56BC6">
      <w:pPr>
        <w:pStyle w:val="Pamatteksts"/>
        <w:spacing w:after="0"/>
        <w:contextualSpacing/>
        <w:jc w:val="both"/>
        <w:rPr>
          <w:sz w:val="26"/>
          <w:szCs w:val="26"/>
          <w:lang w:val="lv-LV"/>
        </w:rPr>
      </w:pPr>
    </w:p>
    <w:p w:rsidR="0029552C" w:rsidRPr="009F3855" w:rsidRDefault="00A938C2" w:rsidP="00F56BC6">
      <w:pPr>
        <w:pStyle w:val="Pamatteksts"/>
        <w:spacing w:after="0"/>
        <w:contextualSpacing/>
        <w:jc w:val="both"/>
        <w:rPr>
          <w:sz w:val="26"/>
          <w:szCs w:val="26"/>
          <w:lang w:val="lv-LV"/>
        </w:rPr>
      </w:pPr>
      <w:r w:rsidRPr="009F3855">
        <w:rPr>
          <w:sz w:val="26"/>
          <w:szCs w:val="26"/>
          <w:lang w:val="lv-LV"/>
        </w:rPr>
        <w:t xml:space="preserve">saskaņā ar Valsts pārvaldes iekārtas likuma 49.panta pirmo daļu, Ministru kabineta </w:t>
      </w:r>
      <w:r w:rsidR="00735BAB" w:rsidRPr="009F3855">
        <w:rPr>
          <w:sz w:val="26"/>
          <w:szCs w:val="26"/>
          <w:lang w:val="lv-LV"/>
        </w:rPr>
        <w:t>2014</w:t>
      </w:r>
      <w:r w:rsidRPr="009F3855">
        <w:rPr>
          <w:sz w:val="26"/>
          <w:szCs w:val="26"/>
          <w:lang w:val="lv-LV"/>
        </w:rPr>
        <w:t xml:space="preserve">.gada </w:t>
      </w:r>
      <w:r w:rsidR="00735BAB" w:rsidRPr="009F3855">
        <w:rPr>
          <w:sz w:val="26"/>
          <w:szCs w:val="26"/>
          <w:lang w:val="lv-LV"/>
        </w:rPr>
        <w:t>17</w:t>
      </w:r>
      <w:r w:rsidR="00D4083D" w:rsidRPr="009F3855">
        <w:rPr>
          <w:sz w:val="26"/>
          <w:szCs w:val="26"/>
          <w:lang w:val="lv-LV"/>
        </w:rPr>
        <w:t>.</w:t>
      </w:r>
      <w:r w:rsidR="00735BAB" w:rsidRPr="009F3855">
        <w:rPr>
          <w:sz w:val="26"/>
          <w:szCs w:val="26"/>
          <w:lang w:val="lv-LV"/>
        </w:rPr>
        <w:t>jūnija</w:t>
      </w:r>
      <w:r w:rsidRPr="009F3855">
        <w:rPr>
          <w:sz w:val="26"/>
          <w:szCs w:val="26"/>
          <w:lang w:val="lv-LV"/>
        </w:rPr>
        <w:t xml:space="preserve"> noteikumiem Nr.</w:t>
      </w:r>
      <w:r w:rsidR="00735BAB" w:rsidRPr="009F3855">
        <w:rPr>
          <w:sz w:val="26"/>
          <w:szCs w:val="26"/>
          <w:lang w:val="lv-LV"/>
        </w:rPr>
        <w:t>317</w:t>
      </w:r>
      <w:r w:rsidRPr="009F3855">
        <w:rPr>
          <w:sz w:val="26"/>
          <w:szCs w:val="26"/>
          <w:lang w:val="lv-LV"/>
        </w:rPr>
        <w:t xml:space="preserve"> „Kārtība, kādā tiešās pārvaldes iestādes slēdz </w:t>
      </w:r>
      <w:r w:rsidR="00735BAB" w:rsidRPr="009F3855">
        <w:rPr>
          <w:bCs/>
          <w:sz w:val="26"/>
          <w:szCs w:val="26"/>
          <w:lang w:val="lv-LV"/>
        </w:rPr>
        <w:t xml:space="preserve">un publisko </w:t>
      </w:r>
      <w:r w:rsidRPr="009F3855">
        <w:rPr>
          <w:sz w:val="26"/>
          <w:szCs w:val="26"/>
          <w:lang w:val="lv-LV"/>
        </w:rPr>
        <w:t xml:space="preserve">līdzdarbības līgumus, </w:t>
      </w:r>
      <w:r w:rsidR="00735BAB" w:rsidRPr="009F3855">
        <w:rPr>
          <w:bCs/>
          <w:sz w:val="26"/>
          <w:szCs w:val="26"/>
          <w:lang w:val="lv-LV"/>
        </w:rPr>
        <w:t>kā arī piešķir valsts budžeta finansējumu privātpersonām valsts pārvaldes uzdevumu veikšanai un uzrauga piešķirtā finansējuma izlietojumu</w:t>
      </w:r>
      <w:r w:rsidRPr="009F3855">
        <w:rPr>
          <w:sz w:val="26"/>
          <w:szCs w:val="26"/>
          <w:lang w:val="lv-LV"/>
        </w:rPr>
        <w:t xml:space="preserve">” un Ministru kabineta 2003.gada 29.aprīļa noteikumu Nr.241 „Kultūras ministrijas nolikums” </w:t>
      </w:r>
      <w:r w:rsidR="00A766BB" w:rsidRPr="009F3855">
        <w:rPr>
          <w:sz w:val="26"/>
          <w:szCs w:val="26"/>
          <w:lang w:val="lv-LV"/>
        </w:rPr>
        <w:t>4.</w:t>
      </w:r>
      <w:r w:rsidRPr="009F3855">
        <w:rPr>
          <w:sz w:val="26"/>
          <w:szCs w:val="26"/>
          <w:lang w:val="lv-LV"/>
        </w:rPr>
        <w:t>7.</w:t>
      </w:r>
      <w:r w:rsidRPr="009F3855">
        <w:rPr>
          <w:sz w:val="26"/>
          <w:szCs w:val="26"/>
          <w:vertAlign w:val="superscript"/>
          <w:lang w:val="lv-LV"/>
        </w:rPr>
        <w:t>1</w:t>
      </w:r>
      <w:r w:rsidR="00060E1D" w:rsidRPr="009F3855">
        <w:rPr>
          <w:sz w:val="26"/>
          <w:szCs w:val="26"/>
          <w:vertAlign w:val="superscript"/>
          <w:lang w:val="lv-LV"/>
        </w:rPr>
        <w:t> </w:t>
      </w:r>
      <w:r w:rsidR="002949C2" w:rsidRPr="009F3855">
        <w:rPr>
          <w:sz w:val="26"/>
          <w:szCs w:val="26"/>
          <w:lang w:val="lv-LV"/>
        </w:rPr>
        <w:t xml:space="preserve"> </w:t>
      </w:r>
      <w:r w:rsidRPr="009F3855">
        <w:rPr>
          <w:sz w:val="26"/>
          <w:szCs w:val="26"/>
          <w:lang w:val="lv-LV"/>
        </w:rPr>
        <w:t>un 5.1.</w:t>
      </w:r>
      <w:r w:rsidRPr="009F3855">
        <w:rPr>
          <w:sz w:val="26"/>
          <w:szCs w:val="26"/>
          <w:vertAlign w:val="superscript"/>
          <w:lang w:val="lv-LV"/>
        </w:rPr>
        <w:t>6</w:t>
      </w:r>
      <w:r w:rsidR="00A766BB" w:rsidRPr="009F3855">
        <w:rPr>
          <w:sz w:val="26"/>
          <w:szCs w:val="26"/>
          <w:vertAlign w:val="superscript"/>
          <w:lang w:val="lv-LV"/>
        </w:rPr>
        <w:t> </w:t>
      </w:r>
      <w:r w:rsidR="00A766BB" w:rsidRPr="009F3855">
        <w:rPr>
          <w:sz w:val="26"/>
          <w:szCs w:val="26"/>
          <w:lang w:val="lv-LV"/>
        </w:rPr>
        <w:t>punktu</w:t>
      </w:r>
      <w:r w:rsidRPr="009F3855">
        <w:rPr>
          <w:sz w:val="26"/>
          <w:szCs w:val="26"/>
          <w:lang w:val="lv-LV"/>
        </w:rPr>
        <w:t xml:space="preserve">, </w:t>
      </w:r>
    </w:p>
    <w:p w:rsidR="0029552C" w:rsidRPr="009F3855" w:rsidRDefault="0029552C" w:rsidP="00F56BC6">
      <w:pPr>
        <w:pStyle w:val="Pamatteksts"/>
        <w:spacing w:after="0"/>
        <w:contextualSpacing/>
        <w:jc w:val="both"/>
        <w:rPr>
          <w:sz w:val="26"/>
          <w:szCs w:val="26"/>
          <w:lang w:val="lv-LV"/>
        </w:rPr>
      </w:pPr>
    </w:p>
    <w:p w:rsidR="002D4978" w:rsidRPr="009F3855" w:rsidRDefault="005B64D6" w:rsidP="002D4978">
      <w:pPr>
        <w:jc w:val="both"/>
        <w:rPr>
          <w:rFonts w:eastAsia="Arial Unicode MS"/>
          <w:sz w:val="26"/>
          <w:szCs w:val="26"/>
          <w:lang w:val="lv-LV"/>
        </w:rPr>
      </w:pPr>
      <w:r w:rsidRPr="009F3855">
        <w:rPr>
          <w:sz w:val="26"/>
          <w:szCs w:val="26"/>
          <w:lang w:val="lv-LV"/>
        </w:rPr>
        <w:t>ņemot vērā</w:t>
      </w:r>
      <w:r w:rsidR="002D4978" w:rsidRPr="009F3855">
        <w:rPr>
          <w:sz w:val="26"/>
          <w:szCs w:val="26"/>
          <w:lang w:val="lv-LV"/>
        </w:rPr>
        <w:t xml:space="preserve"> </w:t>
      </w:r>
      <w:r w:rsidR="00E45C84" w:rsidRPr="009F3855">
        <w:rPr>
          <w:sz w:val="26"/>
          <w:szCs w:val="26"/>
          <w:lang w:val="lv-LV"/>
        </w:rPr>
        <w:t>Nacionālās identitātes, pilsoniskās sabiedrības un integrācijas politikas pamatnostādņu 2012</w:t>
      </w:r>
      <w:r w:rsidR="00B35D63" w:rsidRPr="009F3855">
        <w:rPr>
          <w:sz w:val="26"/>
          <w:szCs w:val="26"/>
          <w:lang w:val="lv-LV"/>
        </w:rPr>
        <w:t>.</w:t>
      </w:r>
      <w:r w:rsidR="009F3855">
        <w:rPr>
          <w:sz w:val="26"/>
          <w:szCs w:val="26"/>
          <w:lang w:val="lv-LV"/>
        </w:rPr>
        <w:t xml:space="preserve"> </w:t>
      </w:r>
      <w:r w:rsidR="00B35D63" w:rsidRPr="009F3855">
        <w:rPr>
          <w:sz w:val="26"/>
          <w:szCs w:val="26"/>
          <w:lang w:val="lv-LV"/>
        </w:rPr>
        <w:t>–</w:t>
      </w:r>
      <w:r w:rsidR="009F3855">
        <w:rPr>
          <w:sz w:val="26"/>
          <w:szCs w:val="26"/>
          <w:lang w:val="lv-LV"/>
        </w:rPr>
        <w:t xml:space="preserve"> </w:t>
      </w:r>
      <w:r w:rsidR="00E45C84" w:rsidRPr="009F3855">
        <w:rPr>
          <w:sz w:val="26"/>
          <w:szCs w:val="26"/>
          <w:lang w:val="lv-LV"/>
        </w:rPr>
        <w:t xml:space="preserve">2018.gadam </w:t>
      </w:r>
      <w:r w:rsidR="00A70176" w:rsidRPr="009F3855">
        <w:rPr>
          <w:sz w:val="26"/>
          <w:szCs w:val="26"/>
          <w:lang w:val="lv-LV"/>
        </w:rPr>
        <w:t>īstenošanas plāna 2017</w:t>
      </w:r>
      <w:r w:rsidR="00B35D63" w:rsidRPr="009F3855">
        <w:rPr>
          <w:sz w:val="26"/>
          <w:szCs w:val="26"/>
          <w:lang w:val="lv-LV"/>
        </w:rPr>
        <w:t>.</w:t>
      </w:r>
      <w:r w:rsidR="009F3855">
        <w:rPr>
          <w:sz w:val="26"/>
          <w:szCs w:val="26"/>
          <w:lang w:val="lv-LV"/>
        </w:rPr>
        <w:t xml:space="preserve"> </w:t>
      </w:r>
      <w:r w:rsidR="00B35D63" w:rsidRPr="009F3855">
        <w:rPr>
          <w:sz w:val="26"/>
          <w:szCs w:val="26"/>
          <w:lang w:val="lv-LV"/>
        </w:rPr>
        <w:t>–</w:t>
      </w:r>
      <w:r w:rsidR="009F3855">
        <w:rPr>
          <w:sz w:val="26"/>
          <w:szCs w:val="26"/>
          <w:lang w:val="lv-LV"/>
        </w:rPr>
        <w:t xml:space="preserve"> 2018.gadam (apstiprināt</w:t>
      </w:r>
      <w:r w:rsidR="00A70176" w:rsidRPr="009F3855">
        <w:rPr>
          <w:sz w:val="26"/>
          <w:szCs w:val="26"/>
          <w:lang w:val="lv-LV"/>
        </w:rPr>
        <w:t>s a</w:t>
      </w:r>
      <w:r w:rsidR="00103F22" w:rsidRPr="009F3855">
        <w:rPr>
          <w:sz w:val="26"/>
          <w:szCs w:val="26"/>
          <w:lang w:val="lv-LV"/>
        </w:rPr>
        <w:t>r Ministru kabineta 2017.gada 31</w:t>
      </w:r>
      <w:r w:rsidR="00A70176" w:rsidRPr="009F3855">
        <w:rPr>
          <w:sz w:val="26"/>
          <w:szCs w:val="26"/>
          <w:lang w:val="lv-LV"/>
        </w:rPr>
        <w:t>.maija rīkojumu Nr.</w:t>
      </w:r>
      <w:r w:rsidR="00103F22" w:rsidRPr="009F3855">
        <w:rPr>
          <w:sz w:val="26"/>
          <w:szCs w:val="26"/>
          <w:lang w:val="lv-LV"/>
        </w:rPr>
        <w:t>268</w:t>
      </w:r>
      <w:r w:rsidR="00A70176" w:rsidRPr="009F3855">
        <w:rPr>
          <w:sz w:val="26"/>
          <w:szCs w:val="26"/>
          <w:lang w:val="lv-LV"/>
        </w:rPr>
        <w:t xml:space="preserve">) 5.sadaļas „Rīcības plāns” </w:t>
      </w:r>
      <w:r w:rsidR="00A70176" w:rsidRPr="009F3855">
        <w:rPr>
          <w:bCs/>
          <w:sz w:val="26"/>
          <w:szCs w:val="26"/>
          <w:lang w:val="lv-LV"/>
        </w:rPr>
        <w:t>3.rīcības virziena „Saliedēta sociālā atmiņa” 3.1.mērķa „</w:t>
      </w:r>
      <w:r w:rsidR="00A70176" w:rsidRPr="009F3855">
        <w:rPr>
          <w:bCs/>
          <w:sz w:val="26"/>
          <w:szCs w:val="26"/>
          <w:lang w:val="lv-LV" w:eastAsia="en-GB"/>
        </w:rPr>
        <w:t>Nostiprināt uz faktiem balstītu un demokrātiskām vērtībām atbilstošu izpratni par Otro pasaules karu, kā arī padomju un nacistu okupāciju Latvijā</w:t>
      </w:r>
      <w:r w:rsidR="00A70176" w:rsidRPr="009F3855">
        <w:rPr>
          <w:bCs/>
          <w:sz w:val="26"/>
          <w:szCs w:val="26"/>
          <w:lang w:val="lv-LV"/>
        </w:rPr>
        <w:t xml:space="preserve">” </w:t>
      </w:r>
      <w:r w:rsidR="00A70176" w:rsidRPr="009F3855">
        <w:rPr>
          <w:sz w:val="26"/>
          <w:szCs w:val="26"/>
          <w:lang w:val="lv-LV" w:eastAsia="en-GB"/>
        </w:rPr>
        <w:t xml:space="preserve">3.1.2.uzdevumu „Samazināt vēsturiskiem faktiem neatbilstošu interpretāciju izplatīšanu par Latvijas okupāciju un Otro pasaules karu un </w:t>
      </w:r>
      <w:r w:rsidR="00A70176" w:rsidRPr="009F3855">
        <w:rPr>
          <w:bCs/>
          <w:sz w:val="26"/>
          <w:szCs w:val="26"/>
          <w:lang w:val="lv-LV" w:eastAsia="en-GB"/>
        </w:rPr>
        <w:t>veicināt Latvijas lokālās un eiropeiskās vēstures apzināšanu, izpēti un izpratni”</w:t>
      </w:r>
      <w:r w:rsidR="00063BAD" w:rsidRPr="009F3855">
        <w:rPr>
          <w:bCs/>
          <w:sz w:val="26"/>
          <w:szCs w:val="26"/>
          <w:lang w:val="lv-LV"/>
        </w:rPr>
        <w:t>,</w:t>
      </w:r>
    </w:p>
    <w:p w:rsidR="0029552C" w:rsidRPr="009F3855" w:rsidRDefault="0029552C" w:rsidP="00F56BC6">
      <w:pPr>
        <w:pStyle w:val="Pamatteksts"/>
        <w:spacing w:after="0"/>
        <w:contextualSpacing/>
        <w:jc w:val="both"/>
        <w:rPr>
          <w:sz w:val="26"/>
          <w:szCs w:val="26"/>
          <w:lang w:val="lv-LV"/>
        </w:rPr>
      </w:pPr>
    </w:p>
    <w:p w:rsidR="0029552C" w:rsidRPr="009F3855" w:rsidRDefault="00A938C2" w:rsidP="00F56BC6">
      <w:pPr>
        <w:pStyle w:val="Nosaukums"/>
        <w:contextualSpacing/>
        <w:jc w:val="both"/>
        <w:rPr>
          <w:b w:val="0"/>
          <w:sz w:val="26"/>
          <w:szCs w:val="26"/>
          <w:lang w:val="lv-LV"/>
        </w:rPr>
      </w:pPr>
      <w:r w:rsidRPr="009F3855">
        <w:rPr>
          <w:b w:val="0"/>
          <w:sz w:val="26"/>
          <w:szCs w:val="26"/>
          <w:lang w:val="lv-LV"/>
        </w:rPr>
        <w:t>ņemot vērā MINISTRIJAS izsludinātā konkursa „</w:t>
      </w:r>
      <w:r w:rsidR="009A36B3" w:rsidRPr="009F3855">
        <w:rPr>
          <w:b w:val="0"/>
          <w:sz w:val="26"/>
          <w:szCs w:val="26"/>
          <w:lang w:val="lv-LV"/>
        </w:rPr>
        <w:t xml:space="preserve">Par atsevišķu valsts pārvaldes uzdevumu veikšanu </w:t>
      </w:r>
      <w:r w:rsidR="009D13CF" w:rsidRPr="009F3855">
        <w:rPr>
          <w:b w:val="0"/>
          <w:sz w:val="26"/>
          <w:szCs w:val="26"/>
          <w:lang w:val="lv-LV"/>
        </w:rPr>
        <w:t>pētījumos balstītai Latvijas vēstures notikumu skaidrošanai</w:t>
      </w:r>
      <w:r w:rsidRPr="009F3855">
        <w:rPr>
          <w:b w:val="0"/>
          <w:sz w:val="26"/>
          <w:szCs w:val="26"/>
          <w:lang w:val="lv-LV"/>
        </w:rPr>
        <w:t xml:space="preserve">” rezultātus, noslēdz </w:t>
      </w:r>
      <w:r w:rsidR="00D4083D" w:rsidRPr="009F3855">
        <w:rPr>
          <w:b w:val="0"/>
          <w:sz w:val="26"/>
          <w:szCs w:val="26"/>
          <w:lang w:val="lv-LV"/>
        </w:rPr>
        <w:t>šāda satura</w:t>
      </w:r>
      <w:r w:rsidRPr="009F3855">
        <w:rPr>
          <w:b w:val="0"/>
          <w:sz w:val="26"/>
          <w:szCs w:val="26"/>
          <w:lang w:val="lv-LV"/>
        </w:rPr>
        <w:t xml:space="preserve"> līdzdarbības līgumu (turpmāk – Līgums):</w:t>
      </w:r>
    </w:p>
    <w:p w:rsidR="00F207EB" w:rsidRPr="009F3855" w:rsidRDefault="00F207EB" w:rsidP="00F56BC6">
      <w:pPr>
        <w:pStyle w:val="Pamatteksts"/>
        <w:spacing w:after="0"/>
        <w:contextualSpacing/>
        <w:jc w:val="both"/>
        <w:rPr>
          <w:sz w:val="26"/>
          <w:szCs w:val="26"/>
          <w:lang w:val="lv-LV"/>
        </w:rPr>
      </w:pPr>
    </w:p>
    <w:p w:rsidR="0029552C" w:rsidRPr="009F3855" w:rsidRDefault="00421DC1" w:rsidP="00F56BC6">
      <w:pPr>
        <w:pStyle w:val="Pamatteksts"/>
        <w:spacing w:after="0"/>
        <w:contextualSpacing/>
        <w:jc w:val="center"/>
        <w:rPr>
          <w:b/>
          <w:sz w:val="26"/>
          <w:szCs w:val="26"/>
          <w:lang w:val="lv-LV"/>
        </w:rPr>
      </w:pPr>
      <w:bookmarkStart w:id="0" w:name="bookmark2"/>
      <w:r w:rsidRPr="009F3855">
        <w:rPr>
          <w:b/>
          <w:sz w:val="26"/>
          <w:szCs w:val="26"/>
          <w:lang w:val="lv-LV"/>
        </w:rPr>
        <w:t>1. </w:t>
      </w:r>
      <w:r w:rsidR="00A938C2" w:rsidRPr="009F3855">
        <w:rPr>
          <w:b/>
          <w:sz w:val="26"/>
          <w:szCs w:val="26"/>
          <w:lang w:val="lv-LV"/>
        </w:rPr>
        <w:t>Līguma priekšmets</w:t>
      </w:r>
      <w:bookmarkEnd w:id="0"/>
    </w:p>
    <w:p w:rsidR="0029552C" w:rsidRPr="009F3855" w:rsidRDefault="0029552C" w:rsidP="00F56BC6">
      <w:pPr>
        <w:pStyle w:val="Pamatteksts"/>
        <w:spacing w:after="0"/>
        <w:ind w:left="720"/>
        <w:contextualSpacing/>
        <w:rPr>
          <w:sz w:val="26"/>
          <w:szCs w:val="26"/>
          <w:lang w:val="lv-LV"/>
        </w:rPr>
      </w:pPr>
    </w:p>
    <w:p w:rsidR="00FC6A31" w:rsidRPr="009F3855" w:rsidRDefault="00A938C2" w:rsidP="002414F1">
      <w:pPr>
        <w:pStyle w:val="Sarakstarindkopa"/>
        <w:numPr>
          <w:ilvl w:val="1"/>
          <w:numId w:val="1"/>
        </w:numPr>
        <w:shd w:val="clear" w:color="auto" w:fill="FFFFFF" w:themeFill="background1"/>
        <w:ind w:left="567" w:hanging="567"/>
        <w:jc w:val="both"/>
        <w:rPr>
          <w:sz w:val="26"/>
          <w:szCs w:val="26"/>
          <w:lang w:val="lv-LV"/>
        </w:rPr>
      </w:pPr>
      <w:r w:rsidRPr="009F3855">
        <w:rPr>
          <w:sz w:val="26"/>
          <w:szCs w:val="26"/>
          <w:lang w:val="lv-LV"/>
        </w:rPr>
        <w:t>MINISTRIJA deleģē</w:t>
      </w:r>
      <w:r w:rsidRPr="009F3855">
        <w:rPr>
          <w:rFonts w:eastAsia="Arial Unicode MS"/>
          <w:sz w:val="26"/>
          <w:szCs w:val="26"/>
          <w:lang w:val="lv-LV"/>
        </w:rPr>
        <w:t xml:space="preserve"> </w:t>
      </w:r>
      <w:r w:rsidRPr="009F3855">
        <w:rPr>
          <w:rFonts w:eastAsia="Arial Unicode MS"/>
          <w:i/>
          <w:sz w:val="26"/>
          <w:szCs w:val="26"/>
          <w:lang w:val="lv-LV"/>
        </w:rPr>
        <w:t>Pilnvarotajai institūcijai</w:t>
      </w:r>
      <w:r w:rsidRPr="009F3855">
        <w:rPr>
          <w:i/>
          <w:sz w:val="26"/>
          <w:szCs w:val="26"/>
          <w:lang w:val="lv-LV"/>
        </w:rPr>
        <w:t xml:space="preserve"> </w:t>
      </w:r>
      <w:r w:rsidRPr="009F3855">
        <w:rPr>
          <w:sz w:val="26"/>
          <w:szCs w:val="26"/>
          <w:lang w:val="lv-LV"/>
        </w:rPr>
        <w:t xml:space="preserve">veikt </w:t>
      </w:r>
      <w:r w:rsidR="00F63966" w:rsidRPr="009F3855">
        <w:rPr>
          <w:sz w:val="26"/>
          <w:szCs w:val="26"/>
          <w:lang w:val="lv-LV"/>
        </w:rPr>
        <w:t>šādus</w:t>
      </w:r>
      <w:r w:rsidRPr="009F3855">
        <w:rPr>
          <w:sz w:val="26"/>
          <w:szCs w:val="26"/>
          <w:lang w:val="lv-LV"/>
        </w:rPr>
        <w:t xml:space="preserve"> valsts pārvaldes </w:t>
      </w:r>
      <w:r w:rsidR="006B5E7E" w:rsidRPr="009F3855">
        <w:rPr>
          <w:sz w:val="26"/>
          <w:szCs w:val="26"/>
          <w:lang w:val="lv-LV"/>
        </w:rPr>
        <w:t>uzdevum</w:t>
      </w:r>
      <w:r w:rsidR="00F6514E" w:rsidRPr="009F3855">
        <w:rPr>
          <w:sz w:val="26"/>
          <w:szCs w:val="26"/>
          <w:lang w:val="lv-LV"/>
        </w:rPr>
        <w:t>us</w:t>
      </w:r>
      <w:r w:rsidR="00B35051" w:rsidRPr="009F3855">
        <w:rPr>
          <w:sz w:val="26"/>
          <w:szCs w:val="26"/>
          <w:lang w:val="lv-LV"/>
        </w:rPr>
        <w:t xml:space="preserve"> </w:t>
      </w:r>
      <w:r w:rsidR="005F50A1" w:rsidRPr="009F3855">
        <w:rPr>
          <w:sz w:val="26"/>
          <w:szCs w:val="26"/>
          <w:lang w:val="lv-LV"/>
        </w:rPr>
        <w:t>pētījumos balstītai Latvijas vēstures notikumu skaidrošanai</w:t>
      </w:r>
      <w:r w:rsidR="005F50A1" w:rsidRPr="009F3855" w:rsidDel="005F50A1">
        <w:rPr>
          <w:sz w:val="26"/>
          <w:szCs w:val="26"/>
          <w:lang w:val="lv-LV"/>
        </w:rPr>
        <w:t xml:space="preserve"> </w:t>
      </w:r>
      <w:r w:rsidR="00B35051" w:rsidRPr="009F3855">
        <w:rPr>
          <w:sz w:val="26"/>
          <w:szCs w:val="26"/>
          <w:lang w:val="lv-LV"/>
        </w:rPr>
        <w:t>(turpmāk – Pārvaldes uzdevum</w:t>
      </w:r>
      <w:r w:rsidR="00F232C0" w:rsidRPr="009F3855">
        <w:rPr>
          <w:sz w:val="26"/>
          <w:szCs w:val="26"/>
          <w:lang w:val="lv-LV"/>
        </w:rPr>
        <w:t>i</w:t>
      </w:r>
      <w:r w:rsidR="00B35051" w:rsidRPr="009F3855">
        <w:rPr>
          <w:sz w:val="26"/>
          <w:szCs w:val="26"/>
          <w:lang w:val="lv-LV"/>
        </w:rPr>
        <w:t>):</w:t>
      </w:r>
    </w:p>
    <w:p w:rsidR="00E8418D" w:rsidRPr="009F3855" w:rsidRDefault="00E8418D" w:rsidP="00E8418D">
      <w:pPr>
        <w:pStyle w:val="Sarakstarindkopa"/>
        <w:shd w:val="clear" w:color="auto" w:fill="FFFFFF" w:themeFill="background1"/>
        <w:ind w:left="567"/>
        <w:jc w:val="both"/>
        <w:rPr>
          <w:sz w:val="26"/>
          <w:szCs w:val="26"/>
          <w:lang w:val="lv-LV"/>
        </w:rPr>
      </w:pPr>
    </w:p>
    <w:p w:rsidR="009E4F27" w:rsidRPr="009F3855" w:rsidRDefault="009E4F27" w:rsidP="002414F1">
      <w:pPr>
        <w:pStyle w:val="Sarakstarindkopa"/>
        <w:numPr>
          <w:ilvl w:val="2"/>
          <w:numId w:val="6"/>
        </w:numPr>
        <w:ind w:left="1276" w:hanging="709"/>
        <w:contextualSpacing w:val="0"/>
        <w:jc w:val="both"/>
        <w:rPr>
          <w:sz w:val="26"/>
          <w:szCs w:val="26"/>
          <w:lang w:val="lv-LV"/>
        </w:rPr>
      </w:pPr>
      <w:r w:rsidRPr="009F3855">
        <w:rPr>
          <w:sz w:val="26"/>
          <w:szCs w:val="26"/>
          <w:lang w:val="lv-LV"/>
        </w:rPr>
        <w:t>veicināt sabiedrības, jo īpaši jauniešu, izglītošanu un informēšanu par publiskās vēstures teorētiskajiem jautājumiem un Latvijas vēstures tēmām</w:t>
      </w:r>
      <w:r w:rsidRPr="009F3855">
        <w:rPr>
          <w:rFonts w:eastAsia="Arial Unicode MS"/>
          <w:sz w:val="26"/>
          <w:szCs w:val="26"/>
          <w:lang w:val="lv-LV"/>
        </w:rPr>
        <w:t xml:space="preserve">, tai skaitā </w:t>
      </w:r>
      <w:r w:rsidRPr="009F3855">
        <w:rPr>
          <w:sz w:val="26"/>
          <w:szCs w:val="26"/>
          <w:lang w:val="lv-LV"/>
        </w:rPr>
        <w:t xml:space="preserve">pretrunīgi </w:t>
      </w:r>
      <w:r w:rsidR="005B6263" w:rsidRPr="009F3855">
        <w:rPr>
          <w:sz w:val="26"/>
          <w:szCs w:val="26"/>
          <w:lang w:val="lv-LV"/>
        </w:rPr>
        <w:t xml:space="preserve">skaidrotajiem </w:t>
      </w:r>
      <w:r w:rsidRPr="009F3855">
        <w:rPr>
          <w:sz w:val="26"/>
          <w:szCs w:val="26"/>
          <w:lang w:val="lv-LV"/>
        </w:rPr>
        <w:t>Latvijas okupācijas vēstures jautājumiem</w:t>
      </w:r>
      <w:r w:rsidRPr="009F3855">
        <w:rPr>
          <w:sz w:val="26"/>
          <w:szCs w:val="26"/>
          <w:lang w:val="lv-LV" w:eastAsia="en-GB"/>
        </w:rPr>
        <w:t>;</w:t>
      </w:r>
    </w:p>
    <w:p w:rsidR="009E4F27" w:rsidRPr="009F3855" w:rsidRDefault="009E4F27" w:rsidP="002414F1">
      <w:pPr>
        <w:pStyle w:val="Sarakstarindkopa"/>
        <w:numPr>
          <w:ilvl w:val="2"/>
          <w:numId w:val="6"/>
        </w:numPr>
        <w:ind w:left="1276" w:hanging="708"/>
        <w:contextualSpacing w:val="0"/>
        <w:jc w:val="both"/>
        <w:rPr>
          <w:sz w:val="26"/>
          <w:szCs w:val="26"/>
          <w:lang w:val="lv-LV"/>
        </w:rPr>
      </w:pPr>
      <w:r w:rsidRPr="009F3855">
        <w:rPr>
          <w:sz w:val="26"/>
          <w:szCs w:val="26"/>
          <w:lang w:val="lv-LV"/>
        </w:rPr>
        <w:lastRenderedPageBreak/>
        <w:t>sekmēt sociālās atmiņas izpēti, attīstīt un īstenot publiskās vēstures iniciatīvas Latvijas reģionos</w:t>
      </w:r>
      <w:r w:rsidR="00BF34B1" w:rsidRPr="009F3855">
        <w:rPr>
          <w:sz w:val="26"/>
          <w:szCs w:val="26"/>
          <w:lang w:val="lv-LV"/>
        </w:rPr>
        <w:t>;</w:t>
      </w:r>
    </w:p>
    <w:p w:rsidR="00BF34B1" w:rsidRPr="009F3855" w:rsidRDefault="00BF34B1" w:rsidP="00BF34B1">
      <w:pPr>
        <w:jc w:val="both"/>
        <w:rPr>
          <w:sz w:val="26"/>
          <w:szCs w:val="26"/>
          <w:lang w:val="lv-LV"/>
        </w:rPr>
      </w:pPr>
    </w:p>
    <w:p w:rsidR="00BF34B1" w:rsidRPr="009F3855" w:rsidRDefault="00BF34B1" w:rsidP="00BF34B1">
      <w:pPr>
        <w:pStyle w:val="Sarakstarindkopa"/>
        <w:numPr>
          <w:ilvl w:val="2"/>
          <w:numId w:val="6"/>
        </w:numPr>
        <w:ind w:left="1276" w:hanging="708"/>
        <w:contextualSpacing w:val="0"/>
        <w:jc w:val="both"/>
        <w:rPr>
          <w:sz w:val="26"/>
          <w:szCs w:val="26"/>
          <w:lang w:val="lv-LV"/>
        </w:rPr>
      </w:pPr>
      <w:r w:rsidRPr="009F3855">
        <w:rPr>
          <w:sz w:val="26"/>
          <w:szCs w:val="26"/>
          <w:lang w:val="lv-LV"/>
        </w:rPr>
        <w:t xml:space="preserve">nodrošināt informācijas apriti un publicitāti par </w:t>
      </w:r>
      <w:r w:rsidR="00B35D63" w:rsidRPr="009F3855">
        <w:rPr>
          <w:sz w:val="26"/>
          <w:szCs w:val="26"/>
          <w:lang w:val="lv-LV"/>
        </w:rPr>
        <w:t>Pārvaldes uzdevumu īstenošanas gaitā veiktajiem pētījumiem</w:t>
      </w:r>
      <w:r w:rsidRPr="009F3855">
        <w:rPr>
          <w:sz w:val="26"/>
          <w:szCs w:val="26"/>
          <w:lang w:val="lv-LV"/>
        </w:rPr>
        <w:t xml:space="preserve"> un citām aktivitātēm.</w:t>
      </w:r>
    </w:p>
    <w:p w:rsidR="009E4F27" w:rsidRPr="009F3855" w:rsidRDefault="009E4F27" w:rsidP="009E4F27">
      <w:pPr>
        <w:pStyle w:val="Sarakstarindkopa"/>
        <w:rPr>
          <w:sz w:val="26"/>
          <w:szCs w:val="26"/>
          <w:lang w:val="lv-LV"/>
        </w:rPr>
      </w:pPr>
    </w:p>
    <w:p w:rsidR="00F56470" w:rsidRPr="009F3855" w:rsidRDefault="00242E6E" w:rsidP="002414F1">
      <w:pPr>
        <w:numPr>
          <w:ilvl w:val="1"/>
          <w:numId w:val="1"/>
        </w:numPr>
        <w:ind w:left="567" w:hanging="567"/>
        <w:contextualSpacing/>
        <w:jc w:val="both"/>
        <w:rPr>
          <w:sz w:val="26"/>
          <w:szCs w:val="26"/>
          <w:lang w:val="lv-LV"/>
        </w:rPr>
      </w:pPr>
      <w:r w:rsidRPr="009F3855">
        <w:rPr>
          <w:sz w:val="26"/>
          <w:szCs w:val="26"/>
          <w:lang w:val="lv-LV"/>
        </w:rPr>
        <w:t>Pārvaldes uzdevumu veikšanas laiks ir</w:t>
      </w:r>
      <w:r w:rsidRPr="009F3855">
        <w:rPr>
          <w:b/>
          <w:sz w:val="26"/>
          <w:szCs w:val="26"/>
          <w:lang w:val="lv-LV"/>
        </w:rPr>
        <w:t xml:space="preserve"> </w:t>
      </w:r>
      <w:r w:rsidR="004D6F3E" w:rsidRPr="009F3855">
        <w:rPr>
          <w:sz w:val="26"/>
          <w:szCs w:val="26"/>
          <w:lang w:val="lv-LV"/>
        </w:rPr>
        <w:t>2017. un 2018.gads</w:t>
      </w:r>
      <w:r w:rsidRPr="009F3855">
        <w:rPr>
          <w:sz w:val="26"/>
          <w:szCs w:val="26"/>
          <w:lang w:val="lv-LV"/>
        </w:rPr>
        <w:t xml:space="preserve">. </w:t>
      </w:r>
    </w:p>
    <w:p w:rsidR="00F56470" w:rsidRPr="009F3855" w:rsidRDefault="00F56470" w:rsidP="00F56470">
      <w:pPr>
        <w:ind w:left="567"/>
        <w:contextualSpacing/>
        <w:jc w:val="both"/>
        <w:rPr>
          <w:sz w:val="26"/>
          <w:szCs w:val="26"/>
          <w:lang w:val="lv-LV"/>
        </w:rPr>
      </w:pPr>
    </w:p>
    <w:p w:rsidR="00242E6E" w:rsidRPr="009F3855" w:rsidRDefault="00242E6E" w:rsidP="002414F1">
      <w:pPr>
        <w:numPr>
          <w:ilvl w:val="1"/>
          <w:numId w:val="1"/>
        </w:numPr>
        <w:ind w:left="567" w:hanging="567"/>
        <w:contextualSpacing/>
        <w:jc w:val="both"/>
        <w:rPr>
          <w:sz w:val="26"/>
          <w:szCs w:val="26"/>
          <w:lang w:val="lv-LV"/>
        </w:rPr>
      </w:pPr>
      <w:r w:rsidRPr="009F3855">
        <w:rPr>
          <w:sz w:val="26"/>
          <w:szCs w:val="26"/>
          <w:lang w:val="lv-LV"/>
        </w:rPr>
        <w:t>Pār</w:t>
      </w:r>
      <w:r w:rsidR="00A74F28" w:rsidRPr="009F3855">
        <w:rPr>
          <w:sz w:val="26"/>
          <w:szCs w:val="26"/>
          <w:lang w:val="lv-LV"/>
        </w:rPr>
        <w:t>valdes uzdevumu veikšanas vieta</w:t>
      </w:r>
      <w:r w:rsidRPr="009F3855">
        <w:rPr>
          <w:sz w:val="26"/>
          <w:szCs w:val="26"/>
          <w:lang w:val="lv-LV"/>
        </w:rPr>
        <w:t xml:space="preserve"> ir </w:t>
      </w:r>
      <w:r w:rsidR="000038C9" w:rsidRPr="009F3855">
        <w:rPr>
          <w:sz w:val="26"/>
          <w:szCs w:val="26"/>
          <w:lang w:val="lv-LV"/>
        </w:rPr>
        <w:t>Latvija</w:t>
      </w:r>
      <w:r w:rsidR="001447DB" w:rsidRPr="009F3855">
        <w:rPr>
          <w:sz w:val="26"/>
          <w:szCs w:val="26"/>
          <w:lang w:val="lv-LV"/>
        </w:rPr>
        <w:t>.</w:t>
      </w:r>
    </w:p>
    <w:p w:rsidR="00F207EB" w:rsidRPr="009F3855" w:rsidRDefault="00F207EB" w:rsidP="00F56470">
      <w:pPr>
        <w:ind w:left="567" w:hanging="567"/>
        <w:contextualSpacing/>
        <w:jc w:val="both"/>
        <w:rPr>
          <w:sz w:val="26"/>
          <w:szCs w:val="26"/>
          <w:lang w:val="lv-LV"/>
        </w:rPr>
      </w:pPr>
    </w:p>
    <w:p w:rsidR="0029552C" w:rsidRPr="009F3855" w:rsidRDefault="00794552" w:rsidP="00F56BC6">
      <w:pPr>
        <w:contextualSpacing/>
        <w:jc w:val="center"/>
        <w:rPr>
          <w:b/>
          <w:sz w:val="26"/>
          <w:szCs w:val="26"/>
          <w:lang w:val="lv-LV"/>
        </w:rPr>
      </w:pPr>
      <w:r w:rsidRPr="009F3855">
        <w:rPr>
          <w:b/>
          <w:sz w:val="26"/>
          <w:szCs w:val="26"/>
          <w:lang w:val="lv-LV"/>
        </w:rPr>
        <w:t>2. </w:t>
      </w:r>
      <w:r w:rsidR="00A938C2" w:rsidRPr="009F3855">
        <w:rPr>
          <w:b/>
          <w:sz w:val="26"/>
          <w:szCs w:val="26"/>
          <w:lang w:val="lv-LV"/>
        </w:rPr>
        <w:t>Valsts pārvaldes uzdevumu izpildes kārtība un sasniedzamie rezultāti</w:t>
      </w:r>
    </w:p>
    <w:p w:rsidR="0029552C" w:rsidRPr="009F3855" w:rsidRDefault="0029552C" w:rsidP="00F56BC6">
      <w:pPr>
        <w:pStyle w:val="Sarakstarindkopa"/>
        <w:ind w:left="0"/>
        <w:rPr>
          <w:sz w:val="26"/>
          <w:szCs w:val="26"/>
          <w:lang w:val="lv-LV"/>
        </w:rPr>
      </w:pPr>
    </w:p>
    <w:p w:rsidR="00614C5D" w:rsidRPr="009F3855" w:rsidRDefault="00A938C2" w:rsidP="002414F1">
      <w:pPr>
        <w:pStyle w:val="Sarakstarindkopa"/>
        <w:numPr>
          <w:ilvl w:val="2"/>
          <w:numId w:val="3"/>
        </w:numPr>
        <w:ind w:left="567" w:hanging="567"/>
        <w:jc w:val="both"/>
        <w:rPr>
          <w:sz w:val="26"/>
          <w:szCs w:val="26"/>
          <w:lang w:val="lv-LV"/>
        </w:rPr>
      </w:pPr>
      <w:r w:rsidRPr="009F3855">
        <w:rPr>
          <w:i/>
          <w:sz w:val="26"/>
          <w:szCs w:val="26"/>
          <w:lang w:val="lv-LV"/>
        </w:rPr>
        <w:t>Pilnvarotā institūcija</w:t>
      </w:r>
      <w:r w:rsidRPr="009F3855">
        <w:rPr>
          <w:sz w:val="26"/>
          <w:szCs w:val="26"/>
          <w:lang w:val="lv-LV"/>
        </w:rPr>
        <w:t xml:space="preserve"> </w:t>
      </w:r>
      <w:r w:rsidR="003B64F4">
        <w:rPr>
          <w:sz w:val="26"/>
          <w:szCs w:val="26"/>
          <w:lang w:val="lv-LV"/>
        </w:rPr>
        <w:t>P</w:t>
      </w:r>
      <w:r w:rsidR="00614C5D" w:rsidRPr="009F3855">
        <w:rPr>
          <w:sz w:val="26"/>
          <w:szCs w:val="26"/>
          <w:lang w:val="lv-LV"/>
        </w:rPr>
        <w:t>ārvaldes uzdevumu īstenošanas ietvaros apņemas sasniegt šādus rezultatīvos rādītājus:</w:t>
      </w:r>
    </w:p>
    <w:p w:rsidR="00BF34B1" w:rsidRPr="00C75CC3" w:rsidRDefault="00AA17A8" w:rsidP="002414F1">
      <w:pPr>
        <w:pStyle w:val="Sarakstarindkopa"/>
        <w:numPr>
          <w:ilvl w:val="3"/>
          <w:numId w:val="3"/>
        </w:numPr>
        <w:ind w:left="1276" w:hanging="720"/>
        <w:jc w:val="both"/>
        <w:rPr>
          <w:sz w:val="26"/>
          <w:szCs w:val="26"/>
          <w:lang w:val="lv-LV"/>
        </w:rPr>
      </w:pPr>
      <w:r w:rsidRPr="00C75CC3">
        <w:rPr>
          <w:sz w:val="26"/>
          <w:szCs w:val="26"/>
          <w:lang w:val="lv-LV"/>
        </w:rPr>
        <w:t>i</w:t>
      </w:r>
      <w:r w:rsidR="00D5036C" w:rsidRPr="00C75CC3">
        <w:rPr>
          <w:sz w:val="26"/>
          <w:szCs w:val="26"/>
          <w:lang w:val="lv-LV"/>
        </w:rPr>
        <w:t>zstrādāt un iesniegt MINISTRIJ</w:t>
      </w:r>
      <w:r w:rsidR="00BF798B" w:rsidRPr="00C75CC3">
        <w:rPr>
          <w:sz w:val="26"/>
          <w:szCs w:val="26"/>
          <w:lang w:val="lv-LV"/>
        </w:rPr>
        <w:t xml:space="preserve">Ā </w:t>
      </w:r>
      <w:r w:rsidR="00B35D63" w:rsidRPr="00C75CC3">
        <w:rPr>
          <w:sz w:val="26"/>
          <w:szCs w:val="26"/>
          <w:lang w:val="lv-LV"/>
        </w:rPr>
        <w:t>1 (</w:t>
      </w:r>
      <w:r w:rsidR="00BF34B1" w:rsidRPr="00C75CC3">
        <w:rPr>
          <w:sz w:val="26"/>
          <w:szCs w:val="26"/>
          <w:lang w:val="lv-LV"/>
        </w:rPr>
        <w:t>vienu</w:t>
      </w:r>
      <w:r w:rsidR="00B35D63" w:rsidRPr="00C75CC3">
        <w:rPr>
          <w:sz w:val="26"/>
          <w:szCs w:val="26"/>
          <w:lang w:val="lv-LV"/>
        </w:rPr>
        <w:t>)</w:t>
      </w:r>
      <w:r w:rsidR="00BF34B1" w:rsidRPr="00C75CC3">
        <w:rPr>
          <w:sz w:val="26"/>
          <w:szCs w:val="26"/>
          <w:lang w:val="lv-LV"/>
        </w:rPr>
        <w:t xml:space="preserve"> </w:t>
      </w:r>
      <w:r w:rsidR="00D5036C" w:rsidRPr="00C75CC3">
        <w:rPr>
          <w:sz w:val="26"/>
          <w:szCs w:val="26"/>
          <w:lang w:val="lv-LV"/>
        </w:rPr>
        <w:t>ziņojumu par Latvijas sociāl</w:t>
      </w:r>
      <w:r w:rsidR="00BF34B1" w:rsidRPr="00C75CC3">
        <w:rPr>
          <w:sz w:val="26"/>
          <w:szCs w:val="26"/>
          <w:lang w:val="lv-LV"/>
        </w:rPr>
        <w:t>ās</w:t>
      </w:r>
      <w:r w:rsidR="00D5036C" w:rsidRPr="00C75CC3">
        <w:rPr>
          <w:sz w:val="26"/>
          <w:szCs w:val="26"/>
          <w:lang w:val="lv-LV"/>
        </w:rPr>
        <w:t xml:space="preserve"> atmiņ</w:t>
      </w:r>
      <w:r w:rsidR="00BF34B1" w:rsidRPr="00C75CC3">
        <w:rPr>
          <w:sz w:val="26"/>
          <w:szCs w:val="26"/>
          <w:lang w:val="lv-LV"/>
        </w:rPr>
        <w:t xml:space="preserve">as </w:t>
      </w:r>
      <w:r w:rsidR="00D5036C" w:rsidRPr="00C75CC3">
        <w:rPr>
          <w:sz w:val="26"/>
          <w:szCs w:val="26"/>
          <w:lang w:val="lv-LV"/>
        </w:rPr>
        <w:t>dinamiku</w:t>
      </w:r>
      <w:r w:rsidR="00BF34B1" w:rsidRPr="00C75CC3">
        <w:rPr>
          <w:sz w:val="26"/>
          <w:szCs w:val="26"/>
          <w:lang w:val="lv-LV"/>
        </w:rPr>
        <w:t xml:space="preserve"> un aktuālajām p</w:t>
      </w:r>
      <w:r w:rsidR="00D5036C" w:rsidRPr="00C75CC3">
        <w:rPr>
          <w:sz w:val="26"/>
          <w:szCs w:val="26"/>
          <w:lang w:val="lv-LV"/>
        </w:rPr>
        <w:t>roblēm</w:t>
      </w:r>
      <w:r w:rsidR="00BF34B1" w:rsidRPr="00C75CC3">
        <w:rPr>
          <w:sz w:val="26"/>
          <w:szCs w:val="26"/>
          <w:lang w:val="lv-LV"/>
        </w:rPr>
        <w:t>ām;</w:t>
      </w:r>
    </w:p>
    <w:p w:rsidR="00C75CC3" w:rsidRPr="00C75CC3" w:rsidRDefault="00C75CC3" w:rsidP="00C75CC3">
      <w:pPr>
        <w:pStyle w:val="Sarakstarindkopa"/>
        <w:numPr>
          <w:ilvl w:val="3"/>
          <w:numId w:val="3"/>
        </w:numPr>
        <w:ind w:left="1276" w:hanging="720"/>
        <w:jc w:val="both"/>
        <w:rPr>
          <w:sz w:val="26"/>
          <w:szCs w:val="26"/>
          <w:lang w:val="lv-LV"/>
        </w:rPr>
      </w:pPr>
      <w:r w:rsidRPr="00C75CC3">
        <w:rPr>
          <w:sz w:val="26"/>
          <w:szCs w:val="26"/>
          <w:lang w:val="lv-LV"/>
        </w:rPr>
        <w:t>katru mēnesi izstrādāt analītisku ziņojumu par dezinformācijas gadījumiem saistībā ar Latvijas vēsturi, kas tikuši publicēti Latvijas un citvalstu medijos, ziņojumā iekļaujot dezinformācijas gadījuma aprakstu, atspēkojumu, vizuālos materiālus un arhīvu avotus</w:t>
      </w:r>
      <w:r>
        <w:rPr>
          <w:sz w:val="26"/>
          <w:szCs w:val="26"/>
          <w:lang w:val="lv-LV"/>
        </w:rPr>
        <w:t xml:space="preserve"> (latviešu, krievu un angļu valodā, </w:t>
      </w:r>
      <w:r w:rsidRPr="00C75CC3">
        <w:rPr>
          <w:sz w:val="26"/>
          <w:szCs w:val="26"/>
          <w:lang w:val="lv-LV"/>
        </w:rPr>
        <w:t>vismaz 6 (sešu) A4 lapu apjomā</w:t>
      </w:r>
      <w:r>
        <w:rPr>
          <w:sz w:val="26"/>
          <w:szCs w:val="26"/>
          <w:lang w:val="lv-LV"/>
        </w:rPr>
        <w:t>)</w:t>
      </w:r>
      <w:r w:rsidRPr="00C75CC3">
        <w:rPr>
          <w:sz w:val="26"/>
          <w:szCs w:val="26"/>
          <w:lang w:val="lv-LV"/>
        </w:rPr>
        <w:t xml:space="preserve">, kā arī nodrošināt ziņojumu publicēšanu Latvijas Okupācijas muzeja </w:t>
      </w:r>
      <w:r>
        <w:rPr>
          <w:sz w:val="26"/>
          <w:szCs w:val="26"/>
          <w:lang w:val="lv-LV"/>
        </w:rPr>
        <w:t>tīmekļvietnē</w:t>
      </w:r>
      <w:r w:rsidRPr="00C75CC3">
        <w:rPr>
          <w:sz w:val="26"/>
          <w:szCs w:val="26"/>
          <w:lang w:val="lv-LV"/>
        </w:rPr>
        <w:t xml:space="preserve"> un izplatīšanu sociālajos tīklos (piemēram, </w:t>
      </w:r>
      <w:r w:rsidRPr="00C75CC3">
        <w:rPr>
          <w:i/>
          <w:sz w:val="26"/>
          <w:szCs w:val="26"/>
          <w:lang w:val="lv-LV"/>
        </w:rPr>
        <w:t xml:space="preserve">Twitter, </w:t>
      </w:r>
      <w:proofErr w:type="spellStart"/>
      <w:r w:rsidRPr="00C75CC3">
        <w:rPr>
          <w:i/>
          <w:sz w:val="26"/>
          <w:szCs w:val="26"/>
          <w:lang w:val="lv-LV"/>
        </w:rPr>
        <w:t>Facebook</w:t>
      </w:r>
      <w:proofErr w:type="spellEnd"/>
      <w:r w:rsidRPr="00C75CC3">
        <w:rPr>
          <w:sz w:val="26"/>
          <w:szCs w:val="26"/>
          <w:lang w:val="lv-LV"/>
        </w:rPr>
        <w:t>);</w:t>
      </w:r>
    </w:p>
    <w:p w:rsidR="00D5036C" w:rsidRPr="00C75CC3" w:rsidRDefault="00C75CC3" w:rsidP="00AA17A8">
      <w:pPr>
        <w:pStyle w:val="Sarakstarindkopa"/>
        <w:numPr>
          <w:ilvl w:val="3"/>
          <w:numId w:val="3"/>
        </w:numPr>
        <w:ind w:left="1276" w:hanging="720"/>
        <w:jc w:val="both"/>
        <w:rPr>
          <w:sz w:val="26"/>
          <w:szCs w:val="26"/>
          <w:lang w:val="lv-LV"/>
        </w:rPr>
      </w:pPr>
      <w:r w:rsidRPr="00C75CC3">
        <w:rPr>
          <w:sz w:val="26"/>
          <w:szCs w:val="26"/>
          <w:lang w:val="lv-LV"/>
        </w:rPr>
        <w:t>katru gadu izstrādāt 1 (vienu) speciālu (</w:t>
      </w:r>
      <w:proofErr w:type="spellStart"/>
      <w:r w:rsidRPr="00C75CC3">
        <w:rPr>
          <w:i/>
          <w:sz w:val="26"/>
          <w:szCs w:val="26"/>
          <w:lang w:val="lv-LV"/>
        </w:rPr>
        <w:t>ad</w:t>
      </w:r>
      <w:proofErr w:type="spellEnd"/>
      <w:r w:rsidRPr="00C75CC3">
        <w:rPr>
          <w:i/>
          <w:sz w:val="26"/>
          <w:szCs w:val="26"/>
          <w:lang w:val="lv-LV"/>
        </w:rPr>
        <w:t> </w:t>
      </w:r>
      <w:proofErr w:type="spellStart"/>
      <w:r w:rsidRPr="00C75CC3">
        <w:rPr>
          <w:i/>
          <w:sz w:val="26"/>
          <w:szCs w:val="26"/>
          <w:lang w:val="lv-LV"/>
        </w:rPr>
        <w:t>hoc</w:t>
      </w:r>
      <w:proofErr w:type="spellEnd"/>
      <w:r w:rsidRPr="00C75CC3">
        <w:rPr>
          <w:sz w:val="26"/>
          <w:szCs w:val="26"/>
          <w:lang w:val="lv-LV"/>
        </w:rPr>
        <w:t>) ziņojumu, kas analizē maldinošos naratīvus, kas tiek izplatīti 16.marta, 9.maija vai kāda cita Latvijai nozīmīga datuma kontekstā, ziņojumā iekļaujot vizuālos materiālus un arhīvu avotus</w:t>
      </w:r>
      <w:r>
        <w:rPr>
          <w:sz w:val="26"/>
          <w:szCs w:val="26"/>
          <w:lang w:val="lv-LV"/>
        </w:rPr>
        <w:t xml:space="preserve"> (latviešu, krievu un angļu valodā)</w:t>
      </w:r>
      <w:r w:rsidRPr="00C75CC3">
        <w:rPr>
          <w:sz w:val="26"/>
          <w:szCs w:val="26"/>
          <w:lang w:val="lv-LV"/>
        </w:rPr>
        <w:t xml:space="preserve">, kā arī nodrošināt ziņojumu publicēšanu Latvijas Okupācijas muzeja </w:t>
      </w:r>
      <w:r>
        <w:rPr>
          <w:sz w:val="26"/>
          <w:szCs w:val="26"/>
          <w:lang w:val="lv-LV"/>
        </w:rPr>
        <w:t>tīmekļvietnē</w:t>
      </w:r>
      <w:r w:rsidRPr="00C75CC3">
        <w:rPr>
          <w:sz w:val="26"/>
          <w:szCs w:val="26"/>
          <w:lang w:val="lv-LV"/>
        </w:rPr>
        <w:t xml:space="preserve"> un izplatīšanu sociālajos tīklos (piemēram, </w:t>
      </w:r>
      <w:r w:rsidRPr="00C75CC3">
        <w:rPr>
          <w:i/>
          <w:sz w:val="26"/>
          <w:szCs w:val="26"/>
          <w:lang w:val="lv-LV"/>
        </w:rPr>
        <w:t xml:space="preserve">Twitter, </w:t>
      </w:r>
      <w:proofErr w:type="spellStart"/>
      <w:r w:rsidRPr="00C75CC3">
        <w:rPr>
          <w:i/>
          <w:sz w:val="26"/>
          <w:szCs w:val="26"/>
          <w:lang w:val="lv-LV"/>
        </w:rPr>
        <w:t>Facebook</w:t>
      </w:r>
      <w:proofErr w:type="spellEnd"/>
      <w:r w:rsidRPr="00C75CC3">
        <w:rPr>
          <w:sz w:val="26"/>
          <w:szCs w:val="26"/>
          <w:lang w:val="lv-LV"/>
        </w:rPr>
        <w:t>);</w:t>
      </w:r>
    </w:p>
    <w:p w:rsidR="00D5036C" w:rsidRPr="00C75CC3" w:rsidRDefault="00C75CC3" w:rsidP="003813D9">
      <w:pPr>
        <w:pStyle w:val="Sarakstarindkopa"/>
        <w:numPr>
          <w:ilvl w:val="3"/>
          <w:numId w:val="3"/>
        </w:numPr>
        <w:ind w:left="1276" w:hanging="720"/>
        <w:jc w:val="both"/>
        <w:rPr>
          <w:sz w:val="26"/>
          <w:szCs w:val="26"/>
          <w:lang w:val="lv-LV"/>
        </w:rPr>
      </w:pPr>
      <w:r w:rsidRPr="00C75CC3">
        <w:rPr>
          <w:sz w:val="26"/>
          <w:szCs w:val="26"/>
          <w:lang w:val="lv-LV"/>
        </w:rPr>
        <w:t xml:space="preserve">noorganizēt </w:t>
      </w:r>
      <w:r>
        <w:rPr>
          <w:sz w:val="26"/>
          <w:szCs w:val="26"/>
          <w:lang w:val="lv-LV"/>
        </w:rPr>
        <w:t xml:space="preserve">vismaz </w:t>
      </w:r>
      <w:r w:rsidRPr="00C75CC3">
        <w:rPr>
          <w:sz w:val="26"/>
          <w:szCs w:val="26"/>
          <w:lang w:val="lv-LV"/>
        </w:rPr>
        <w:t xml:space="preserve">4 (četrus) seminārus (2017.gadā – </w:t>
      </w:r>
      <w:r>
        <w:rPr>
          <w:sz w:val="26"/>
          <w:szCs w:val="26"/>
          <w:lang w:val="lv-LV"/>
        </w:rPr>
        <w:t>vismaz 3 (</w:t>
      </w:r>
      <w:r w:rsidRPr="00C75CC3">
        <w:rPr>
          <w:sz w:val="26"/>
          <w:szCs w:val="26"/>
          <w:lang w:val="lv-LV"/>
        </w:rPr>
        <w:t>trīs</w:t>
      </w:r>
      <w:r>
        <w:rPr>
          <w:sz w:val="26"/>
          <w:szCs w:val="26"/>
          <w:lang w:val="lv-LV"/>
        </w:rPr>
        <w:t>) seminārus,</w:t>
      </w:r>
      <w:r w:rsidRPr="00C75CC3">
        <w:rPr>
          <w:sz w:val="26"/>
          <w:szCs w:val="26"/>
          <w:lang w:val="lv-LV"/>
        </w:rPr>
        <w:t xml:space="preserve"> 2018.gadā – </w:t>
      </w:r>
      <w:r>
        <w:rPr>
          <w:sz w:val="26"/>
          <w:szCs w:val="26"/>
          <w:lang w:val="lv-LV"/>
        </w:rPr>
        <w:t>vismaz 1 (</w:t>
      </w:r>
      <w:r w:rsidRPr="00C75CC3">
        <w:rPr>
          <w:sz w:val="26"/>
          <w:szCs w:val="26"/>
          <w:lang w:val="lv-LV"/>
        </w:rPr>
        <w:t>vienu</w:t>
      </w:r>
      <w:r>
        <w:rPr>
          <w:sz w:val="26"/>
          <w:szCs w:val="26"/>
          <w:lang w:val="lv-LV"/>
        </w:rPr>
        <w:t>) semināru</w:t>
      </w:r>
      <w:r w:rsidRPr="00C75CC3">
        <w:rPr>
          <w:sz w:val="26"/>
          <w:szCs w:val="26"/>
          <w:lang w:val="lv-LV"/>
        </w:rPr>
        <w:t>) Latvijas reģionos vēstures skolotāju, reģionālo mediju un muzeju darbinieku auditorijai par dezinformācijas gadījumiem, kas saistīti ar Latvijas vēsturi, tai skaitā izmantojot aktuālus piemērus</w:t>
      </w:r>
      <w:r w:rsidR="00D5036C" w:rsidRPr="00C75CC3">
        <w:rPr>
          <w:sz w:val="26"/>
          <w:szCs w:val="26"/>
          <w:lang w:val="lv-LV"/>
        </w:rPr>
        <w:t>.</w:t>
      </w:r>
    </w:p>
    <w:p w:rsidR="00801AE4" w:rsidRPr="009F3855" w:rsidRDefault="00801AE4" w:rsidP="00801AE4">
      <w:pPr>
        <w:pStyle w:val="Sarakstarindkopa"/>
        <w:ind w:left="426"/>
        <w:jc w:val="both"/>
        <w:rPr>
          <w:sz w:val="26"/>
          <w:szCs w:val="26"/>
          <w:lang w:val="lv-LV"/>
        </w:rPr>
      </w:pPr>
    </w:p>
    <w:p w:rsidR="00801AE4" w:rsidRPr="009F3855" w:rsidRDefault="00A938C2" w:rsidP="002414F1">
      <w:pPr>
        <w:pStyle w:val="Sarakstarindkopa"/>
        <w:numPr>
          <w:ilvl w:val="2"/>
          <w:numId w:val="3"/>
        </w:numPr>
        <w:ind w:left="426" w:hanging="426"/>
        <w:jc w:val="both"/>
        <w:rPr>
          <w:sz w:val="26"/>
          <w:szCs w:val="26"/>
          <w:lang w:val="lv-LV"/>
        </w:rPr>
      </w:pPr>
      <w:r w:rsidRPr="009F3855">
        <w:rPr>
          <w:rStyle w:val="Izteiksmgs"/>
          <w:b w:val="0"/>
          <w:i/>
          <w:sz w:val="26"/>
          <w:szCs w:val="26"/>
          <w:lang w:val="lv-LV"/>
        </w:rPr>
        <w:t>Pilnvarotā institūcija</w:t>
      </w:r>
      <w:r w:rsidRPr="009F3855">
        <w:rPr>
          <w:rStyle w:val="Izteiksmgs"/>
          <w:b w:val="0"/>
          <w:sz w:val="26"/>
          <w:szCs w:val="26"/>
          <w:lang w:val="lv-LV"/>
        </w:rPr>
        <w:t xml:space="preserve"> apņemas </w:t>
      </w:r>
      <w:r w:rsidRPr="009F3855">
        <w:rPr>
          <w:sz w:val="26"/>
          <w:szCs w:val="26"/>
          <w:lang w:val="lv-LV"/>
        </w:rPr>
        <w:t xml:space="preserve">iekļaut visos ar finansējuma mērķi saistītajos iespieddarbos un reklāmās MINISTRIJAS </w:t>
      </w:r>
      <w:r w:rsidR="000A5A27" w:rsidRPr="009F3855">
        <w:rPr>
          <w:sz w:val="26"/>
          <w:szCs w:val="26"/>
          <w:lang w:val="lv-LV"/>
        </w:rPr>
        <w:t>logotipu atbilstoši tā</w:t>
      </w:r>
      <w:r w:rsidRPr="009F3855">
        <w:rPr>
          <w:sz w:val="26"/>
          <w:szCs w:val="26"/>
          <w:lang w:val="lv-LV"/>
        </w:rPr>
        <w:t xml:space="preserve"> izmantošanas noteikumiem, kā arī iekļaut visos paziņojumos un publiskajās runās norādi par MINISTRIJAS atbalstu.</w:t>
      </w:r>
      <w:r w:rsidR="000A5A27" w:rsidRPr="009F3855">
        <w:rPr>
          <w:sz w:val="26"/>
          <w:szCs w:val="26"/>
          <w:lang w:val="lv-LV"/>
        </w:rPr>
        <w:t xml:space="preserve"> </w:t>
      </w:r>
    </w:p>
    <w:p w:rsidR="00801AE4" w:rsidRPr="009F3855" w:rsidRDefault="00801AE4" w:rsidP="00801AE4">
      <w:pPr>
        <w:pStyle w:val="Sarakstarindkopa"/>
        <w:rPr>
          <w:sz w:val="26"/>
          <w:szCs w:val="26"/>
          <w:lang w:val="lv-LV"/>
        </w:rPr>
      </w:pPr>
    </w:p>
    <w:p w:rsidR="0029552C" w:rsidRPr="009F3855" w:rsidRDefault="00A938C2" w:rsidP="002414F1">
      <w:pPr>
        <w:pStyle w:val="Sarakstarindkopa"/>
        <w:numPr>
          <w:ilvl w:val="2"/>
          <w:numId w:val="3"/>
        </w:numPr>
        <w:ind w:left="426" w:hanging="426"/>
        <w:jc w:val="both"/>
        <w:rPr>
          <w:sz w:val="26"/>
          <w:szCs w:val="26"/>
          <w:lang w:val="lv-LV"/>
        </w:rPr>
      </w:pPr>
      <w:r w:rsidRPr="009F3855">
        <w:rPr>
          <w:sz w:val="26"/>
          <w:szCs w:val="26"/>
          <w:lang w:val="lv-LV"/>
        </w:rPr>
        <w:t xml:space="preserve">Pārvaldes </w:t>
      </w:r>
      <w:r w:rsidR="000A5A27" w:rsidRPr="009F3855">
        <w:rPr>
          <w:sz w:val="26"/>
          <w:szCs w:val="26"/>
          <w:lang w:val="lv-LV"/>
        </w:rPr>
        <w:t>uzdevumu</w:t>
      </w:r>
      <w:r w:rsidRPr="009F3855">
        <w:rPr>
          <w:sz w:val="26"/>
          <w:szCs w:val="26"/>
          <w:lang w:val="lv-LV"/>
        </w:rPr>
        <w:t xml:space="preserve"> veikšanas izmaksas tiek segtas no MINISTRIJAS piešķirtajiem valsts budžeta līdzekļiem </w:t>
      </w:r>
      <w:r w:rsidR="000A5A27" w:rsidRPr="009F3855">
        <w:rPr>
          <w:sz w:val="26"/>
          <w:szCs w:val="26"/>
          <w:lang w:val="lv-LV"/>
        </w:rPr>
        <w:t xml:space="preserve">atbilstoši šā </w:t>
      </w:r>
      <w:smartTag w:uri="schemas-tilde-lv/tildestengine" w:element="veidnes">
        <w:smartTagPr>
          <w:attr w:name="baseform" w:val="līgum|s"/>
          <w:attr w:name="id" w:val="-1"/>
          <w:attr w:name="text" w:val="Līguma"/>
        </w:smartTagPr>
        <w:r w:rsidR="000A5A27" w:rsidRPr="009F3855">
          <w:rPr>
            <w:sz w:val="26"/>
            <w:szCs w:val="26"/>
            <w:lang w:val="lv-LV"/>
          </w:rPr>
          <w:t>Līguma</w:t>
        </w:r>
      </w:smartTag>
      <w:r w:rsidR="000A5A27" w:rsidRPr="009F3855">
        <w:rPr>
          <w:sz w:val="26"/>
          <w:szCs w:val="26"/>
          <w:lang w:val="lv-LV"/>
        </w:rPr>
        <w:t xml:space="preserve"> noteikumiem. </w:t>
      </w:r>
      <w:r w:rsidR="000A5A27" w:rsidRPr="009F3855">
        <w:rPr>
          <w:rFonts w:eastAsia="Arial Unicode MS"/>
          <w:i/>
          <w:iCs/>
          <w:sz w:val="26"/>
          <w:szCs w:val="26"/>
          <w:lang w:val="lv-LV"/>
        </w:rPr>
        <w:t xml:space="preserve">Pilnvarotā institūcija </w:t>
      </w:r>
      <w:r w:rsidR="000A5A27" w:rsidRPr="009F3855">
        <w:rPr>
          <w:rFonts w:eastAsia="Arial Unicode MS"/>
          <w:iCs/>
          <w:sz w:val="26"/>
          <w:szCs w:val="26"/>
          <w:lang w:val="lv-LV"/>
        </w:rPr>
        <w:t>šajā Līgumā</w:t>
      </w:r>
      <w:r w:rsidR="000A5A27" w:rsidRPr="009F3855">
        <w:rPr>
          <w:rFonts w:eastAsia="Arial Unicode MS"/>
          <w:i/>
          <w:iCs/>
          <w:sz w:val="26"/>
          <w:szCs w:val="26"/>
          <w:lang w:val="lv-LV"/>
        </w:rPr>
        <w:t xml:space="preserve"> </w:t>
      </w:r>
      <w:r w:rsidR="000A5A27" w:rsidRPr="009F3855">
        <w:rPr>
          <w:rFonts w:eastAsia="Arial Unicode MS"/>
          <w:iCs/>
          <w:sz w:val="26"/>
          <w:szCs w:val="26"/>
          <w:lang w:val="lv-LV"/>
        </w:rPr>
        <w:t xml:space="preserve">noteikto </w:t>
      </w:r>
      <w:r w:rsidR="003B64F4">
        <w:rPr>
          <w:rFonts w:eastAsia="Arial Unicode MS"/>
          <w:iCs/>
          <w:sz w:val="26"/>
          <w:szCs w:val="26"/>
          <w:lang w:val="lv-LV"/>
        </w:rPr>
        <w:t xml:space="preserve">papildu </w:t>
      </w:r>
      <w:r w:rsidR="000A5A27" w:rsidRPr="009F3855">
        <w:rPr>
          <w:rFonts w:eastAsia="Arial Unicode MS"/>
          <w:iCs/>
          <w:sz w:val="26"/>
          <w:szCs w:val="26"/>
          <w:lang w:val="lv-LV"/>
        </w:rPr>
        <w:t>rezultatīvo rādītāju sasniegšanai var piesaistīt līdzekļus</w:t>
      </w:r>
      <w:r w:rsidRPr="009F3855">
        <w:rPr>
          <w:rFonts w:eastAsia="Arial Unicode MS"/>
          <w:sz w:val="26"/>
          <w:szCs w:val="26"/>
          <w:lang w:val="lv-LV"/>
        </w:rPr>
        <w:t xml:space="preserve"> </w:t>
      </w:r>
      <w:r w:rsidRPr="009F3855">
        <w:rPr>
          <w:sz w:val="26"/>
          <w:szCs w:val="26"/>
          <w:lang w:val="lv-LV"/>
        </w:rPr>
        <w:t>no citiem finanšu avotiem: sadarbības partneriem, ārvalstu fondiem un starptautiskām organizācijām.</w:t>
      </w:r>
    </w:p>
    <w:p w:rsidR="00E233C8" w:rsidRDefault="00E233C8" w:rsidP="00E233C8">
      <w:pPr>
        <w:pStyle w:val="Sarakstarindkopa"/>
        <w:ind w:left="426"/>
        <w:jc w:val="both"/>
        <w:rPr>
          <w:sz w:val="26"/>
          <w:szCs w:val="26"/>
          <w:lang w:val="lv-LV"/>
        </w:rPr>
      </w:pPr>
    </w:p>
    <w:p w:rsidR="00C75CC3" w:rsidRDefault="00C75CC3" w:rsidP="00F56BC6">
      <w:pPr>
        <w:contextualSpacing/>
        <w:jc w:val="center"/>
        <w:rPr>
          <w:b/>
          <w:sz w:val="26"/>
          <w:szCs w:val="26"/>
          <w:lang w:val="lv-LV"/>
        </w:rPr>
      </w:pPr>
    </w:p>
    <w:p w:rsidR="0029552C" w:rsidRPr="009F3855" w:rsidRDefault="00A938C2" w:rsidP="00F56BC6">
      <w:pPr>
        <w:contextualSpacing/>
        <w:jc w:val="center"/>
        <w:rPr>
          <w:b/>
          <w:sz w:val="26"/>
          <w:szCs w:val="26"/>
          <w:lang w:val="lv-LV"/>
        </w:rPr>
      </w:pPr>
      <w:r w:rsidRPr="009F3855">
        <w:rPr>
          <w:b/>
          <w:sz w:val="26"/>
          <w:szCs w:val="26"/>
          <w:lang w:val="lv-LV"/>
        </w:rPr>
        <w:lastRenderedPageBreak/>
        <w:t>3.</w:t>
      </w:r>
      <w:r w:rsidR="00CD1AD8" w:rsidRPr="009F3855">
        <w:rPr>
          <w:b/>
          <w:sz w:val="26"/>
          <w:szCs w:val="26"/>
          <w:lang w:val="lv-LV"/>
        </w:rPr>
        <w:t> </w:t>
      </w:r>
      <w:r w:rsidRPr="009F3855">
        <w:rPr>
          <w:b/>
          <w:sz w:val="26"/>
          <w:szCs w:val="26"/>
          <w:lang w:val="lv-LV"/>
        </w:rPr>
        <w:t>Savstarpējo norēķinu kārtība</w:t>
      </w:r>
    </w:p>
    <w:p w:rsidR="00F56BC6" w:rsidRPr="009F3855" w:rsidRDefault="00F56BC6" w:rsidP="00F56BC6">
      <w:pPr>
        <w:contextualSpacing/>
        <w:jc w:val="center"/>
        <w:rPr>
          <w:sz w:val="26"/>
          <w:szCs w:val="26"/>
          <w:lang w:val="lv-LV"/>
        </w:rPr>
      </w:pPr>
    </w:p>
    <w:p w:rsidR="0029552C" w:rsidRPr="009F3855" w:rsidRDefault="00645760" w:rsidP="00121C1E">
      <w:pPr>
        <w:shd w:val="clear" w:color="auto" w:fill="FFFFFF" w:themeFill="background1"/>
        <w:ind w:left="567" w:hanging="567"/>
        <w:contextualSpacing/>
        <w:jc w:val="both"/>
        <w:rPr>
          <w:sz w:val="26"/>
          <w:szCs w:val="26"/>
          <w:lang w:val="lv-LV"/>
        </w:rPr>
      </w:pPr>
      <w:r w:rsidRPr="009F3855">
        <w:rPr>
          <w:sz w:val="26"/>
          <w:szCs w:val="26"/>
          <w:lang w:val="lv-LV"/>
        </w:rPr>
        <w:t>3.1.</w:t>
      </w:r>
      <w:r w:rsidRPr="009F3855">
        <w:rPr>
          <w:sz w:val="26"/>
          <w:szCs w:val="26"/>
          <w:lang w:val="lv-LV"/>
        </w:rPr>
        <w:tab/>
      </w:r>
      <w:r w:rsidR="00A938C2" w:rsidRPr="009F3855">
        <w:rPr>
          <w:sz w:val="26"/>
          <w:szCs w:val="26"/>
          <w:lang w:val="lv-LV"/>
        </w:rPr>
        <w:t xml:space="preserve">MINISTRIJA, pamatojoties uz likumu „Par valsts budžetu </w:t>
      </w:r>
      <w:r w:rsidR="000A5A27" w:rsidRPr="009F3855">
        <w:rPr>
          <w:sz w:val="26"/>
          <w:szCs w:val="26"/>
          <w:lang w:val="lv-LV"/>
        </w:rPr>
        <w:t>2017</w:t>
      </w:r>
      <w:r w:rsidR="00A938C2" w:rsidRPr="009F3855">
        <w:rPr>
          <w:sz w:val="26"/>
          <w:szCs w:val="26"/>
          <w:lang w:val="lv-LV"/>
        </w:rPr>
        <w:t>.gadam”, valsts budžeta apakšprogrammas 22.</w:t>
      </w:r>
      <w:r w:rsidR="00C67BA7" w:rsidRPr="009F3855">
        <w:rPr>
          <w:sz w:val="26"/>
          <w:szCs w:val="26"/>
          <w:lang w:val="lv-LV"/>
        </w:rPr>
        <w:t>10</w:t>
      </w:r>
      <w:r w:rsidR="00A938C2" w:rsidRPr="009F3855">
        <w:rPr>
          <w:sz w:val="26"/>
          <w:szCs w:val="26"/>
          <w:lang w:val="lv-LV"/>
        </w:rPr>
        <w:t>.00</w:t>
      </w:r>
      <w:r w:rsidR="00C67BA7" w:rsidRPr="009F3855">
        <w:rPr>
          <w:sz w:val="26"/>
          <w:szCs w:val="26"/>
          <w:lang w:val="lv-LV"/>
        </w:rPr>
        <w:t xml:space="preserve"> „</w:t>
      </w:r>
      <w:r w:rsidR="00043088" w:rsidRPr="009F3855">
        <w:rPr>
          <w:sz w:val="26"/>
          <w:szCs w:val="26"/>
          <w:lang w:val="lv-LV"/>
        </w:rPr>
        <w:t>Sabiedrības saliedētības pasākumi</w:t>
      </w:r>
      <w:r w:rsidR="00A938C2" w:rsidRPr="009F3855">
        <w:rPr>
          <w:sz w:val="26"/>
          <w:szCs w:val="26"/>
          <w:lang w:val="lv-LV"/>
        </w:rPr>
        <w:t xml:space="preserve">” finanšu līdzekļu sadales komisijas </w:t>
      </w:r>
      <w:r w:rsidR="00922D34" w:rsidRPr="009F3855">
        <w:rPr>
          <w:sz w:val="26"/>
          <w:szCs w:val="26"/>
          <w:lang w:val="lv-LV"/>
        </w:rPr>
        <w:t>201</w:t>
      </w:r>
      <w:r w:rsidR="00A2235C" w:rsidRPr="009F3855">
        <w:rPr>
          <w:sz w:val="26"/>
          <w:szCs w:val="26"/>
          <w:lang w:val="lv-LV"/>
        </w:rPr>
        <w:t>7</w:t>
      </w:r>
      <w:r w:rsidR="00A938C2" w:rsidRPr="009F3855">
        <w:rPr>
          <w:sz w:val="26"/>
          <w:szCs w:val="26"/>
          <w:lang w:val="lv-LV"/>
        </w:rPr>
        <w:t xml:space="preserve">.gada </w:t>
      </w:r>
      <w:r w:rsidR="00A2235C" w:rsidRPr="009F3855">
        <w:rPr>
          <w:sz w:val="26"/>
          <w:szCs w:val="26"/>
          <w:lang w:val="lv-LV"/>
        </w:rPr>
        <w:t>18.maija</w:t>
      </w:r>
      <w:r w:rsidR="00DB3459" w:rsidRPr="009F3855">
        <w:rPr>
          <w:sz w:val="26"/>
          <w:szCs w:val="26"/>
          <w:lang w:val="lv-LV"/>
        </w:rPr>
        <w:t xml:space="preserve"> </w:t>
      </w:r>
      <w:r w:rsidR="000A5A27" w:rsidRPr="009F3855">
        <w:rPr>
          <w:sz w:val="26"/>
          <w:szCs w:val="26"/>
          <w:lang w:val="lv-LV"/>
        </w:rPr>
        <w:t>sēdes</w:t>
      </w:r>
      <w:r w:rsidR="00A938C2" w:rsidRPr="009F3855">
        <w:rPr>
          <w:sz w:val="26"/>
          <w:szCs w:val="26"/>
          <w:lang w:val="lv-LV"/>
        </w:rPr>
        <w:t xml:space="preserve"> protokolu Nr.</w:t>
      </w:r>
      <w:r w:rsidR="00A2235C" w:rsidRPr="009F3855">
        <w:rPr>
          <w:sz w:val="26"/>
          <w:szCs w:val="26"/>
          <w:lang w:val="lv-LV"/>
        </w:rPr>
        <w:t>5</w:t>
      </w:r>
      <w:r w:rsidR="00015568" w:rsidRPr="009F3855">
        <w:rPr>
          <w:sz w:val="26"/>
          <w:szCs w:val="26"/>
          <w:lang w:val="lv-LV"/>
        </w:rPr>
        <w:t>,</w:t>
      </w:r>
      <w:r w:rsidR="00A938C2" w:rsidRPr="009F3855">
        <w:rPr>
          <w:sz w:val="26"/>
          <w:szCs w:val="26"/>
          <w:lang w:val="lv-LV"/>
        </w:rPr>
        <w:t xml:space="preserve"> kultūras ministres </w:t>
      </w:r>
      <w:r w:rsidR="00015568" w:rsidRPr="009F3855">
        <w:rPr>
          <w:sz w:val="26"/>
          <w:szCs w:val="26"/>
          <w:lang w:val="lv-LV"/>
        </w:rPr>
        <w:t>2017</w:t>
      </w:r>
      <w:r w:rsidR="00A938C2" w:rsidRPr="009F3855">
        <w:rPr>
          <w:sz w:val="26"/>
          <w:szCs w:val="26"/>
          <w:lang w:val="lv-LV"/>
        </w:rPr>
        <w:t xml:space="preserve">.gada </w:t>
      </w:r>
      <w:r w:rsidR="00015568" w:rsidRPr="009F3855">
        <w:rPr>
          <w:sz w:val="26"/>
          <w:szCs w:val="26"/>
          <w:lang w:val="lv-LV"/>
        </w:rPr>
        <w:t>19</w:t>
      </w:r>
      <w:r w:rsidR="00922D34" w:rsidRPr="009F3855">
        <w:rPr>
          <w:sz w:val="26"/>
          <w:szCs w:val="26"/>
          <w:lang w:val="lv-LV"/>
        </w:rPr>
        <w:t>.</w:t>
      </w:r>
      <w:r w:rsidR="00015568" w:rsidRPr="009F3855">
        <w:rPr>
          <w:sz w:val="26"/>
          <w:szCs w:val="26"/>
          <w:lang w:val="lv-LV"/>
        </w:rPr>
        <w:t xml:space="preserve">maijā </w:t>
      </w:r>
      <w:r w:rsidR="00A938C2" w:rsidRPr="009F3855">
        <w:rPr>
          <w:sz w:val="26"/>
          <w:szCs w:val="26"/>
          <w:lang w:val="lv-LV"/>
        </w:rPr>
        <w:t xml:space="preserve">apstiprināto tāmi un konkursa komisijas </w:t>
      </w:r>
      <w:r w:rsidR="000A5A27" w:rsidRPr="009F3855">
        <w:rPr>
          <w:sz w:val="26"/>
          <w:szCs w:val="26"/>
          <w:lang w:val="lv-LV"/>
        </w:rPr>
        <w:t>201</w:t>
      </w:r>
      <w:r w:rsidR="00922D34" w:rsidRPr="009F3855">
        <w:rPr>
          <w:sz w:val="26"/>
          <w:szCs w:val="26"/>
          <w:lang w:val="lv-LV"/>
        </w:rPr>
        <w:t>7</w:t>
      </w:r>
      <w:r w:rsidR="00A938C2" w:rsidRPr="009F3855">
        <w:rPr>
          <w:sz w:val="26"/>
          <w:szCs w:val="26"/>
          <w:lang w:val="lv-LV"/>
        </w:rPr>
        <w:t xml:space="preserve">.gada </w:t>
      </w:r>
      <w:r w:rsidR="00240569" w:rsidRPr="009F3855">
        <w:rPr>
          <w:sz w:val="26"/>
          <w:szCs w:val="26"/>
          <w:lang w:val="lv-LV"/>
        </w:rPr>
        <w:t>21</w:t>
      </w:r>
      <w:r w:rsidR="000A5A27" w:rsidRPr="009F3855">
        <w:rPr>
          <w:sz w:val="26"/>
          <w:szCs w:val="26"/>
          <w:lang w:val="lv-LV"/>
        </w:rPr>
        <w:t>.</w:t>
      </w:r>
      <w:r w:rsidR="00240569" w:rsidRPr="009F3855">
        <w:rPr>
          <w:sz w:val="26"/>
          <w:szCs w:val="26"/>
          <w:lang w:val="lv-LV"/>
        </w:rPr>
        <w:t>jūlija</w:t>
      </w:r>
      <w:r w:rsidR="00A938C2" w:rsidRPr="009F3855">
        <w:rPr>
          <w:sz w:val="26"/>
          <w:szCs w:val="26"/>
          <w:lang w:val="lv-LV"/>
        </w:rPr>
        <w:t xml:space="preserve"> lēmumu, piešķir </w:t>
      </w:r>
      <w:r w:rsidR="00A938C2" w:rsidRPr="009F3855">
        <w:rPr>
          <w:i/>
          <w:sz w:val="26"/>
          <w:szCs w:val="26"/>
          <w:lang w:val="lv-LV"/>
        </w:rPr>
        <w:t>Pilnvarotajai institūcijai</w:t>
      </w:r>
      <w:r w:rsidR="00A938C2" w:rsidRPr="009F3855">
        <w:rPr>
          <w:sz w:val="26"/>
          <w:szCs w:val="26"/>
          <w:lang w:val="lv-LV"/>
        </w:rPr>
        <w:t xml:space="preserve"> finansējumu </w:t>
      </w:r>
      <w:r w:rsidR="00240569" w:rsidRPr="009F3855">
        <w:rPr>
          <w:b/>
          <w:sz w:val="26"/>
          <w:szCs w:val="26"/>
          <w:lang w:val="lv-LV"/>
        </w:rPr>
        <w:t>15</w:t>
      </w:r>
      <w:r w:rsidR="00A938C2" w:rsidRPr="009F3855">
        <w:rPr>
          <w:b/>
          <w:sz w:val="26"/>
          <w:szCs w:val="26"/>
          <w:lang w:val="lv-LV"/>
        </w:rPr>
        <w:t xml:space="preserve"> 000,00 </w:t>
      </w:r>
      <w:r w:rsidR="00A938C2" w:rsidRPr="009F3855">
        <w:rPr>
          <w:b/>
          <w:i/>
          <w:sz w:val="26"/>
          <w:szCs w:val="26"/>
          <w:lang w:val="lv-LV"/>
        </w:rPr>
        <w:t>euro</w:t>
      </w:r>
      <w:r w:rsidR="00A938C2" w:rsidRPr="009F3855">
        <w:rPr>
          <w:sz w:val="26"/>
          <w:szCs w:val="26"/>
          <w:lang w:val="lv-LV"/>
        </w:rPr>
        <w:t xml:space="preserve"> (</w:t>
      </w:r>
      <w:r w:rsidR="00240569" w:rsidRPr="009F3855">
        <w:rPr>
          <w:sz w:val="26"/>
          <w:szCs w:val="26"/>
          <w:lang w:val="lv-LV"/>
        </w:rPr>
        <w:t>piecpadsmit</w:t>
      </w:r>
      <w:r w:rsidR="00A74F28" w:rsidRPr="009F3855">
        <w:rPr>
          <w:sz w:val="26"/>
          <w:szCs w:val="26"/>
          <w:lang w:val="lv-LV"/>
        </w:rPr>
        <w:t xml:space="preserve"> </w:t>
      </w:r>
      <w:r w:rsidR="00A938C2" w:rsidRPr="009F3855">
        <w:rPr>
          <w:sz w:val="26"/>
          <w:szCs w:val="26"/>
          <w:lang w:val="lv-LV"/>
        </w:rPr>
        <w:t xml:space="preserve">tūkstoši </w:t>
      </w:r>
      <w:r w:rsidR="00A938C2" w:rsidRPr="009F3855">
        <w:rPr>
          <w:i/>
          <w:sz w:val="26"/>
          <w:szCs w:val="26"/>
          <w:lang w:val="lv-LV"/>
        </w:rPr>
        <w:t>euro</w:t>
      </w:r>
      <w:r w:rsidR="00240569" w:rsidRPr="009F3855">
        <w:rPr>
          <w:sz w:val="26"/>
          <w:szCs w:val="26"/>
          <w:lang w:val="lv-LV"/>
        </w:rPr>
        <w:t>, 00 </w:t>
      </w:r>
      <w:r w:rsidR="00A938C2" w:rsidRPr="009F3855">
        <w:rPr>
          <w:sz w:val="26"/>
          <w:szCs w:val="26"/>
          <w:lang w:val="lv-LV"/>
        </w:rPr>
        <w:t xml:space="preserve">centi) apmērā saskaņā ar šim Līgumam pievienoto Pārvaldes </w:t>
      </w:r>
      <w:r w:rsidR="000A5A27" w:rsidRPr="009F3855">
        <w:rPr>
          <w:sz w:val="26"/>
          <w:szCs w:val="26"/>
          <w:lang w:val="lv-LV"/>
        </w:rPr>
        <w:t>uzdevumu</w:t>
      </w:r>
      <w:r w:rsidR="00A938C2" w:rsidRPr="009F3855">
        <w:rPr>
          <w:sz w:val="26"/>
          <w:szCs w:val="26"/>
          <w:lang w:val="lv-LV"/>
        </w:rPr>
        <w:t xml:space="preserve"> īstenošanai nepieciešamo izdevumu tāmi (Līguma pielikums Nr.1) Pārvaldes </w:t>
      </w:r>
      <w:r w:rsidR="000A5A27" w:rsidRPr="009F3855">
        <w:rPr>
          <w:sz w:val="26"/>
          <w:szCs w:val="26"/>
          <w:lang w:val="lv-LV"/>
        </w:rPr>
        <w:t xml:space="preserve">uzdevumu īstenošanai un </w:t>
      </w:r>
      <w:r w:rsidR="00A938C2" w:rsidRPr="009F3855">
        <w:rPr>
          <w:sz w:val="26"/>
          <w:szCs w:val="26"/>
          <w:lang w:val="lv-LV"/>
        </w:rPr>
        <w:t>rezultātu sasniegšanai</w:t>
      </w:r>
      <w:r w:rsidR="000A5A27" w:rsidRPr="009F3855">
        <w:rPr>
          <w:sz w:val="26"/>
          <w:szCs w:val="26"/>
          <w:lang w:val="lv-LV"/>
        </w:rPr>
        <w:t xml:space="preserve"> 2017.gad</w:t>
      </w:r>
      <w:r w:rsidR="00041DD4" w:rsidRPr="009F3855">
        <w:rPr>
          <w:sz w:val="26"/>
          <w:szCs w:val="26"/>
          <w:lang w:val="lv-LV"/>
        </w:rPr>
        <w:t>ā.</w:t>
      </w:r>
    </w:p>
    <w:p w:rsidR="00474581" w:rsidRPr="009F3855" w:rsidRDefault="00474581" w:rsidP="00121C1E">
      <w:pPr>
        <w:tabs>
          <w:tab w:val="left" w:pos="426"/>
        </w:tabs>
        <w:ind w:left="567" w:hanging="567"/>
        <w:contextualSpacing/>
        <w:jc w:val="both"/>
        <w:rPr>
          <w:sz w:val="26"/>
          <w:szCs w:val="26"/>
          <w:lang w:val="lv-LV"/>
        </w:rPr>
      </w:pPr>
    </w:p>
    <w:p w:rsidR="0029552C" w:rsidRPr="009F3855" w:rsidRDefault="00474581" w:rsidP="00121C1E">
      <w:pPr>
        <w:ind w:left="567" w:hanging="567"/>
        <w:contextualSpacing/>
        <w:jc w:val="both"/>
        <w:rPr>
          <w:sz w:val="26"/>
          <w:szCs w:val="26"/>
          <w:lang w:val="lv-LV"/>
        </w:rPr>
      </w:pPr>
      <w:r w:rsidRPr="009F3855">
        <w:rPr>
          <w:sz w:val="26"/>
          <w:szCs w:val="26"/>
          <w:lang w:val="lv-LV"/>
        </w:rPr>
        <w:t>3.2.</w:t>
      </w:r>
      <w:r w:rsidRPr="009F3855">
        <w:rPr>
          <w:sz w:val="26"/>
          <w:szCs w:val="26"/>
          <w:lang w:val="lv-LV"/>
        </w:rPr>
        <w:tab/>
      </w:r>
      <w:r w:rsidR="000A5A27" w:rsidRPr="009F3855">
        <w:rPr>
          <w:sz w:val="26"/>
          <w:szCs w:val="26"/>
          <w:lang w:val="lv-LV"/>
        </w:rPr>
        <w:t>MINISTRIJA finansējumu</w:t>
      </w:r>
      <w:r w:rsidR="00A938C2" w:rsidRPr="009F3855">
        <w:rPr>
          <w:sz w:val="26"/>
          <w:szCs w:val="26"/>
          <w:lang w:val="lv-LV"/>
        </w:rPr>
        <w:t xml:space="preserve"> Pārvaldes </w:t>
      </w:r>
      <w:r w:rsidR="000A5A27" w:rsidRPr="009F3855">
        <w:rPr>
          <w:sz w:val="26"/>
          <w:szCs w:val="26"/>
          <w:lang w:val="lv-LV"/>
        </w:rPr>
        <w:t>uzdevumu</w:t>
      </w:r>
      <w:r w:rsidR="00A938C2" w:rsidRPr="009F3855">
        <w:rPr>
          <w:sz w:val="26"/>
          <w:szCs w:val="26"/>
          <w:lang w:val="lv-LV"/>
        </w:rPr>
        <w:t xml:space="preserve"> īstenošanai </w:t>
      </w:r>
      <w:r w:rsidR="00E140C1" w:rsidRPr="009F3855">
        <w:rPr>
          <w:sz w:val="26"/>
          <w:szCs w:val="26"/>
          <w:lang w:val="lv-LV"/>
        </w:rPr>
        <w:t>2017.gadā</w:t>
      </w:r>
      <w:r w:rsidR="00B35D63" w:rsidRPr="009F3855">
        <w:rPr>
          <w:sz w:val="26"/>
          <w:szCs w:val="26"/>
          <w:lang w:val="lv-LV"/>
        </w:rPr>
        <w:t xml:space="preserve"> </w:t>
      </w:r>
      <w:r w:rsidR="000A5A27" w:rsidRPr="009F3855">
        <w:rPr>
          <w:sz w:val="26"/>
          <w:szCs w:val="26"/>
          <w:lang w:val="lv-LV"/>
        </w:rPr>
        <w:t>pārskaita</w:t>
      </w:r>
      <w:r w:rsidR="00A938C2" w:rsidRPr="009F3855">
        <w:rPr>
          <w:sz w:val="26"/>
          <w:szCs w:val="26"/>
          <w:lang w:val="lv-LV"/>
        </w:rPr>
        <w:t xml:space="preserve"> uz </w:t>
      </w:r>
      <w:r w:rsidR="00A938C2" w:rsidRPr="009F3855">
        <w:rPr>
          <w:i/>
          <w:sz w:val="26"/>
          <w:szCs w:val="26"/>
          <w:lang w:val="lv-LV"/>
        </w:rPr>
        <w:t xml:space="preserve">Pilnvarotās institūcijas </w:t>
      </w:r>
      <w:r w:rsidR="00A938C2" w:rsidRPr="009F3855">
        <w:rPr>
          <w:sz w:val="26"/>
          <w:szCs w:val="26"/>
          <w:lang w:val="lv-LV"/>
        </w:rPr>
        <w:t>atvērto kontu Valsts kasē 10</w:t>
      </w:r>
      <w:r w:rsidR="006E71A9" w:rsidRPr="009F3855">
        <w:rPr>
          <w:sz w:val="26"/>
          <w:szCs w:val="26"/>
          <w:lang w:val="lv-LV"/>
        </w:rPr>
        <w:t> </w:t>
      </w:r>
      <w:r w:rsidR="00A938C2" w:rsidRPr="009F3855">
        <w:rPr>
          <w:sz w:val="26"/>
          <w:szCs w:val="26"/>
          <w:lang w:val="lv-LV"/>
        </w:rPr>
        <w:t>(desmit) darba dienu laikā pēc</w:t>
      </w:r>
      <w:r w:rsidR="00C801D7" w:rsidRPr="009F3855">
        <w:rPr>
          <w:i/>
          <w:color w:val="000000" w:themeColor="text1"/>
          <w:sz w:val="26"/>
          <w:szCs w:val="26"/>
          <w:lang w:val="lv-LV"/>
        </w:rPr>
        <w:t xml:space="preserve"> Pilnvarotās institūcijas </w:t>
      </w:r>
      <w:r w:rsidR="00C801D7" w:rsidRPr="009F3855">
        <w:rPr>
          <w:color w:val="000000" w:themeColor="text1"/>
          <w:sz w:val="26"/>
          <w:szCs w:val="26"/>
          <w:lang w:val="lv-LV"/>
        </w:rPr>
        <w:t>iesniegtā Valsts kases paziņojuma „Par iestāžu un organizāciju kontu atvēršanu” saņemšanas MINISTRIJĀ</w:t>
      </w:r>
      <w:r w:rsidR="00A938C2" w:rsidRPr="009F3855">
        <w:rPr>
          <w:sz w:val="26"/>
          <w:szCs w:val="26"/>
          <w:lang w:val="lv-LV"/>
        </w:rPr>
        <w:t>.</w:t>
      </w:r>
      <w:r w:rsidR="000A5A27" w:rsidRPr="009F3855">
        <w:rPr>
          <w:sz w:val="26"/>
          <w:szCs w:val="26"/>
          <w:lang w:val="lv-LV"/>
        </w:rPr>
        <w:t xml:space="preserve"> </w:t>
      </w:r>
    </w:p>
    <w:p w:rsidR="0029552C" w:rsidRPr="009F3855" w:rsidRDefault="0029552C" w:rsidP="00121C1E">
      <w:pPr>
        <w:tabs>
          <w:tab w:val="left" w:pos="426"/>
        </w:tabs>
        <w:ind w:left="567" w:hanging="567"/>
        <w:contextualSpacing/>
        <w:jc w:val="both"/>
        <w:rPr>
          <w:sz w:val="26"/>
          <w:szCs w:val="26"/>
          <w:lang w:val="lv-LV"/>
        </w:rPr>
      </w:pPr>
    </w:p>
    <w:p w:rsidR="0029552C" w:rsidRPr="009F3855" w:rsidRDefault="00474581" w:rsidP="00121C1E">
      <w:pPr>
        <w:ind w:left="567" w:hanging="567"/>
        <w:contextualSpacing/>
        <w:jc w:val="both"/>
        <w:rPr>
          <w:rFonts w:eastAsia="Arial Unicode MS"/>
          <w:sz w:val="26"/>
          <w:szCs w:val="26"/>
          <w:lang w:val="lv-LV"/>
        </w:rPr>
      </w:pPr>
      <w:r w:rsidRPr="009F3855">
        <w:rPr>
          <w:rFonts w:eastAsia="Arial Unicode MS"/>
          <w:sz w:val="26"/>
          <w:szCs w:val="26"/>
          <w:lang w:val="lv-LV"/>
        </w:rPr>
        <w:t>3.3.</w:t>
      </w:r>
      <w:r w:rsidRPr="009F3855">
        <w:rPr>
          <w:rFonts w:eastAsia="Arial Unicode MS"/>
          <w:sz w:val="26"/>
          <w:szCs w:val="26"/>
          <w:lang w:val="lv-LV"/>
        </w:rPr>
        <w:tab/>
        <w:t>Puses likumā par valsts budžetu 2018.gadam Pārvaldes uzdevumu īstenoša</w:t>
      </w:r>
      <w:r w:rsidR="000A5A27" w:rsidRPr="009F3855">
        <w:rPr>
          <w:sz w:val="26"/>
          <w:szCs w:val="26"/>
          <w:lang w:val="lv-LV"/>
        </w:rPr>
        <w:t xml:space="preserve">nai </w:t>
      </w:r>
      <w:r w:rsidR="000A5A27" w:rsidRPr="009F3855">
        <w:rPr>
          <w:rFonts w:eastAsia="Arial Unicode MS"/>
          <w:sz w:val="26"/>
          <w:szCs w:val="26"/>
          <w:lang w:val="lv-LV"/>
        </w:rPr>
        <w:t xml:space="preserve">pieejamā finansējuma ietvaros </w:t>
      </w:r>
      <w:r w:rsidR="00A938C2" w:rsidRPr="009F3855">
        <w:rPr>
          <w:rFonts w:eastAsia="Arial Unicode MS"/>
          <w:sz w:val="26"/>
          <w:szCs w:val="26"/>
          <w:lang w:val="lv-LV"/>
        </w:rPr>
        <w:t xml:space="preserve">apņemas </w:t>
      </w:r>
      <w:r w:rsidR="00B35D63" w:rsidRPr="009F3855">
        <w:rPr>
          <w:rFonts w:eastAsia="Arial Unicode MS"/>
          <w:sz w:val="26"/>
          <w:szCs w:val="26"/>
          <w:lang w:val="lv-LV"/>
        </w:rPr>
        <w:t xml:space="preserve">ne vēlāk kā 2 (divu) mēnešu laikā no likuma par valsts budžetu kārtējam gadam izsludināšanas </w:t>
      </w:r>
      <w:r w:rsidR="00A938C2" w:rsidRPr="009F3855">
        <w:rPr>
          <w:rFonts w:eastAsia="Arial Unicode MS"/>
          <w:sz w:val="26"/>
          <w:szCs w:val="26"/>
          <w:lang w:val="lv-LV"/>
        </w:rPr>
        <w:t xml:space="preserve">noslēgt atsevišķu finansēšanas līgumu par </w:t>
      </w:r>
      <w:r w:rsidR="0007100D" w:rsidRPr="009F3855">
        <w:rPr>
          <w:sz w:val="26"/>
          <w:szCs w:val="26"/>
          <w:lang w:val="lv-LV"/>
        </w:rPr>
        <w:t>2018.</w:t>
      </w:r>
      <w:r w:rsidR="004D589B" w:rsidRPr="009F3855">
        <w:rPr>
          <w:sz w:val="26"/>
          <w:szCs w:val="26"/>
          <w:lang w:val="lv-LV"/>
        </w:rPr>
        <w:t>gad</w:t>
      </w:r>
      <w:r w:rsidR="0007100D" w:rsidRPr="009F3855">
        <w:rPr>
          <w:sz w:val="26"/>
          <w:szCs w:val="26"/>
          <w:lang w:val="lv-LV"/>
        </w:rPr>
        <w:t>ā</w:t>
      </w:r>
      <w:r w:rsidR="004D589B" w:rsidRPr="009F3855">
        <w:rPr>
          <w:sz w:val="26"/>
          <w:szCs w:val="26"/>
          <w:lang w:val="lv-LV"/>
        </w:rPr>
        <w:t xml:space="preserve"> </w:t>
      </w:r>
      <w:r w:rsidR="00A938C2" w:rsidRPr="009F3855">
        <w:rPr>
          <w:rFonts w:eastAsia="Arial Unicode MS"/>
          <w:sz w:val="26"/>
          <w:szCs w:val="26"/>
          <w:lang w:val="lv-LV"/>
        </w:rPr>
        <w:t xml:space="preserve">sasniedzamo rezultatīvo rādītāju apjomu un finansējumu. </w:t>
      </w:r>
    </w:p>
    <w:p w:rsidR="0029552C" w:rsidRPr="009F3855" w:rsidRDefault="0029552C" w:rsidP="00121C1E">
      <w:pPr>
        <w:tabs>
          <w:tab w:val="left" w:pos="426"/>
        </w:tabs>
        <w:ind w:left="567" w:hanging="567"/>
        <w:contextualSpacing/>
        <w:jc w:val="both"/>
        <w:rPr>
          <w:sz w:val="26"/>
          <w:szCs w:val="26"/>
          <w:lang w:val="lv-LV"/>
        </w:rPr>
      </w:pPr>
    </w:p>
    <w:p w:rsidR="000A5A27" w:rsidRPr="003B64F4" w:rsidRDefault="000A5A27" w:rsidP="002414F1">
      <w:pPr>
        <w:pStyle w:val="Sarakstarindkopa"/>
        <w:numPr>
          <w:ilvl w:val="1"/>
          <w:numId w:val="5"/>
        </w:numPr>
        <w:ind w:left="567" w:hanging="567"/>
        <w:jc w:val="both"/>
        <w:rPr>
          <w:rFonts w:eastAsia="Arial Unicode MS"/>
          <w:sz w:val="26"/>
          <w:szCs w:val="26"/>
          <w:lang w:val="lv-LV"/>
        </w:rPr>
      </w:pPr>
      <w:r w:rsidRPr="003B64F4">
        <w:rPr>
          <w:rFonts w:eastAsia="Arial Unicode MS"/>
          <w:i/>
          <w:sz w:val="26"/>
          <w:szCs w:val="26"/>
          <w:lang w:val="lv-LV"/>
        </w:rPr>
        <w:t>Pilnvarotā institūcija</w:t>
      </w:r>
      <w:r w:rsidRPr="003B64F4">
        <w:rPr>
          <w:rFonts w:eastAsia="Arial Unicode MS"/>
          <w:sz w:val="26"/>
          <w:szCs w:val="26"/>
          <w:lang w:val="lv-LV"/>
        </w:rPr>
        <w:t xml:space="preserve"> ne vairāk kā 10 % no Pārvaldes uzdevumu </w:t>
      </w:r>
      <w:r w:rsidRPr="003B64F4">
        <w:rPr>
          <w:rFonts w:eastAsia="Arial Unicode MS"/>
          <w:bCs/>
          <w:sz w:val="26"/>
          <w:szCs w:val="26"/>
          <w:lang w:val="lv-LV"/>
        </w:rPr>
        <w:t>īstenošanai</w:t>
      </w:r>
      <w:r w:rsidRPr="003B64F4">
        <w:rPr>
          <w:rFonts w:eastAsia="Arial Unicode MS"/>
          <w:sz w:val="26"/>
          <w:szCs w:val="26"/>
          <w:lang w:val="lv-LV"/>
        </w:rPr>
        <w:t xml:space="preserve"> piešķirtā finansējuma drīkst izlietot Pārvaldes uzdevumu īstenošanai nepieciešamo administratīvo izmaksu segšanai.  </w:t>
      </w:r>
    </w:p>
    <w:p w:rsidR="003B64F4" w:rsidRPr="003B64F4" w:rsidRDefault="003B64F4" w:rsidP="003B64F4">
      <w:pPr>
        <w:pStyle w:val="Sarakstarindkopa"/>
        <w:ind w:left="567"/>
        <w:jc w:val="both"/>
        <w:rPr>
          <w:rFonts w:eastAsia="Arial Unicode MS"/>
          <w:sz w:val="26"/>
          <w:szCs w:val="26"/>
          <w:lang w:val="lv-LV"/>
        </w:rPr>
      </w:pPr>
    </w:p>
    <w:p w:rsidR="003B64F4" w:rsidRDefault="003B64F4" w:rsidP="003B64F4">
      <w:pPr>
        <w:pStyle w:val="Sarakstarindkopa"/>
        <w:numPr>
          <w:ilvl w:val="1"/>
          <w:numId w:val="5"/>
        </w:numPr>
        <w:ind w:left="567" w:hanging="567"/>
        <w:jc w:val="both"/>
        <w:rPr>
          <w:rFonts w:eastAsia="Arial Unicode MS"/>
          <w:sz w:val="26"/>
          <w:szCs w:val="26"/>
          <w:lang w:val="lv-LV"/>
        </w:rPr>
      </w:pPr>
      <w:r w:rsidRPr="003B64F4">
        <w:rPr>
          <w:rFonts w:eastAsia="Arial Unicode MS"/>
          <w:sz w:val="26"/>
          <w:szCs w:val="26"/>
          <w:lang w:val="lv-LV"/>
        </w:rPr>
        <w:t xml:space="preserve">Ja, izlietojot </w:t>
      </w:r>
      <w:r w:rsidRPr="003B64F4">
        <w:rPr>
          <w:sz w:val="26"/>
          <w:szCs w:val="26"/>
          <w:lang w:val="lv-LV"/>
        </w:rPr>
        <w:t xml:space="preserve">finansējumu </w:t>
      </w:r>
      <w:r w:rsidRPr="003B64F4">
        <w:rPr>
          <w:rFonts w:eastAsia="Arial Unicode MS"/>
          <w:sz w:val="26"/>
          <w:szCs w:val="26"/>
          <w:lang w:val="lv-LV"/>
        </w:rPr>
        <w:t xml:space="preserve">Pārvaldes uzdevumu </w:t>
      </w:r>
      <w:r w:rsidRPr="003B64F4">
        <w:rPr>
          <w:rFonts w:eastAsia="Arial Unicode MS"/>
          <w:bCs/>
          <w:sz w:val="26"/>
          <w:szCs w:val="26"/>
          <w:lang w:val="lv-LV"/>
        </w:rPr>
        <w:t>īstenošanai</w:t>
      </w:r>
      <w:r w:rsidRPr="003B64F4">
        <w:rPr>
          <w:rFonts w:eastAsia="Arial Unicode MS"/>
          <w:sz w:val="26"/>
          <w:szCs w:val="26"/>
          <w:lang w:val="lv-LV"/>
        </w:rPr>
        <w:t xml:space="preserve">, </w:t>
      </w:r>
      <w:r w:rsidRPr="003B64F4">
        <w:rPr>
          <w:rFonts w:eastAsia="Arial Unicode MS"/>
          <w:i/>
          <w:sz w:val="26"/>
          <w:szCs w:val="26"/>
          <w:lang w:val="lv-LV"/>
        </w:rPr>
        <w:t>Pilnvarotajai institūcijai</w:t>
      </w:r>
      <w:r w:rsidRPr="003B64F4">
        <w:rPr>
          <w:rFonts w:eastAsia="Arial Unicode MS"/>
          <w:sz w:val="26"/>
          <w:szCs w:val="26"/>
          <w:lang w:val="lv-LV"/>
        </w:rPr>
        <w:t xml:space="preserve"> nepieciešamas izmaiņas šim Līgumam pievienotajā Pārvaldes uzdevumu īstenošanai nepieciešamo izdevumu tāmē (Līguma pielikums Nr.1) pa izdevumu pozīcijām vairāk kā 10 % no attiecīgajā tāmes izdevumu pozīcijās norādītā, </w:t>
      </w:r>
      <w:r w:rsidRPr="003B64F4">
        <w:rPr>
          <w:rFonts w:eastAsia="Arial Unicode MS"/>
          <w:i/>
          <w:sz w:val="26"/>
          <w:szCs w:val="26"/>
          <w:lang w:val="lv-LV"/>
        </w:rPr>
        <w:t>Pilnvarotajai institūcijai</w:t>
      </w:r>
      <w:r w:rsidRPr="003B64F4">
        <w:rPr>
          <w:rFonts w:eastAsia="Arial Unicode MS"/>
          <w:sz w:val="26"/>
          <w:szCs w:val="26"/>
          <w:lang w:val="lv-LV"/>
        </w:rPr>
        <w:t xml:space="preserve"> izmaiņas ir rakstiski jāsaskaņo ar MINISTRIJU, veicot attiecīgus grozījumus Līgumā.</w:t>
      </w:r>
    </w:p>
    <w:p w:rsidR="003B64F4" w:rsidRPr="003B64F4" w:rsidRDefault="003B64F4" w:rsidP="003B64F4">
      <w:pPr>
        <w:pStyle w:val="Sarakstarindkopa"/>
        <w:rPr>
          <w:sz w:val="26"/>
          <w:szCs w:val="26"/>
          <w:lang w:val="lv-LV"/>
        </w:rPr>
      </w:pPr>
    </w:p>
    <w:p w:rsidR="0029552C" w:rsidRPr="003B64F4" w:rsidRDefault="00A938C2" w:rsidP="003B64F4">
      <w:pPr>
        <w:pStyle w:val="Sarakstarindkopa"/>
        <w:numPr>
          <w:ilvl w:val="1"/>
          <w:numId w:val="5"/>
        </w:numPr>
        <w:ind w:left="567" w:hanging="567"/>
        <w:jc w:val="both"/>
        <w:rPr>
          <w:rFonts w:eastAsia="Arial Unicode MS"/>
          <w:sz w:val="26"/>
          <w:szCs w:val="26"/>
          <w:lang w:val="lv-LV"/>
        </w:rPr>
      </w:pPr>
      <w:r w:rsidRPr="003B64F4">
        <w:rPr>
          <w:sz w:val="26"/>
          <w:szCs w:val="26"/>
          <w:lang w:val="lv-LV"/>
        </w:rPr>
        <w:t>Ja tie</w:t>
      </w:r>
      <w:r w:rsidR="0085290E" w:rsidRPr="003B64F4">
        <w:rPr>
          <w:sz w:val="26"/>
          <w:szCs w:val="26"/>
          <w:lang w:val="lv-LV"/>
        </w:rPr>
        <w:t>k izdarīti grozījumi likumā par</w:t>
      </w:r>
      <w:r w:rsidRPr="003B64F4">
        <w:rPr>
          <w:sz w:val="26"/>
          <w:szCs w:val="26"/>
          <w:lang w:val="lv-LV"/>
        </w:rPr>
        <w:t xml:space="preserve"> valsts budžetu kārtējam gadam vai citos normatīvajos aktos, kas ietekmē </w:t>
      </w:r>
      <w:r w:rsidRPr="003B64F4">
        <w:rPr>
          <w:i/>
          <w:sz w:val="26"/>
          <w:szCs w:val="26"/>
          <w:lang w:val="lv-LV"/>
        </w:rPr>
        <w:t>Pilnvarotās institūcijas</w:t>
      </w:r>
      <w:r w:rsidR="0085290E" w:rsidRPr="003B64F4">
        <w:rPr>
          <w:sz w:val="26"/>
          <w:szCs w:val="26"/>
          <w:lang w:val="lv-LV"/>
        </w:rPr>
        <w:t xml:space="preserve"> darbību vai </w:t>
      </w:r>
      <w:r w:rsidRPr="003B64F4">
        <w:rPr>
          <w:sz w:val="26"/>
          <w:szCs w:val="26"/>
          <w:lang w:val="lv-LV"/>
        </w:rPr>
        <w:t>finansēšanas kārtību un Līguma izpildi, mēneša laikā pēc attiecīgā normatīvā akta spēkā stāšanās tiek izdarīti grozījumi Līgumā.</w:t>
      </w:r>
    </w:p>
    <w:p w:rsidR="0029552C" w:rsidRPr="009F3855" w:rsidRDefault="0029552C" w:rsidP="00F56BC6">
      <w:pPr>
        <w:tabs>
          <w:tab w:val="left" w:pos="426"/>
        </w:tabs>
        <w:contextualSpacing/>
        <w:jc w:val="both"/>
        <w:rPr>
          <w:sz w:val="26"/>
          <w:szCs w:val="26"/>
          <w:lang w:val="lv-LV"/>
        </w:rPr>
      </w:pPr>
    </w:p>
    <w:p w:rsidR="0029552C" w:rsidRPr="009F3855" w:rsidRDefault="00A938C2" w:rsidP="00F56BC6">
      <w:pPr>
        <w:contextualSpacing/>
        <w:jc w:val="center"/>
        <w:rPr>
          <w:b/>
          <w:sz w:val="26"/>
          <w:szCs w:val="26"/>
          <w:lang w:val="lv-LV"/>
        </w:rPr>
      </w:pPr>
      <w:r w:rsidRPr="009F3855">
        <w:rPr>
          <w:b/>
          <w:sz w:val="26"/>
          <w:szCs w:val="26"/>
          <w:lang w:val="lv-LV"/>
        </w:rPr>
        <w:t>4.</w:t>
      </w:r>
      <w:r w:rsidR="00507FBB" w:rsidRPr="009F3855">
        <w:rPr>
          <w:b/>
          <w:sz w:val="26"/>
          <w:szCs w:val="26"/>
          <w:lang w:val="lv-LV"/>
        </w:rPr>
        <w:t> </w:t>
      </w:r>
      <w:r w:rsidRPr="009F3855">
        <w:rPr>
          <w:b/>
          <w:sz w:val="26"/>
          <w:szCs w:val="26"/>
          <w:lang w:val="lv-LV"/>
        </w:rPr>
        <w:t>Pārskatu sniegšanas un darbības kontroles kārtība</w:t>
      </w:r>
    </w:p>
    <w:p w:rsidR="0029552C" w:rsidRPr="009F3855" w:rsidRDefault="0029552C" w:rsidP="00F56BC6">
      <w:pPr>
        <w:pStyle w:val="Sarakstarindkopa"/>
        <w:ind w:left="540"/>
        <w:rPr>
          <w:b/>
          <w:sz w:val="26"/>
          <w:szCs w:val="26"/>
          <w:lang w:val="lv-LV"/>
        </w:rPr>
      </w:pPr>
    </w:p>
    <w:p w:rsidR="0029552C" w:rsidRPr="009F3855" w:rsidRDefault="000810BF" w:rsidP="00121C1E">
      <w:pPr>
        <w:ind w:left="567" w:hanging="567"/>
        <w:contextualSpacing/>
        <w:jc w:val="both"/>
        <w:rPr>
          <w:sz w:val="26"/>
          <w:szCs w:val="26"/>
          <w:lang w:val="lv-LV"/>
        </w:rPr>
      </w:pPr>
      <w:r w:rsidRPr="009F3855">
        <w:rPr>
          <w:sz w:val="26"/>
          <w:szCs w:val="26"/>
          <w:lang w:val="lv-LV"/>
        </w:rPr>
        <w:t>4.1.</w:t>
      </w:r>
      <w:r w:rsidRPr="009F3855">
        <w:rPr>
          <w:sz w:val="26"/>
          <w:szCs w:val="26"/>
          <w:lang w:val="lv-LV"/>
        </w:rPr>
        <w:tab/>
      </w:r>
      <w:r w:rsidR="00A938C2" w:rsidRPr="009F3855">
        <w:rPr>
          <w:i/>
          <w:sz w:val="26"/>
          <w:szCs w:val="26"/>
          <w:lang w:val="lv-LV"/>
        </w:rPr>
        <w:t>Pilnvarotajai institūcijai</w:t>
      </w:r>
      <w:r w:rsidR="00A938C2" w:rsidRPr="009F3855">
        <w:rPr>
          <w:sz w:val="26"/>
          <w:szCs w:val="26"/>
          <w:lang w:val="lv-LV"/>
        </w:rPr>
        <w:t xml:space="preserve"> </w:t>
      </w:r>
      <w:r w:rsidR="00912936" w:rsidRPr="009F3855">
        <w:rPr>
          <w:sz w:val="26"/>
          <w:szCs w:val="26"/>
          <w:lang w:val="lv-LV"/>
        </w:rPr>
        <w:t>deleģēto</w:t>
      </w:r>
      <w:r w:rsidR="00A938C2" w:rsidRPr="009F3855">
        <w:rPr>
          <w:sz w:val="26"/>
          <w:szCs w:val="26"/>
          <w:lang w:val="lv-LV"/>
        </w:rPr>
        <w:t xml:space="preserve"> Pārvaldes </w:t>
      </w:r>
      <w:r w:rsidR="00912936" w:rsidRPr="009F3855">
        <w:rPr>
          <w:sz w:val="26"/>
          <w:szCs w:val="26"/>
          <w:lang w:val="lv-LV"/>
        </w:rPr>
        <w:t>uzdevumu</w:t>
      </w:r>
      <w:r w:rsidR="00A938C2" w:rsidRPr="009F3855">
        <w:rPr>
          <w:sz w:val="26"/>
          <w:szCs w:val="26"/>
          <w:lang w:val="lv-LV"/>
        </w:rPr>
        <w:t xml:space="preserve"> izpildi pārrauga, sasniegtos rezultatīvos rādītājus izvērtē un piešķirtā valsts finansējuma izlietojumu kontrolē MINISTRIJA.</w:t>
      </w:r>
      <w:r w:rsidR="00912936" w:rsidRPr="009F3855">
        <w:rPr>
          <w:sz w:val="26"/>
          <w:szCs w:val="26"/>
          <w:lang w:val="lv-LV"/>
        </w:rPr>
        <w:t xml:space="preserve"> </w:t>
      </w:r>
    </w:p>
    <w:p w:rsidR="0029552C" w:rsidRPr="009F3855" w:rsidRDefault="0029552C" w:rsidP="00121C1E">
      <w:pPr>
        <w:ind w:left="567" w:hanging="567"/>
        <w:contextualSpacing/>
        <w:jc w:val="both"/>
        <w:rPr>
          <w:sz w:val="26"/>
          <w:szCs w:val="26"/>
          <w:lang w:val="lv-LV"/>
        </w:rPr>
      </w:pPr>
    </w:p>
    <w:p w:rsidR="0029552C" w:rsidRPr="009F3855" w:rsidRDefault="000810BF" w:rsidP="00121C1E">
      <w:pPr>
        <w:ind w:left="567" w:hanging="567"/>
        <w:contextualSpacing/>
        <w:jc w:val="both"/>
        <w:rPr>
          <w:sz w:val="26"/>
          <w:szCs w:val="26"/>
          <w:lang w:val="lv-LV"/>
        </w:rPr>
      </w:pPr>
      <w:r w:rsidRPr="009F3855">
        <w:rPr>
          <w:sz w:val="26"/>
          <w:szCs w:val="26"/>
          <w:lang w:val="lv-LV"/>
        </w:rPr>
        <w:t>4.2.</w:t>
      </w:r>
      <w:r w:rsidRPr="009F3855">
        <w:rPr>
          <w:sz w:val="26"/>
          <w:szCs w:val="26"/>
          <w:lang w:val="lv-LV"/>
        </w:rPr>
        <w:tab/>
      </w:r>
      <w:r w:rsidR="00A938C2" w:rsidRPr="009F3855">
        <w:rPr>
          <w:sz w:val="26"/>
          <w:szCs w:val="26"/>
          <w:lang w:val="lv-LV"/>
        </w:rPr>
        <w:t xml:space="preserve">MINISTRIJAI ir tiesības pieprasīt no </w:t>
      </w:r>
      <w:r w:rsidR="00A938C2" w:rsidRPr="009F3855">
        <w:rPr>
          <w:i/>
          <w:sz w:val="26"/>
          <w:szCs w:val="26"/>
          <w:lang w:val="lv-LV"/>
        </w:rPr>
        <w:t>Pilnvarotās institūcijas</w:t>
      </w:r>
      <w:r w:rsidR="00A938C2" w:rsidRPr="009F3855">
        <w:rPr>
          <w:sz w:val="26"/>
          <w:szCs w:val="26"/>
          <w:lang w:val="lv-LV"/>
        </w:rPr>
        <w:t xml:space="preserve"> grāmatvedības dokumentus un citu darījumu dokumentāciju, kas saistīta ar Pārvaldes </w:t>
      </w:r>
      <w:r w:rsidR="00912936" w:rsidRPr="009F3855">
        <w:rPr>
          <w:sz w:val="26"/>
          <w:szCs w:val="26"/>
          <w:lang w:val="lv-LV"/>
        </w:rPr>
        <w:t>uzdevumu</w:t>
      </w:r>
      <w:r w:rsidR="00A938C2" w:rsidRPr="009F3855">
        <w:rPr>
          <w:sz w:val="26"/>
          <w:szCs w:val="26"/>
          <w:lang w:val="lv-LV"/>
        </w:rPr>
        <w:t xml:space="preserve"> izpildi.</w:t>
      </w:r>
      <w:r w:rsidR="0085290E" w:rsidRPr="009F3855">
        <w:rPr>
          <w:sz w:val="26"/>
          <w:szCs w:val="26"/>
          <w:lang w:val="lv-LV"/>
        </w:rPr>
        <w:t xml:space="preserve"> </w:t>
      </w:r>
      <w:r w:rsidR="00A938C2" w:rsidRPr="009F3855">
        <w:rPr>
          <w:i/>
          <w:sz w:val="26"/>
          <w:szCs w:val="26"/>
          <w:lang w:val="lv-LV"/>
        </w:rPr>
        <w:t xml:space="preserve">Pilnvarotās institūcijas </w:t>
      </w:r>
      <w:r w:rsidR="00A938C2" w:rsidRPr="009F3855">
        <w:rPr>
          <w:sz w:val="26"/>
          <w:szCs w:val="26"/>
          <w:lang w:val="lv-LV"/>
        </w:rPr>
        <w:t xml:space="preserve">pienākums ir nodrošināt, lai nepieciešamā </w:t>
      </w:r>
      <w:r w:rsidR="00A938C2" w:rsidRPr="009F3855">
        <w:rPr>
          <w:sz w:val="26"/>
          <w:szCs w:val="26"/>
          <w:lang w:val="lv-LV"/>
        </w:rPr>
        <w:lastRenderedPageBreak/>
        <w:t xml:space="preserve">dokumentācija būtu sakārtota un pieejama MINISTRIJAI, kā arī sniegt nepieciešamo informāciju par Pārvaldes </w:t>
      </w:r>
      <w:r w:rsidR="00912936" w:rsidRPr="009F3855">
        <w:rPr>
          <w:sz w:val="26"/>
          <w:szCs w:val="26"/>
          <w:lang w:val="lv-LV"/>
        </w:rPr>
        <w:t>uzdevumu</w:t>
      </w:r>
      <w:r w:rsidR="00A938C2" w:rsidRPr="009F3855">
        <w:rPr>
          <w:sz w:val="26"/>
          <w:szCs w:val="26"/>
          <w:lang w:val="lv-LV"/>
        </w:rPr>
        <w:t xml:space="preserve"> izpildi.</w:t>
      </w:r>
      <w:r w:rsidR="00912936" w:rsidRPr="009F3855">
        <w:rPr>
          <w:sz w:val="26"/>
          <w:szCs w:val="26"/>
          <w:lang w:val="lv-LV"/>
        </w:rPr>
        <w:t xml:space="preserve"> </w:t>
      </w:r>
    </w:p>
    <w:p w:rsidR="0029552C" w:rsidRPr="009F3855" w:rsidRDefault="0029552C" w:rsidP="00121C1E">
      <w:pPr>
        <w:ind w:left="567" w:hanging="567"/>
        <w:contextualSpacing/>
        <w:jc w:val="both"/>
        <w:rPr>
          <w:sz w:val="26"/>
          <w:szCs w:val="26"/>
          <w:lang w:val="lv-LV"/>
        </w:rPr>
      </w:pPr>
    </w:p>
    <w:p w:rsidR="0029552C" w:rsidRPr="009F3855" w:rsidRDefault="00A938C2" w:rsidP="002414F1">
      <w:pPr>
        <w:pStyle w:val="Sarakstarindkopa"/>
        <w:numPr>
          <w:ilvl w:val="1"/>
          <w:numId w:val="4"/>
        </w:numPr>
        <w:ind w:left="567" w:hanging="567"/>
        <w:jc w:val="both"/>
        <w:rPr>
          <w:sz w:val="26"/>
          <w:szCs w:val="26"/>
          <w:lang w:val="lv-LV"/>
        </w:rPr>
      </w:pPr>
      <w:r w:rsidRPr="009F3855">
        <w:rPr>
          <w:i/>
          <w:sz w:val="26"/>
          <w:szCs w:val="26"/>
          <w:lang w:val="lv-LV"/>
        </w:rPr>
        <w:t>Pilnvarotā institūcija</w:t>
      </w:r>
      <w:r w:rsidRPr="009F3855">
        <w:rPr>
          <w:sz w:val="26"/>
          <w:szCs w:val="26"/>
          <w:lang w:val="lv-LV"/>
        </w:rPr>
        <w:t xml:space="preserve"> ne vēlāk kā līdz Līguma izpildes perioda katra</w:t>
      </w:r>
      <w:r w:rsidR="00920E73" w:rsidRPr="009F3855">
        <w:rPr>
          <w:sz w:val="26"/>
          <w:szCs w:val="26"/>
          <w:lang w:val="lv-LV"/>
        </w:rPr>
        <w:t xml:space="preserve"> kalendārā</w:t>
      </w:r>
      <w:r w:rsidRPr="009F3855">
        <w:rPr>
          <w:sz w:val="26"/>
          <w:szCs w:val="26"/>
          <w:lang w:val="lv-LV"/>
        </w:rPr>
        <w:t xml:space="preserve"> gada </w:t>
      </w:r>
      <w:r w:rsidR="00DB5CAD" w:rsidRPr="009F3855">
        <w:rPr>
          <w:sz w:val="26"/>
          <w:szCs w:val="26"/>
          <w:lang w:val="lv-LV"/>
        </w:rPr>
        <w:t>31</w:t>
      </w:r>
      <w:r w:rsidRPr="009F3855">
        <w:rPr>
          <w:sz w:val="26"/>
          <w:szCs w:val="26"/>
          <w:lang w:val="lv-LV"/>
        </w:rPr>
        <w:t>.</w:t>
      </w:r>
      <w:r w:rsidR="00920E73" w:rsidRPr="009F3855">
        <w:rPr>
          <w:sz w:val="26"/>
          <w:szCs w:val="26"/>
          <w:lang w:val="lv-LV"/>
        </w:rPr>
        <w:t xml:space="preserve">janvārim </w:t>
      </w:r>
      <w:r w:rsidRPr="009F3855">
        <w:rPr>
          <w:sz w:val="26"/>
          <w:szCs w:val="26"/>
          <w:lang w:val="lv-LV"/>
        </w:rPr>
        <w:t xml:space="preserve">iesniedz MINISTRIJĀ pārskatu par Pārvaldes </w:t>
      </w:r>
      <w:r w:rsidR="00912936" w:rsidRPr="009F3855">
        <w:rPr>
          <w:sz w:val="26"/>
          <w:szCs w:val="26"/>
          <w:lang w:val="lv-LV"/>
        </w:rPr>
        <w:t>uzdevumu</w:t>
      </w:r>
      <w:r w:rsidRPr="009F3855">
        <w:rPr>
          <w:sz w:val="26"/>
          <w:szCs w:val="26"/>
          <w:lang w:val="lv-LV"/>
        </w:rPr>
        <w:t xml:space="preserve"> izpildi un piešķirtā valsts finansējuma izlietojumu. Pārskats </w:t>
      </w:r>
      <w:r w:rsidR="00912936" w:rsidRPr="009F3855">
        <w:rPr>
          <w:sz w:val="26"/>
          <w:szCs w:val="26"/>
          <w:lang w:val="lv-LV"/>
        </w:rPr>
        <w:t>sagatavojams</w:t>
      </w:r>
      <w:r w:rsidRPr="009F3855">
        <w:rPr>
          <w:sz w:val="26"/>
          <w:szCs w:val="26"/>
          <w:lang w:val="lv-LV"/>
        </w:rPr>
        <w:t xml:space="preserve"> saskaņā ar šā Līguma pielikumā pievienoto atskaites veidlapu (Līguma pielikums Nr.2), kurai pievienojamas darījumu apliecinošu dokumentu kopijas, tai skaitā Valsts kases konta izdrukas.</w:t>
      </w:r>
      <w:r w:rsidR="00912936" w:rsidRPr="009F3855">
        <w:rPr>
          <w:sz w:val="26"/>
          <w:szCs w:val="26"/>
          <w:lang w:val="lv-LV"/>
        </w:rPr>
        <w:t xml:space="preserve"> </w:t>
      </w:r>
    </w:p>
    <w:p w:rsidR="007D371E" w:rsidRPr="009F3855" w:rsidRDefault="007D371E" w:rsidP="00121C1E">
      <w:pPr>
        <w:ind w:left="567" w:hanging="567"/>
        <w:contextualSpacing/>
        <w:jc w:val="both"/>
        <w:rPr>
          <w:sz w:val="26"/>
          <w:szCs w:val="26"/>
          <w:lang w:val="lv-LV"/>
        </w:rPr>
      </w:pPr>
    </w:p>
    <w:p w:rsidR="00912936" w:rsidRPr="009F3855" w:rsidRDefault="00912936" w:rsidP="002414F1">
      <w:pPr>
        <w:pStyle w:val="Sarakstarindkopa"/>
        <w:numPr>
          <w:ilvl w:val="1"/>
          <w:numId w:val="4"/>
        </w:numPr>
        <w:ind w:left="567" w:hanging="567"/>
        <w:jc w:val="both"/>
        <w:rPr>
          <w:sz w:val="26"/>
          <w:szCs w:val="26"/>
          <w:lang w:val="lv-LV"/>
        </w:rPr>
      </w:pPr>
      <w:r w:rsidRPr="009F3855">
        <w:rPr>
          <w:sz w:val="26"/>
          <w:szCs w:val="26"/>
          <w:lang w:val="lv-LV"/>
        </w:rPr>
        <w:t xml:space="preserve">Pārvaldes uzdevumu veikšanai nepieciešamie izdevumi tiek veikti tikai no </w:t>
      </w:r>
      <w:r w:rsidRPr="009F3855">
        <w:rPr>
          <w:bCs/>
          <w:i/>
          <w:sz w:val="26"/>
          <w:szCs w:val="26"/>
          <w:lang w:val="lv-LV"/>
        </w:rPr>
        <w:t>Pilnvarotās institūcijas</w:t>
      </w:r>
      <w:r w:rsidRPr="009F3855">
        <w:rPr>
          <w:b/>
          <w:bCs/>
          <w:sz w:val="26"/>
          <w:szCs w:val="26"/>
          <w:lang w:val="lv-LV"/>
        </w:rPr>
        <w:t xml:space="preserve"> </w:t>
      </w:r>
      <w:r w:rsidRPr="009F3855">
        <w:rPr>
          <w:sz w:val="26"/>
          <w:szCs w:val="26"/>
          <w:lang w:val="lv-LV"/>
        </w:rPr>
        <w:t>atvērtā konta Valsts kasē. Ja Pārvaldes uzdevumu veikšanai nepieciešams veikt izdevumus no komercbankas konta,</w:t>
      </w:r>
      <w:r w:rsidR="00A938C2" w:rsidRPr="009F3855">
        <w:rPr>
          <w:sz w:val="26"/>
          <w:szCs w:val="26"/>
          <w:lang w:val="lv-LV"/>
        </w:rPr>
        <w:t xml:space="preserve"> </w:t>
      </w:r>
      <w:r w:rsidR="00A938C2" w:rsidRPr="009F3855">
        <w:rPr>
          <w:i/>
          <w:sz w:val="26"/>
          <w:szCs w:val="26"/>
          <w:lang w:val="lv-LV"/>
        </w:rPr>
        <w:t>Pilnvarotā institūcija</w:t>
      </w:r>
      <w:r w:rsidR="00A938C2" w:rsidRPr="009F3855">
        <w:rPr>
          <w:sz w:val="26"/>
          <w:szCs w:val="26"/>
          <w:lang w:val="lv-LV"/>
        </w:rPr>
        <w:t xml:space="preserve"> </w:t>
      </w:r>
      <w:r w:rsidRPr="009F3855">
        <w:rPr>
          <w:sz w:val="26"/>
          <w:szCs w:val="26"/>
          <w:lang w:val="lv-LV"/>
        </w:rPr>
        <w:t>šādus izdevumus pirms to veikšanas saskaņo ar MINISTRIJU.</w:t>
      </w:r>
    </w:p>
    <w:p w:rsidR="00F207EB" w:rsidRPr="009F3855" w:rsidRDefault="00F207EB" w:rsidP="00F56BC6">
      <w:pPr>
        <w:shd w:val="clear" w:color="auto" w:fill="FFFFFF" w:themeFill="background1"/>
        <w:contextualSpacing/>
        <w:jc w:val="both"/>
        <w:rPr>
          <w:sz w:val="26"/>
          <w:szCs w:val="26"/>
          <w:lang w:val="lv-LV"/>
        </w:rPr>
      </w:pPr>
    </w:p>
    <w:p w:rsidR="007725B4" w:rsidRPr="009F3855" w:rsidRDefault="006541EF" w:rsidP="00F56BC6">
      <w:pPr>
        <w:shd w:val="clear" w:color="auto" w:fill="FFFFFF" w:themeFill="background1"/>
        <w:contextualSpacing/>
        <w:jc w:val="center"/>
        <w:rPr>
          <w:b/>
          <w:sz w:val="26"/>
          <w:szCs w:val="26"/>
          <w:lang w:val="lv-LV"/>
        </w:rPr>
      </w:pPr>
      <w:r w:rsidRPr="009F3855">
        <w:rPr>
          <w:b/>
          <w:sz w:val="26"/>
          <w:szCs w:val="26"/>
          <w:lang w:val="lv-LV"/>
        </w:rPr>
        <w:t>5. </w:t>
      </w:r>
      <w:r w:rsidR="007725B4" w:rsidRPr="009F3855">
        <w:rPr>
          <w:b/>
          <w:sz w:val="26"/>
          <w:szCs w:val="26"/>
          <w:lang w:val="lv-LV"/>
        </w:rPr>
        <w:t>Pušu atbildība</w:t>
      </w:r>
    </w:p>
    <w:p w:rsidR="00087CBD" w:rsidRPr="009F3855" w:rsidRDefault="00087CBD" w:rsidP="00F56BC6">
      <w:pPr>
        <w:shd w:val="clear" w:color="auto" w:fill="FFFFFF" w:themeFill="background1"/>
        <w:contextualSpacing/>
        <w:jc w:val="both"/>
        <w:rPr>
          <w:sz w:val="26"/>
          <w:szCs w:val="26"/>
          <w:lang w:val="lv-LV"/>
        </w:rPr>
      </w:pPr>
    </w:p>
    <w:p w:rsidR="0029552C" w:rsidRPr="009F3855" w:rsidRDefault="00EA380D" w:rsidP="00121C1E">
      <w:pPr>
        <w:ind w:left="567" w:hanging="567"/>
        <w:contextualSpacing/>
        <w:jc w:val="both"/>
        <w:rPr>
          <w:rFonts w:eastAsia="Arial Unicode MS"/>
          <w:sz w:val="26"/>
          <w:szCs w:val="26"/>
          <w:lang w:val="lv-LV"/>
        </w:rPr>
      </w:pPr>
      <w:r w:rsidRPr="009F3855">
        <w:rPr>
          <w:sz w:val="26"/>
          <w:szCs w:val="26"/>
          <w:lang w:val="lv-LV"/>
        </w:rPr>
        <w:t>5.1.</w:t>
      </w:r>
      <w:r w:rsidRPr="009F3855">
        <w:rPr>
          <w:sz w:val="26"/>
          <w:szCs w:val="26"/>
          <w:lang w:val="lv-LV"/>
        </w:rPr>
        <w:tab/>
      </w:r>
      <w:r w:rsidR="00912936" w:rsidRPr="009F3855">
        <w:rPr>
          <w:i/>
          <w:sz w:val="26"/>
          <w:szCs w:val="26"/>
          <w:lang w:val="lv-LV"/>
        </w:rPr>
        <w:t>Pilnvarotā institūcija</w:t>
      </w:r>
      <w:r w:rsidR="00912936" w:rsidRPr="009F3855">
        <w:rPr>
          <w:sz w:val="26"/>
          <w:szCs w:val="26"/>
          <w:lang w:val="lv-LV"/>
        </w:rPr>
        <w:t xml:space="preserve"> </w:t>
      </w:r>
      <w:r w:rsidR="00A938C2" w:rsidRPr="009F3855">
        <w:rPr>
          <w:rFonts w:eastAsia="Arial Unicode MS"/>
          <w:sz w:val="26"/>
          <w:szCs w:val="26"/>
          <w:lang w:val="lv-LV"/>
        </w:rPr>
        <w:t xml:space="preserve">apņemas izlietot piešķirto finansējumu tikai </w:t>
      </w:r>
      <w:r w:rsidR="00A938C2" w:rsidRPr="009F3855">
        <w:rPr>
          <w:sz w:val="26"/>
          <w:szCs w:val="26"/>
          <w:lang w:val="lv-LV"/>
        </w:rPr>
        <w:t xml:space="preserve">Pārvaldes </w:t>
      </w:r>
      <w:r w:rsidR="00912936" w:rsidRPr="009F3855">
        <w:rPr>
          <w:sz w:val="26"/>
          <w:szCs w:val="26"/>
          <w:lang w:val="lv-LV"/>
        </w:rPr>
        <w:t>uzdevumu</w:t>
      </w:r>
      <w:r w:rsidR="00A938C2" w:rsidRPr="009F3855">
        <w:rPr>
          <w:rFonts w:eastAsia="Arial Unicode MS"/>
          <w:sz w:val="26"/>
          <w:szCs w:val="26"/>
          <w:lang w:val="lv-LV"/>
        </w:rPr>
        <w:t xml:space="preserve"> veikšanai.</w:t>
      </w:r>
      <w:r w:rsidR="00A938C2" w:rsidRPr="009F3855">
        <w:rPr>
          <w:sz w:val="26"/>
          <w:szCs w:val="26"/>
          <w:lang w:val="lv-LV"/>
        </w:rPr>
        <w:t xml:space="preserve"> </w:t>
      </w:r>
      <w:r w:rsidR="00A938C2" w:rsidRPr="009F3855">
        <w:rPr>
          <w:i/>
          <w:sz w:val="26"/>
          <w:szCs w:val="26"/>
          <w:lang w:val="lv-LV"/>
        </w:rPr>
        <w:t>Pilnvarotā institūcija</w:t>
      </w:r>
      <w:r w:rsidR="0066483B" w:rsidRPr="009F3855">
        <w:rPr>
          <w:rFonts w:eastAsia="Arial Unicode MS"/>
          <w:sz w:val="26"/>
          <w:szCs w:val="26"/>
          <w:lang w:val="lv-LV"/>
        </w:rPr>
        <w:t>, izlietojot piešķirto valsts finansējumu,</w:t>
      </w:r>
      <w:r w:rsidR="00A938C2" w:rsidRPr="009F3855">
        <w:rPr>
          <w:sz w:val="26"/>
          <w:szCs w:val="26"/>
          <w:lang w:val="lv-LV"/>
        </w:rPr>
        <w:t xml:space="preserve"> </w:t>
      </w:r>
      <w:r w:rsidR="00A938C2" w:rsidRPr="009F3855">
        <w:rPr>
          <w:rFonts w:eastAsia="Arial Unicode MS"/>
          <w:sz w:val="26"/>
          <w:szCs w:val="26"/>
          <w:lang w:val="lv-LV"/>
        </w:rPr>
        <w:t>ir atbildīga par Latvijas Republikas saistošo normatīvo aktu ievērošanu.</w:t>
      </w:r>
    </w:p>
    <w:p w:rsidR="0029552C" w:rsidRPr="009F3855" w:rsidRDefault="0029552C" w:rsidP="00121C1E">
      <w:pPr>
        <w:tabs>
          <w:tab w:val="left" w:pos="8985"/>
        </w:tabs>
        <w:suppressAutoHyphens/>
        <w:ind w:left="567" w:hanging="567"/>
        <w:contextualSpacing/>
        <w:jc w:val="both"/>
        <w:rPr>
          <w:rFonts w:eastAsia="Arial Unicode MS"/>
          <w:sz w:val="26"/>
          <w:szCs w:val="26"/>
          <w:lang w:val="lv-LV"/>
        </w:rPr>
      </w:pPr>
    </w:p>
    <w:p w:rsidR="0029552C" w:rsidRPr="009F3855" w:rsidRDefault="00EA380D" w:rsidP="00121C1E">
      <w:pPr>
        <w:tabs>
          <w:tab w:val="left" w:pos="8985"/>
        </w:tabs>
        <w:suppressAutoHyphens/>
        <w:ind w:left="567" w:hanging="567"/>
        <w:contextualSpacing/>
        <w:jc w:val="both"/>
        <w:rPr>
          <w:rFonts w:eastAsia="Arial Unicode MS"/>
          <w:sz w:val="26"/>
          <w:szCs w:val="26"/>
          <w:lang w:val="lv-LV"/>
        </w:rPr>
      </w:pPr>
      <w:r w:rsidRPr="009F3855">
        <w:rPr>
          <w:sz w:val="26"/>
          <w:szCs w:val="26"/>
          <w:lang w:val="lv-LV"/>
        </w:rPr>
        <w:t>5.</w:t>
      </w:r>
      <w:r w:rsidR="008910FF" w:rsidRPr="009F3855">
        <w:rPr>
          <w:sz w:val="26"/>
          <w:szCs w:val="26"/>
          <w:lang w:val="lv-LV"/>
        </w:rPr>
        <w:t>2</w:t>
      </w:r>
      <w:r w:rsidRPr="009F3855">
        <w:rPr>
          <w:sz w:val="26"/>
          <w:szCs w:val="26"/>
          <w:lang w:val="lv-LV"/>
        </w:rPr>
        <w:t>.</w:t>
      </w:r>
      <w:r w:rsidRPr="009F3855">
        <w:rPr>
          <w:sz w:val="26"/>
          <w:szCs w:val="26"/>
          <w:lang w:val="lv-LV"/>
        </w:rPr>
        <w:tab/>
      </w:r>
      <w:r w:rsidR="00A938C2" w:rsidRPr="009F3855">
        <w:rPr>
          <w:i/>
          <w:sz w:val="26"/>
          <w:szCs w:val="26"/>
          <w:lang w:val="lv-LV"/>
        </w:rPr>
        <w:t>Pilnvarotā institūcija</w:t>
      </w:r>
      <w:r w:rsidR="00A938C2" w:rsidRPr="009F3855">
        <w:rPr>
          <w:sz w:val="26"/>
          <w:szCs w:val="26"/>
          <w:lang w:val="lv-LV"/>
        </w:rPr>
        <w:t xml:space="preserve"> ir atbildīga par darbiem, ko Pilnvarotās institūcijas vietā veikušas trešās personas.</w:t>
      </w:r>
    </w:p>
    <w:p w:rsidR="0029552C" w:rsidRPr="009F3855" w:rsidRDefault="0029552C" w:rsidP="00121C1E">
      <w:pPr>
        <w:tabs>
          <w:tab w:val="left" w:pos="567"/>
          <w:tab w:val="left" w:pos="8985"/>
        </w:tabs>
        <w:suppressAutoHyphens/>
        <w:ind w:left="567" w:hanging="567"/>
        <w:contextualSpacing/>
        <w:jc w:val="both"/>
        <w:rPr>
          <w:rFonts w:eastAsia="Arial Unicode MS"/>
          <w:sz w:val="26"/>
          <w:szCs w:val="26"/>
          <w:lang w:val="lv-LV"/>
        </w:rPr>
      </w:pPr>
    </w:p>
    <w:p w:rsidR="0029552C" w:rsidRPr="009F3855" w:rsidRDefault="00EA380D" w:rsidP="00121C1E">
      <w:pPr>
        <w:tabs>
          <w:tab w:val="left" w:pos="567"/>
          <w:tab w:val="left" w:pos="8985"/>
        </w:tabs>
        <w:suppressAutoHyphens/>
        <w:ind w:left="567" w:hanging="567"/>
        <w:contextualSpacing/>
        <w:jc w:val="both"/>
        <w:rPr>
          <w:rFonts w:eastAsia="Arial Unicode MS"/>
          <w:sz w:val="26"/>
          <w:szCs w:val="26"/>
          <w:lang w:val="lv-LV"/>
        </w:rPr>
      </w:pPr>
      <w:r w:rsidRPr="009F3855">
        <w:rPr>
          <w:rFonts w:eastAsia="Arial Unicode MS"/>
          <w:sz w:val="26"/>
          <w:szCs w:val="26"/>
          <w:lang w:val="lv-LV"/>
        </w:rPr>
        <w:t>5.</w:t>
      </w:r>
      <w:r w:rsidR="008910FF" w:rsidRPr="009F3855">
        <w:rPr>
          <w:rFonts w:eastAsia="Arial Unicode MS"/>
          <w:sz w:val="26"/>
          <w:szCs w:val="26"/>
          <w:lang w:val="lv-LV"/>
        </w:rPr>
        <w:t>3</w:t>
      </w:r>
      <w:r w:rsidRPr="009F3855">
        <w:rPr>
          <w:rFonts w:eastAsia="Arial Unicode MS"/>
          <w:sz w:val="26"/>
          <w:szCs w:val="26"/>
          <w:lang w:val="lv-LV"/>
        </w:rPr>
        <w:t>.</w:t>
      </w:r>
      <w:r w:rsidRPr="009F3855">
        <w:rPr>
          <w:rFonts w:eastAsia="Arial Unicode MS"/>
          <w:sz w:val="26"/>
          <w:szCs w:val="26"/>
          <w:lang w:val="lv-LV"/>
        </w:rPr>
        <w:tab/>
      </w:r>
      <w:r w:rsidR="00A938C2" w:rsidRPr="009F3855">
        <w:rPr>
          <w:rFonts w:eastAsia="Arial Unicode MS"/>
          <w:sz w:val="26"/>
          <w:szCs w:val="26"/>
          <w:lang w:val="lv-LV"/>
        </w:rPr>
        <w:t>Puses ir atbildīgas par šā Līguma noteikumu pārkāpšanu un nodarītajiem zaudējumiem otrai Pusei vai trešajai personai likumā noteiktajā kārtībā.</w:t>
      </w:r>
      <w:r w:rsidR="00912936" w:rsidRPr="009F3855">
        <w:rPr>
          <w:rFonts w:eastAsia="Arial Unicode MS"/>
          <w:sz w:val="26"/>
          <w:szCs w:val="26"/>
          <w:lang w:val="lv-LV"/>
        </w:rPr>
        <w:t xml:space="preserve"> </w:t>
      </w:r>
    </w:p>
    <w:p w:rsidR="0029552C" w:rsidRPr="009F3855" w:rsidRDefault="0029552C" w:rsidP="00121C1E">
      <w:pPr>
        <w:tabs>
          <w:tab w:val="left" w:pos="567"/>
          <w:tab w:val="left" w:pos="8985"/>
        </w:tabs>
        <w:suppressAutoHyphens/>
        <w:ind w:left="567" w:hanging="567"/>
        <w:contextualSpacing/>
        <w:jc w:val="both"/>
        <w:rPr>
          <w:rFonts w:eastAsia="Arial Unicode MS"/>
          <w:sz w:val="26"/>
          <w:szCs w:val="26"/>
          <w:lang w:val="lv-LV"/>
        </w:rPr>
      </w:pPr>
    </w:p>
    <w:p w:rsidR="0029552C" w:rsidRPr="009F3855" w:rsidRDefault="00EA380D" w:rsidP="00121C1E">
      <w:pPr>
        <w:tabs>
          <w:tab w:val="left" w:pos="567"/>
          <w:tab w:val="left" w:pos="8985"/>
        </w:tabs>
        <w:suppressAutoHyphens/>
        <w:ind w:left="567" w:hanging="567"/>
        <w:contextualSpacing/>
        <w:jc w:val="both"/>
        <w:rPr>
          <w:rFonts w:eastAsia="Arial Unicode MS"/>
          <w:sz w:val="26"/>
          <w:szCs w:val="26"/>
          <w:lang w:val="lv-LV"/>
        </w:rPr>
      </w:pPr>
      <w:r w:rsidRPr="009F3855">
        <w:rPr>
          <w:rFonts w:eastAsia="Arial Unicode MS"/>
          <w:sz w:val="26"/>
          <w:szCs w:val="26"/>
          <w:lang w:val="lv-LV"/>
        </w:rPr>
        <w:t>5.</w:t>
      </w:r>
      <w:r w:rsidR="008910FF" w:rsidRPr="009F3855">
        <w:rPr>
          <w:rFonts w:eastAsia="Arial Unicode MS"/>
          <w:sz w:val="26"/>
          <w:szCs w:val="26"/>
          <w:lang w:val="lv-LV"/>
        </w:rPr>
        <w:t>4</w:t>
      </w:r>
      <w:r w:rsidRPr="009F3855">
        <w:rPr>
          <w:rFonts w:eastAsia="Arial Unicode MS"/>
          <w:sz w:val="26"/>
          <w:szCs w:val="26"/>
          <w:lang w:val="lv-LV"/>
        </w:rPr>
        <w:t>.</w:t>
      </w:r>
      <w:r w:rsidRPr="009F3855">
        <w:rPr>
          <w:rFonts w:eastAsia="Arial Unicode MS"/>
          <w:sz w:val="26"/>
          <w:szCs w:val="26"/>
          <w:lang w:val="lv-LV"/>
        </w:rPr>
        <w:tab/>
      </w:r>
      <w:r w:rsidR="00A938C2" w:rsidRPr="009F3855">
        <w:rPr>
          <w:rFonts w:eastAsia="Arial Unicode MS"/>
          <w:i/>
          <w:sz w:val="26"/>
          <w:szCs w:val="26"/>
          <w:lang w:val="lv-LV"/>
        </w:rPr>
        <w:t>Pilnvarotajai institūcijai</w:t>
      </w:r>
      <w:r w:rsidR="00A938C2" w:rsidRPr="009F3855">
        <w:rPr>
          <w:rFonts w:eastAsia="Arial Unicode MS"/>
          <w:sz w:val="26"/>
          <w:szCs w:val="26"/>
          <w:lang w:val="lv-LV"/>
        </w:rPr>
        <w:t xml:space="preserve"> ir pienākums pēc MINISTRIJAS pieprasījuma atmaksāt neatbilstoši Līguma noteikumiem izlietoto finansējumu.</w:t>
      </w:r>
    </w:p>
    <w:p w:rsidR="00F207EB" w:rsidRPr="009F3855" w:rsidRDefault="00F207EB" w:rsidP="00F56BC6">
      <w:pPr>
        <w:contextualSpacing/>
        <w:jc w:val="both"/>
        <w:rPr>
          <w:sz w:val="26"/>
          <w:szCs w:val="26"/>
          <w:lang w:val="lv-LV"/>
        </w:rPr>
      </w:pPr>
    </w:p>
    <w:p w:rsidR="006742A5" w:rsidRPr="009F3855" w:rsidRDefault="006742A5" w:rsidP="006742A5">
      <w:pPr>
        <w:suppressAutoHyphens/>
        <w:autoSpaceDE w:val="0"/>
        <w:jc w:val="center"/>
        <w:rPr>
          <w:b/>
          <w:sz w:val="26"/>
          <w:szCs w:val="26"/>
          <w:lang w:val="lv-LV"/>
        </w:rPr>
      </w:pPr>
      <w:r w:rsidRPr="009F3855">
        <w:rPr>
          <w:b/>
          <w:sz w:val="26"/>
          <w:szCs w:val="26"/>
          <w:lang w:val="lv-LV"/>
        </w:rPr>
        <w:t>6. Autortiesības</w:t>
      </w:r>
    </w:p>
    <w:p w:rsidR="006742A5" w:rsidRPr="009F3855" w:rsidRDefault="006742A5" w:rsidP="006742A5">
      <w:pPr>
        <w:suppressAutoHyphens/>
        <w:autoSpaceDE w:val="0"/>
        <w:jc w:val="center"/>
        <w:rPr>
          <w:sz w:val="26"/>
          <w:szCs w:val="26"/>
          <w:lang w:val="lv-LV"/>
        </w:rPr>
      </w:pPr>
    </w:p>
    <w:p w:rsidR="006742A5" w:rsidRPr="009F3855" w:rsidRDefault="002414F1" w:rsidP="002414F1">
      <w:pPr>
        <w:ind w:left="567" w:hanging="567"/>
        <w:jc w:val="both"/>
        <w:rPr>
          <w:sz w:val="26"/>
          <w:szCs w:val="26"/>
          <w:lang w:val="lv-LV"/>
        </w:rPr>
      </w:pPr>
      <w:r w:rsidRPr="009F3855">
        <w:rPr>
          <w:sz w:val="26"/>
          <w:szCs w:val="26"/>
          <w:lang w:val="lv-LV"/>
        </w:rPr>
        <w:t>6.1.</w:t>
      </w:r>
      <w:r w:rsidRPr="009F3855">
        <w:rPr>
          <w:sz w:val="26"/>
          <w:szCs w:val="26"/>
          <w:lang w:val="lv-LV"/>
        </w:rPr>
        <w:tab/>
      </w:r>
      <w:r w:rsidR="006742A5" w:rsidRPr="009F3855">
        <w:rPr>
          <w:sz w:val="26"/>
          <w:szCs w:val="26"/>
          <w:lang w:val="lv-LV"/>
        </w:rPr>
        <w:t>MINISTRIJA iegūst neatsaucamas, teritoriāli neierobežotas šā Līguma izpildes ietvaros radīt</w:t>
      </w:r>
      <w:r w:rsidR="00880EAB" w:rsidRPr="009F3855">
        <w:rPr>
          <w:sz w:val="26"/>
          <w:szCs w:val="26"/>
          <w:lang w:val="lv-LV"/>
        </w:rPr>
        <w:t>o</w:t>
      </w:r>
      <w:r w:rsidR="006742A5" w:rsidRPr="009F3855">
        <w:rPr>
          <w:sz w:val="26"/>
          <w:szCs w:val="26"/>
          <w:lang w:val="lv-LV"/>
        </w:rPr>
        <w:t xml:space="preserve"> ar autortiesībām aizsargāt</w:t>
      </w:r>
      <w:r w:rsidR="00880EAB" w:rsidRPr="009F3855">
        <w:rPr>
          <w:sz w:val="26"/>
          <w:szCs w:val="26"/>
          <w:lang w:val="lv-LV"/>
        </w:rPr>
        <w:t>o</w:t>
      </w:r>
      <w:r w:rsidR="006742A5" w:rsidRPr="009F3855">
        <w:rPr>
          <w:sz w:val="26"/>
          <w:szCs w:val="26"/>
          <w:lang w:val="lv-LV"/>
        </w:rPr>
        <w:t xml:space="preserve"> darb</w:t>
      </w:r>
      <w:r w:rsidR="00880EAB" w:rsidRPr="009F3855">
        <w:rPr>
          <w:sz w:val="26"/>
          <w:szCs w:val="26"/>
          <w:lang w:val="lv-LV"/>
        </w:rPr>
        <w:t>u</w:t>
      </w:r>
      <w:r w:rsidR="006742A5" w:rsidRPr="009F3855">
        <w:rPr>
          <w:sz w:val="26"/>
          <w:szCs w:val="26"/>
          <w:lang w:val="lv-LV"/>
        </w:rPr>
        <w:t xml:space="preserve"> neekskluzīvās izmantošanas tiesības (vienkāršo licenci) attiecībā uz visiem t</w:t>
      </w:r>
      <w:r w:rsidR="00880EAB" w:rsidRPr="009F3855">
        <w:rPr>
          <w:sz w:val="26"/>
          <w:szCs w:val="26"/>
          <w:lang w:val="lv-LV"/>
        </w:rPr>
        <w:t>o</w:t>
      </w:r>
      <w:r w:rsidR="006742A5" w:rsidRPr="009F3855">
        <w:rPr>
          <w:sz w:val="26"/>
          <w:szCs w:val="26"/>
          <w:lang w:val="lv-LV"/>
        </w:rPr>
        <w:t xml:space="preserve"> izmantošanas veidiem, tostarp tiesības publiskot, publicēt un publiski izpildīt, izplatīt, padarīt darbu pieejamu sabiedrībai tādējādi, ka tam var piekļūt individuāli izraudzītā vietā un individuāli izraudzītā laikā, bet ne tikai. Vienkāršā licence </w:t>
      </w:r>
      <w:r w:rsidR="006742A5" w:rsidRPr="009F3855">
        <w:rPr>
          <w:i/>
          <w:sz w:val="26"/>
          <w:szCs w:val="26"/>
          <w:lang w:val="lv-LV"/>
        </w:rPr>
        <w:t>Pilnvarotajai institūcijai</w:t>
      </w:r>
      <w:r w:rsidR="006742A5" w:rsidRPr="009F3855">
        <w:rPr>
          <w:sz w:val="26"/>
          <w:szCs w:val="26"/>
          <w:lang w:val="lv-LV"/>
        </w:rPr>
        <w:t xml:space="preserve"> tiek izsniegta brīdī, kad attiecīg</w:t>
      </w:r>
      <w:r w:rsidR="00560461" w:rsidRPr="009F3855">
        <w:rPr>
          <w:sz w:val="26"/>
          <w:szCs w:val="26"/>
          <w:lang w:val="lv-LV"/>
        </w:rPr>
        <w:t>ie</w:t>
      </w:r>
      <w:r w:rsidR="006742A5" w:rsidRPr="009F3855">
        <w:rPr>
          <w:sz w:val="26"/>
          <w:szCs w:val="26"/>
          <w:lang w:val="lv-LV"/>
        </w:rPr>
        <w:t xml:space="preserve"> darb</w:t>
      </w:r>
      <w:r w:rsidR="00560461" w:rsidRPr="009F3855">
        <w:rPr>
          <w:sz w:val="26"/>
          <w:szCs w:val="26"/>
          <w:lang w:val="lv-LV"/>
        </w:rPr>
        <w:t>i</w:t>
      </w:r>
      <w:r w:rsidR="006742A5" w:rsidRPr="009F3855">
        <w:rPr>
          <w:sz w:val="26"/>
          <w:szCs w:val="26"/>
          <w:lang w:val="lv-LV"/>
        </w:rPr>
        <w:t xml:space="preserve"> tiek nodot</w:t>
      </w:r>
      <w:r w:rsidR="00560461" w:rsidRPr="009F3855">
        <w:rPr>
          <w:sz w:val="26"/>
          <w:szCs w:val="26"/>
          <w:lang w:val="lv-LV"/>
        </w:rPr>
        <w:t>i</w:t>
      </w:r>
      <w:r w:rsidR="006742A5" w:rsidRPr="009F3855">
        <w:rPr>
          <w:sz w:val="26"/>
          <w:szCs w:val="26"/>
          <w:lang w:val="lv-LV"/>
        </w:rPr>
        <w:t xml:space="preserve"> MINISTRIJAI, uz laiku, kamēr t</w:t>
      </w:r>
      <w:r w:rsidR="00BA38F6" w:rsidRPr="009F3855">
        <w:rPr>
          <w:sz w:val="26"/>
          <w:szCs w:val="26"/>
          <w:lang w:val="lv-LV"/>
        </w:rPr>
        <w:t>ie</w:t>
      </w:r>
      <w:r w:rsidR="006742A5" w:rsidRPr="009F3855">
        <w:rPr>
          <w:sz w:val="26"/>
          <w:szCs w:val="26"/>
          <w:lang w:val="lv-LV"/>
        </w:rPr>
        <w:t xml:space="preserve"> ir aizsargājam</w:t>
      </w:r>
      <w:r w:rsidR="00BA38F6" w:rsidRPr="009F3855">
        <w:rPr>
          <w:sz w:val="26"/>
          <w:szCs w:val="26"/>
          <w:lang w:val="lv-LV"/>
        </w:rPr>
        <w:t>i</w:t>
      </w:r>
      <w:r w:rsidR="006742A5" w:rsidRPr="009F3855">
        <w:rPr>
          <w:sz w:val="26"/>
          <w:szCs w:val="26"/>
          <w:lang w:val="lv-LV"/>
        </w:rPr>
        <w:t xml:space="preserve"> atbilstoši Autortiesību likumam. </w:t>
      </w:r>
    </w:p>
    <w:p w:rsidR="002414F1" w:rsidRPr="009F3855" w:rsidRDefault="002414F1" w:rsidP="002414F1">
      <w:pPr>
        <w:ind w:left="567" w:hanging="567"/>
        <w:jc w:val="both"/>
        <w:rPr>
          <w:sz w:val="26"/>
          <w:szCs w:val="26"/>
          <w:lang w:val="lv-LV"/>
        </w:rPr>
      </w:pPr>
    </w:p>
    <w:p w:rsidR="006742A5" w:rsidRPr="009F3855" w:rsidRDefault="006742A5" w:rsidP="002414F1">
      <w:pPr>
        <w:pStyle w:val="Sarakstarindkopa"/>
        <w:numPr>
          <w:ilvl w:val="1"/>
          <w:numId w:val="9"/>
        </w:numPr>
        <w:ind w:left="567" w:hanging="567"/>
        <w:jc w:val="both"/>
        <w:rPr>
          <w:sz w:val="26"/>
          <w:szCs w:val="26"/>
          <w:lang w:val="lv-LV"/>
        </w:rPr>
      </w:pPr>
      <w:r w:rsidRPr="009F3855">
        <w:rPr>
          <w:sz w:val="26"/>
          <w:szCs w:val="26"/>
          <w:lang w:val="lv-LV"/>
        </w:rPr>
        <w:t xml:space="preserve">Lai nodrošinātu šā Līguma 6.1.punktā paredzētās vienkāršās licences izsniegšanu MINISTRIJAI, </w:t>
      </w:r>
      <w:r w:rsidRPr="009F3855">
        <w:rPr>
          <w:i/>
          <w:sz w:val="26"/>
          <w:szCs w:val="26"/>
          <w:lang w:val="lv-LV"/>
        </w:rPr>
        <w:t>Pilnvarotā institūcija</w:t>
      </w:r>
      <w:r w:rsidRPr="009F3855">
        <w:rPr>
          <w:sz w:val="26"/>
          <w:szCs w:val="26"/>
          <w:lang w:val="lv-LV"/>
        </w:rPr>
        <w:t xml:space="preserve"> apņemas iegūt visas nepieciešamās autortiesību subjektu atļaujas (licences) ar tiesībām nodot licenc</w:t>
      </w:r>
      <w:r w:rsidR="00BA38F6" w:rsidRPr="009F3855">
        <w:rPr>
          <w:sz w:val="26"/>
          <w:szCs w:val="26"/>
          <w:lang w:val="lv-LV"/>
        </w:rPr>
        <w:t>es</w:t>
      </w:r>
      <w:r w:rsidRPr="009F3855">
        <w:rPr>
          <w:sz w:val="26"/>
          <w:szCs w:val="26"/>
          <w:lang w:val="lv-LV"/>
        </w:rPr>
        <w:t xml:space="preserve"> trešajām personām (</w:t>
      </w:r>
      <w:proofErr w:type="spellStart"/>
      <w:r w:rsidRPr="009F3855">
        <w:rPr>
          <w:sz w:val="26"/>
          <w:szCs w:val="26"/>
          <w:lang w:val="lv-LV"/>
        </w:rPr>
        <w:t>sublicencēt</w:t>
      </w:r>
      <w:proofErr w:type="spellEnd"/>
      <w:r w:rsidRPr="009F3855">
        <w:rPr>
          <w:sz w:val="26"/>
          <w:szCs w:val="26"/>
          <w:lang w:val="lv-LV"/>
        </w:rPr>
        <w:t>) vai attiecīgās autoru mantiskās tiesības.</w:t>
      </w:r>
    </w:p>
    <w:p w:rsidR="00F207EB" w:rsidRDefault="00F207EB" w:rsidP="00F56BC6">
      <w:pPr>
        <w:ind w:firstLine="360"/>
        <w:contextualSpacing/>
        <w:jc w:val="center"/>
        <w:rPr>
          <w:b/>
          <w:sz w:val="26"/>
          <w:szCs w:val="26"/>
          <w:lang w:val="lv-LV"/>
        </w:rPr>
      </w:pPr>
    </w:p>
    <w:p w:rsidR="009F2744" w:rsidRPr="009F3855" w:rsidRDefault="009F2744" w:rsidP="00F56BC6">
      <w:pPr>
        <w:ind w:firstLine="360"/>
        <w:contextualSpacing/>
        <w:jc w:val="center"/>
        <w:rPr>
          <w:b/>
          <w:sz w:val="26"/>
          <w:szCs w:val="26"/>
          <w:lang w:val="lv-LV"/>
        </w:rPr>
      </w:pPr>
    </w:p>
    <w:p w:rsidR="0029552C" w:rsidRPr="009F3855" w:rsidRDefault="006742A5" w:rsidP="00F56BC6">
      <w:pPr>
        <w:ind w:firstLine="360"/>
        <w:contextualSpacing/>
        <w:jc w:val="center"/>
        <w:rPr>
          <w:b/>
          <w:sz w:val="26"/>
          <w:szCs w:val="26"/>
          <w:lang w:val="lv-LV"/>
        </w:rPr>
      </w:pPr>
      <w:r w:rsidRPr="009F3855">
        <w:rPr>
          <w:b/>
          <w:sz w:val="26"/>
          <w:szCs w:val="26"/>
          <w:lang w:val="lv-LV"/>
        </w:rPr>
        <w:lastRenderedPageBreak/>
        <w:t>7</w:t>
      </w:r>
      <w:r w:rsidR="00A938C2" w:rsidRPr="009F3855">
        <w:rPr>
          <w:b/>
          <w:sz w:val="26"/>
          <w:szCs w:val="26"/>
          <w:lang w:val="lv-LV"/>
        </w:rPr>
        <w:t>.</w:t>
      </w:r>
      <w:r w:rsidR="0068404F" w:rsidRPr="009F3855">
        <w:rPr>
          <w:b/>
          <w:sz w:val="26"/>
          <w:szCs w:val="26"/>
          <w:lang w:val="lv-LV"/>
        </w:rPr>
        <w:t> </w:t>
      </w:r>
      <w:r w:rsidR="00A938C2" w:rsidRPr="009F3855">
        <w:rPr>
          <w:b/>
          <w:sz w:val="26"/>
          <w:szCs w:val="26"/>
          <w:lang w:val="lv-LV"/>
        </w:rPr>
        <w:t>Nepārvarama vara</w:t>
      </w:r>
    </w:p>
    <w:p w:rsidR="0029552C" w:rsidRPr="009F3855" w:rsidRDefault="0029552C" w:rsidP="00F56BC6">
      <w:pPr>
        <w:ind w:firstLine="360"/>
        <w:contextualSpacing/>
        <w:jc w:val="center"/>
        <w:rPr>
          <w:b/>
          <w:sz w:val="26"/>
          <w:szCs w:val="26"/>
          <w:lang w:val="lv-LV"/>
        </w:rPr>
      </w:pPr>
    </w:p>
    <w:p w:rsidR="0029552C" w:rsidRPr="009F3855" w:rsidRDefault="002414F1" w:rsidP="00121C1E">
      <w:pPr>
        <w:ind w:left="567" w:hanging="567"/>
        <w:contextualSpacing/>
        <w:jc w:val="both"/>
        <w:rPr>
          <w:sz w:val="26"/>
          <w:szCs w:val="26"/>
          <w:lang w:val="lv-LV"/>
        </w:rPr>
      </w:pPr>
      <w:r w:rsidRPr="009F3855">
        <w:rPr>
          <w:sz w:val="26"/>
          <w:szCs w:val="26"/>
          <w:lang w:val="lv-LV"/>
        </w:rPr>
        <w:t>7</w:t>
      </w:r>
      <w:r w:rsidR="00882EA7" w:rsidRPr="009F3855">
        <w:rPr>
          <w:sz w:val="26"/>
          <w:szCs w:val="26"/>
          <w:lang w:val="lv-LV"/>
        </w:rPr>
        <w:t>.1.</w:t>
      </w:r>
      <w:r w:rsidR="00882EA7" w:rsidRPr="009F3855">
        <w:rPr>
          <w:sz w:val="26"/>
          <w:szCs w:val="26"/>
          <w:lang w:val="lv-LV"/>
        </w:rPr>
        <w:tab/>
      </w:r>
      <w:r w:rsidR="00A938C2" w:rsidRPr="009F3855">
        <w:rPr>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00A938C2" w:rsidRPr="009F3855">
          <w:rPr>
            <w:sz w:val="26"/>
            <w:szCs w:val="26"/>
            <w:lang w:val="lv-LV"/>
          </w:rPr>
          <w:t>Līguma</w:t>
        </w:r>
      </w:smartTag>
      <w:r w:rsidR="00A938C2" w:rsidRPr="009F3855">
        <w:rPr>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00A938C2" w:rsidRPr="009F3855">
          <w:rPr>
            <w:sz w:val="26"/>
            <w:szCs w:val="26"/>
            <w:lang w:val="lv-LV"/>
          </w:rPr>
          <w:t>aktiem</w:t>
        </w:r>
      </w:smartTag>
      <w:r w:rsidR="00A938C2" w:rsidRPr="009F3855">
        <w:rPr>
          <w:sz w:val="26"/>
          <w:szCs w:val="26"/>
          <w:lang w:val="lv-LV"/>
        </w:rPr>
        <w:t xml:space="preserve">, valsts varas un pārvaldes iestāžu izdotiem normatīvajiem dokumentiem, citiem gadījumiem, kuri pēc starptautiskiem standartiem tiek kvalificēti kā </w:t>
      </w:r>
      <w:proofErr w:type="spellStart"/>
      <w:r w:rsidR="00A938C2" w:rsidRPr="009F3855">
        <w:rPr>
          <w:i/>
          <w:sz w:val="26"/>
          <w:szCs w:val="26"/>
          <w:lang w:val="lv-LV"/>
        </w:rPr>
        <w:t>force</w:t>
      </w:r>
      <w:proofErr w:type="spellEnd"/>
      <w:r w:rsidR="00A938C2" w:rsidRPr="009F3855">
        <w:rPr>
          <w:i/>
          <w:sz w:val="26"/>
          <w:szCs w:val="26"/>
          <w:lang w:val="lv-LV"/>
        </w:rPr>
        <w:t xml:space="preserve"> </w:t>
      </w:r>
      <w:proofErr w:type="spellStart"/>
      <w:r w:rsidR="00A938C2" w:rsidRPr="009F3855">
        <w:rPr>
          <w:i/>
          <w:sz w:val="26"/>
          <w:szCs w:val="26"/>
          <w:lang w:val="lv-LV"/>
        </w:rPr>
        <w:t>majeure</w:t>
      </w:r>
      <w:proofErr w:type="spellEnd"/>
      <w:r w:rsidR="00A938C2" w:rsidRPr="009F3855">
        <w:rPr>
          <w:sz w:val="26"/>
          <w:szCs w:val="26"/>
          <w:lang w:val="lv-LV"/>
        </w:rPr>
        <w:t xml:space="preserve"> apstākļi un kuru dēļ šis </w:t>
      </w:r>
      <w:smartTag w:uri="schemas-tilde-lv/tildestengine" w:element="veidnes">
        <w:smartTagPr>
          <w:attr w:name="baseform" w:val="līgum|s"/>
          <w:attr w:name="id" w:val="-1"/>
          <w:attr w:name="text" w:val="Līgums"/>
        </w:smartTagPr>
        <w:r w:rsidR="00A938C2" w:rsidRPr="009F3855">
          <w:rPr>
            <w:sz w:val="26"/>
            <w:szCs w:val="26"/>
            <w:lang w:val="lv-LV"/>
          </w:rPr>
          <w:t>Līgums</w:t>
        </w:r>
      </w:smartTag>
      <w:r w:rsidR="00A938C2" w:rsidRPr="009F3855">
        <w:rPr>
          <w:sz w:val="26"/>
          <w:szCs w:val="26"/>
          <w:lang w:val="lv-LV"/>
        </w:rPr>
        <w:t xml:space="preserve"> pilnībā vai daļēji nav izpildāms.</w:t>
      </w:r>
    </w:p>
    <w:p w:rsidR="00912936" w:rsidRPr="009F3855" w:rsidRDefault="00912936" w:rsidP="00121C1E">
      <w:pPr>
        <w:ind w:left="567" w:hanging="567"/>
        <w:contextualSpacing/>
        <w:jc w:val="both"/>
        <w:rPr>
          <w:sz w:val="26"/>
          <w:szCs w:val="26"/>
          <w:lang w:val="lv-LV"/>
        </w:rPr>
      </w:pPr>
    </w:p>
    <w:p w:rsidR="0029552C" w:rsidRPr="009F3855" w:rsidRDefault="002414F1" w:rsidP="00121C1E">
      <w:pPr>
        <w:ind w:left="567" w:hanging="567"/>
        <w:contextualSpacing/>
        <w:jc w:val="both"/>
        <w:rPr>
          <w:sz w:val="26"/>
          <w:szCs w:val="26"/>
          <w:lang w:val="lv-LV"/>
        </w:rPr>
      </w:pPr>
      <w:r w:rsidRPr="009F3855">
        <w:rPr>
          <w:sz w:val="26"/>
          <w:szCs w:val="26"/>
          <w:lang w:val="lv-LV"/>
        </w:rPr>
        <w:t>7</w:t>
      </w:r>
      <w:r w:rsidR="00882EA7" w:rsidRPr="009F3855">
        <w:rPr>
          <w:sz w:val="26"/>
          <w:szCs w:val="26"/>
          <w:lang w:val="lv-LV"/>
        </w:rPr>
        <w:t>.2.</w:t>
      </w:r>
      <w:r w:rsidR="00882EA7" w:rsidRPr="009F3855">
        <w:rPr>
          <w:sz w:val="26"/>
          <w:szCs w:val="26"/>
          <w:lang w:val="lv-LV"/>
        </w:rPr>
        <w:tab/>
      </w:r>
      <w:r w:rsidR="00A938C2" w:rsidRPr="009F3855">
        <w:rPr>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00A938C2" w:rsidRPr="009F3855">
          <w:rPr>
            <w:sz w:val="26"/>
            <w:szCs w:val="26"/>
            <w:lang w:val="lv-LV"/>
          </w:rPr>
          <w:t>Līguma</w:t>
        </w:r>
      </w:smartTag>
      <w:r w:rsidR="009F2744">
        <w:rPr>
          <w:sz w:val="26"/>
          <w:szCs w:val="26"/>
          <w:lang w:val="lv-LV"/>
        </w:rPr>
        <w:t xml:space="preserve"> 7</w:t>
      </w:r>
      <w:r w:rsidR="00A938C2" w:rsidRPr="009F3855">
        <w:rPr>
          <w:sz w:val="26"/>
          <w:szCs w:val="26"/>
          <w:lang w:val="lv-LV"/>
        </w:rPr>
        <w:t>.1.punktā norādītie apstākļi, ir pienākums 5</w:t>
      </w:r>
      <w:r w:rsidR="00912936" w:rsidRPr="009F3855">
        <w:rPr>
          <w:sz w:val="26"/>
          <w:szCs w:val="26"/>
          <w:lang w:val="lv-LV"/>
        </w:rPr>
        <w:t> </w:t>
      </w:r>
      <w:r w:rsidR="00A938C2" w:rsidRPr="009F3855">
        <w:rPr>
          <w:sz w:val="26"/>
          <w:szCs w:val="26"/>
          <w:lang w:val="lv-LV"/>
        </w:rPr>
        <w:t xml:space="preserve">(piecu) dienu laikā rakstiski informēt otru Pusi. </w:t>
      </w:r>
      <w:r w:rsidR="00912936" w:rsidRPr="009F3855">
        <w:rPr>
          <w:sz w:val="26"/>
          <w:szCs w:val="26"/>
          <w:lang w:val="lv-LV"/>
        </w:rPr>
        <w:t>Par</w:t>
      </w:r>
      <w:r w:rsidR="00A938C2" w:rsidRPr="009F3855">
        <w:rPr>
          <w:sz w:val="26"/>
          <w:szCs w:val="26"/>
          <w:lang w:val="lv-LV"/>
        </w:rPr>
        <w:t xml:space="preserve"> turpmāku </w:t>
      </w:r>
      <w:smartTag w:uri="schemas-tilde-lv/tildestengine" w:element="veidnes">
        <w:smartTagPr>
          <w:attr w:name="text" w:val="Līguma"/>
          <w:attr w:name="id" w:val="-1"/>
          <w:attr w:name="baseform" w:val="līgum|s"/>
        </w:smartTagPr>
        <w:r w:rsidR="00A938C2" w:rsidRPr="009F3855">
          <w:rPr>
            <w:sz w:val="26"/>
            <w:szCs w:val="26"/>
            <w:lang w:val="lv-LV"/>
          </w:rPr>
          <w:t>Līguma</w:t>
        </w:r>
      </w:smartTag>
      <w:r w:rsidR="00A938C2" w:rsidRPr="009F3855">
        <w:rPr>
          <w:sz w:val="26"/>
          <w:szCs w:val="26"/>
          <w:lang w:val="lv-LV"/>
        </w:rPr>
        <w:t xml:space="preserve"> izpildi Puses rakstveidā vienojas atsevišķi.</w:t>
      </w:r>
    </w:p>
    <w:p w:rsidR="0029552C" w:rsidRPr="009F3855" w:rsidRDefault="0029552C" w:rsidP="00F56BC6">
      <w:pPr>
        <w:contextualSpacing/>
        <w:jc w:val="both"/>
        <w:rPr>
          <w:sz w:val="26"/>
          <w:szCs w:val="26"/>
          <w:lang w:val="lv-LV"/>
        </w:rPr>
      </w:pPr>
    </w:p>
    <w:p w:rsidR="0029552C" w:rsidRPr="009F3855" w:rsidRDefault="006742A5" w:rsidP="00F56BC6">
      <w:pPr>
        <w:ind w:firstLine="720"/>
        <w:contextualSpacing/>
        <w:jc w:val="center"/>
        <w:rPr>
          <w:b/>
          <w:sz w:val="26"/>
          <w:szCs w:val="26"/>
          <w:lang w:val="lv-LV"/>
        </w:rPr>
      </w:pPr>
      <w:r w:rsidRPr="009F3855">
        <w:rPr>
          <w:b/>
          <w:sz w:val="26"/>
          <w:szCs w:val="26"/>
          <w:lang w:val="lv-LV"/>
        </w:rPr>
        <w:t>8</w:t>
      </w:r>
      <w:r w:rsidR="00A938C2" w:rsidRPr="009F3855">
        <w:rPr>
          <w:b/>
          <w:sz w:val="26"/>
          <w:szCs w:val="26"/>
          <w:lang w:val="lv-LV"/>
        </w:rPr>
        <w:t>.</w:t>
      </w:r>
      <w:r w:rsidR="00776FDB" w:rsidRPr="009F3855">
        <w:rPr>
          <w:b/>
          <w:sz w:val="26"/>
          <w:szCs w:val="26"/>
          <w:lang w:val="lv-LV"/>
        </w:rPr>
        <w:t> </w:t>
      </w:r>
      <w:r w:rsidR="00A938C2" w:rsidRPr="009F3855">
        <w:rPr>
          <w:b/>
          <w:sz w:val="26"/>
          <w:szCs w:val="26"/>
          <w:lang w:val="lv-LV"/>
        </w:rPr>
        <w:t>Līguma spēkā stāšanās kārtība, grozīšana un izbeigšana</w:t>
      </w:r>
    </w:p>
    <w:p w:rsidR="0029552C" w:rsidRPr="009F3855" w:rsidRDefault="0029552C" w:rsidP="006F6055">
      <w:pPr>
        <w:ind w:left="720"/>
        <w:contextualSpacing/>
        <w:jc w:val="center"/>
        <w:rPr>
          <w:b/>
          <w:sz w:val="26"/>
          <w:szCs w:val="26"/>
          <w:lang w:val="lv-LV"/>
        </w:rPr>
      </w:pPr>
    </w:p>
    <w:p w:rsidR="0029552C" w:rsidRPr="009F3855" w:rsidRDefault="002414F1" w:rsidP="00043088">
      <w:pPr>
        <w:ind w:left="567" w:hanging="567"/>
        <w:jc w:val="both"/>
        <w:rPr>
          <w:sz w:val="26"/>
          <w:szCs w:val="26"/>
          <w:lang w:val="lv-LV"/>
        </w:rPr>
      </w:pPr>
      <w:r w:rsidRPr="009F3855">
        <w:rPr>
          <w:sz w:val="26"/>
          <w:szCs w:val="26"/>
          <w:lang w:val="lv-LV"/>
        </w:rPr>
        <w:t>8</w:t>
      </w:r>
      <w:r w:rsidR="006F6055" w:rsidRPr="009F3855">
        <w:rPr>
          <w:sz w:val="26"/>
          <w:szCs w:val="26"/>
          <w:lang w:val="lv-LV"/>
        </w:rPr>
        <w:t>.1.</w:t>
      </w:r>
      <w:r w:rsidR="006F6055" w:rsidRPr="009F3855">
        <w:rPr>
          <w:sz w:val="26"/>
          <w:szCs w:val="26"/>
          <w:lang w:val="lv-LV"/>
        </w:rPr>
        <w:tab/>
      </w:r>
      <w:smartTag w:uri="schemas-tilde-lv/tildestengine" w:element="veidnes">
        <w:smartTagPr>
          <w:attr w:name="text" w:val="Līgums"/>
          <w:attr w:name="id" w:val="-1"/>
          <w:attr w:name="baseform" w:val="līgum|s"/>
        </w:smartTagPr>
        <w:r w:rsidR="00A938C2" w:rsidRPr="009F3855">
          <w:rPr>
            <w:sz w:val="26"/>
            <w:szCs w:val="26"/>
            <w:lang w:val="lv-LV"/>
          </w:rPr>
          <w:t>Līgums</w:t>
        </w:r>
      </w:smartTag>
      <w:r w:rsidR="00A938C2" w:rsidRPr="009F3855">
        <w:rPr>
          <w:sz w:val="26"/>
          <w:szCs w:val="26"/>
          <w:lang w:val="lv-LV"/>
        </w:rPr>
        <w:t xml:space="preserve"> stājas spēkā ar tā parakstīšanas dienu un ir spēkā līdz </w:t>
      </w:r>
      <w:r w:rsidR="00F207EB" w:rsidRPr="009F3855">
        <w:rPr>
          <w:sz w:val="26"/>
          <w:szCs w:val="26"/>
          <w:lang w:val="lv-LV"/>
        </w:rPr>
        <w:t>2018</w:t>
      </w:r>
      <w:r w:rsidR="00882EA7" w:rsidRPr="009F3855">
        <w:rPr>
          <w:sz w:val="26"/>
          <w:szCs w:val="26"/>
          <w:lang w:val="lv-LV"/>
        </w:rPr>
        <w:t>.</w:t>
      </w:r>
      <w:r w:rsidR="009671A1" w:rsidRPr="009F3855">
        <w:rPr>
          <w:sz w:val="26"/>
          <w:szCs w:val="26"/>
          <w:lang w:val="lv-LV"/>
        </w:rPr>
        <w:t>gada 31.</w:t>
      </w:r>
      <w:r w:rsidR="00F207EB" w:rsidRPr="009F3855">
        <w:rPr>
          <w:sz w:val="26"/>
          <w:szCs w:val="26"/>
          <w:lang w:val="lv-LV"/>
        </w:rPr>
        <w:t xml:space="preserve">decembrim </w:t>
      </w:r>
      <w:r w:rsidR="00912936" w:rsidRPr="009F3855">
        <w:rPr>
          <w:sz w:val="26"/>
          <w:szCs w:val="26"/>
          <w:lang w:val="lv-LV"/>
        </w:rPr>
        <w:t>vai līgumsaistību pilnīgai izpildei</w:t>
      </w:r>
      <w:r w:rsidR="00A938C2" w:rsidRPr="009F3855">
        <w:rPr>
          <w:sz w:val="26"/>
          <w:szCs w:val="26"/>
          <w:lang w:val="lv-LV"/>
        </w:rPr>
        <w:t>.</w:t>
      </w:r>
    </w:p>
    <w:p w:rsidR="0029552C" w:rsidRPr="009F3855" w:rsidRDefault="0029552C" w:rsidP="00043088">
      <w:pPr>
        <w:ind w:left="567" w:hanging="567"/>
        <w:contextualSpacing/>
        <w:jc w:val="both"/>
        <w:rPr>
          <w:sz w:val="26"/>
          <w:szCs w:val="26"/>
          <w:lang w:val="lv-LV"/>
        </w:rPr>
      </w:pPr>
    </w:p>
    <w:p w:rsidR="0029552C" w:rsidRPr="009F3855" w:rsidRDefault="002414F1" w:rsidP="00043088">
      <w:pPr>
        <w:ind w:left="567" w:hanging="567"/>
        <w:jc w:val="both"/>
        <w:rPr>
          <w:sz w:val="26"/>
          <w:szCs w:val="26"/>
          <w:lang w:val="lv-LV"/>
        </w:rPr>
      </w:pPr>
      <w:r w:rsidRPr="009F3855">
        <w:rPr>
          <w:sz w:val="26"/>
          <w:szCs w:val="26"/>
          <w:lang w:val="lv-LV"/>
        </w:rPr>
        <w:t>8</w:t>
      </w:r>
      <w:r w:rsidR="006F6055" w:rsidRPr="009F3855">
        <w:rPr>
          <w:sz w:val="26"/>
          <w:szCs w:val="26"/>
          <w:lang w:val="lv-LV"/>
        </w:rPr>
        <w:t>.2.</w:t>
      </w:r>
      <w:r w:rsidR="006F6055" w:rsidRPr="009F3855">
        <w:rPr>
          <w:sz w:val="26"/>
          <w:szCs w:val="26"/>
          <w:lang w:val="lv-LV"/>
        </w:rPr>
        <w:tab/>
      </w:r>
      <w:r w:rsidR="00A938C2" w:rsidRPr="009F3855">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912936" w:rsidRPr="009F3855" w:rsidRDefault="00912936" w:rsidP="00043088">
      <w:pPr>
        <w:ind w:left="567" w:hanging="567"/>
        <w:contextualSpacing/>
        <w:jc w:val="both"/>
        <w:rPr>
          <w:sz w:val="26"/>
          <w:szCs w:val="26"/>
          <w:lang w:val="lv-LV"/>
        </w:rPr>
      </w:pPr>
    </w:p>
    <w:p w:rsidR="0029552C" w:rsidRPr="009F3855" w:rsidRDefault="002414F1" w:rsidP="00043088">
      <w:pPr>
        <w:ind w:left="567" w:hanging="567"/>
        <w:jc w:val="both"/>
        <w:rPr>
          <w:sz w:val="26"/>
          <w:szCs w:val="26"/>
          <w:lang w:val="lv-LV"/>
        </w:rPr>
      </w:pPr>
      <w:r w:rsidRPr="009F3855">
        <w:rPr>
          <w:sz w:val="26"/>
          <w:szCs w:val="26"/>
          <w:lang w:val="lv-LV"/>
        </w:rPr>
        <w:t>8</w:t>
      </w:r>
      <w:r w:rsidR="006F6055" w:rsidRPr="009F3855">
        <w:rPr>
          <w:sz w:val="26"/>
          <w:szCs w:val="26"/>
          <w:lang w:val="lv-LV"/>
        </w:rPr>
        <w:t>.3.</w:t>
      </w:r>
      <w:r w:rsidR="006F6055" w:rsidRPr="009F3855">
        <w:rPr>
          <w:sz w:val="26"/>
          <w:szCs w:val="26"/>
          <w:lang w:val="lv-LV"/>
        </w:rPr>
        <w:tab/>
      </w:r>
      <w:r w:rsidR="00A938C2" w:rsidRPr="009F3855">
        <w:rPr>
          <w:sz w:val="26"/>
          <w:szCs w:val="26"/>
          <w:lang w:val="lv-LV"/>
        </w:rPr>
        <w:t xml:space="preserve">Pusēm savstarpēji rakstveidā vienojoties, </w:t>
      </w:r>
      <w:smartTag w:uri="schemas-tilde-lv/tildestengine" w:element="veidnes">
        <w:smartTagPr>
          <w:attr w:name="baseform" w:val="līgum|s"/>
          <w:attr w:name="id" w:val="-1"/>
          <w:attr w:name="text" w:val="Līgums"/>
        </w:smartTagPr>
        <w:r w:rsidR="00A938C2" w:rsidRPr="009F3855">
          <w:rPr>
            <w:sz w:val="26"/>
            <w:szCs w:val="26"/>
            <w:lang w:val="lv-LV"/>
          </w:rPr>
          <w:t>Līgums</w:t>
        </w:r>
      </w:smartTag>
      <w:r w:rsidR="00A938C2" w:rsidRPr="009F3855">
        <w:rPr>
          <w:sz w:val="26"/>
          <w:szCs w:val="26"/>
          <w:lang w:val="lv-LV"/>
        </w:rPr>
        <w:t xml:space="preserve"> var tikt izbeigts pirms tā darbības termiņa beigām.</w:t>
      </w:r>
    </w:p>
    <w:p w:rsidR="00912936" w:rsidRPr="009F3855" w:rsidRDefault="00912936" w:rsidP="00043088">
      <w:pPr>
        <w:ind w:left="567" w:hanging="567"/>
        <w:contextualSpacing/>
        <w:jc w:val="both"/>
        <w:rPr>
          <w:sz w:val="26"/>
          <w:szCs w:val="26"/>
          <w:lang w:val="lv-LV"/>
        </w:rPr>
      </w:pPr>
    </w:p>
    <w:p w:rsidR="0029552C" w:rsidRPr="009F3855" w:rsidRDefault="002414F1" w:rsidP="00043088">
      <w:pPr>
        <w:ind w:left="567" w:hanging="567"/>
        <w:jc w:val="both"/>
        <w:rPr>
          <w:sz w:val="26"/>
          <w:szCs w:val="26"/>
          <w:lang w:val="lv-LV"/>
        </w:rPr>
      </w:pPr>
      <w:r w:rsidRPr="009F3855">
        <w:rPr>
          <w:sz w:val="26"/>
          <w:szCs w:val="26"/>
          <w:lang w:val="lv-LV"/>
        </w:rPr>
        <w:t>8</w:t>
      </w:r>
      <w:r w:rsidR="006F6055" w:rsidRPr="009F3855">
        <w:rPr>
          <w:sz w:val="26"/>
          <w:szCs w:val="26"/>
          <w:lang w:val="lv-LV"/>
        </w:rPr>
        <w:t>.4.</w:t>
      </w:r>
      <w:r w:rsidR="006F6055" w:rsidRPr="009F3855">
        <w:rPr>
          <w:sz w:val="26"/>
          <w:szCs w:val="26"/>
          <w:lang w:val="lv-LV"/>
        </w:rPr>
        <w:tab/>
      </w:r>
      <w:r w:rsidR="00A938C2" w:rsidRPr="009F3855">
        <w:rPr>
          <w:sz w:val="26"/>
          <w:szCs w:val="26"/>
          <w:lang w:val="lv-LV"/>
        </w:rPr>
        <w:t>Katra no Pusēm ir tiesīga izbeigt Līgumu, brīdinot otru Pusi vismaz vienu kalendāro mēnesi iepriekš.</w:t>
      </w:r>
    </w:p>
    <w:p w:rsidR="00912936" w:rsidRPr="009F3855" w:rsidRDefault="00912936" w:rsidP="00043088">
      <w:pPr>
        <w:ind w:left="567" w:hanging="567"/>
        <w:contextualSpacing/>
        <w:jc w:val="both"/>
        <w:rPr>
          <w:sz w:val="26"/>
          <w:szCs w:val="26"/>
          <w:lang w:val="lv-LV"/>
        </w:rPr>
      </w:pPr>
    </w:p>
    <w:p w:rsidR="0029552C" w:rsidRPr="009F3855" w:rsidRDefault="002414F1" w:rsidP="00043088">
      <w:pPr>
        <w:ind w:left="567" w:hanging="567"/>
        <w:jc w:val="both"/>
        <w:rPr>
          <w:sz w:val="26"/>
          <w:szCs w:val="26"/>
          <w:lang w:val="lv-LV"/>
        </w:rPr>
      </w:pPr>
      <w:r w:rsidRPr="009F3855">
        <w:rPr>
          <w:sz w:val="26"/>
          <w:szCs w:val="26"/>
          <w:lang w:val="lv-LV"/>
        </w:rPr>
        <w:t>8</w:t>
      </w:r>
      <w:r w:rsidR="006F6055" w:rsidRPr="009F3855">
        <w:rPr>
          <w:sz w:val="26"/>
          <w:szCs w:val="26"/>
          <w:lang w:val="lv-LV"/>
        </w:rPr>
        <w:t>.5.</w:t>
      </w:r>
      <w:r w:rsidR="006F6055" w:rsidRPr="009F3855">
        <w:rPr>
          <w:sz w:val="26"/>
          <w:szCs w:val="26"/>
          <w:lang w:val="lv-LV"/>
        </w:rPr>
        <w:tab/>
      </w:r>
      <w:r w:rsidR="00A938C2" w:rsidRPr="009F3855">
        <w:rPr>
          <w:sz w:val="26"/>
          <w:szCs w:val="26"/>
          <w:lang w:val="lv-LV"/>
        </w:rPr>
        <w:t xml:space="preserve">MINISTRIJA ir tiesīga izbeigt </w:t>
      </w:r>
      <w:smartTag w:uri="schemas-tilde-lv/tildestengine" w:element="veidnes">
        <w:smartTagPr>
          <w:attr w:name="text" w:val="līgumu"/>
          <w:attr w:name="id" w:val="-1"/>
          <w:attr w:name="baseform" w:val="līgum|s"/>
        </w:smartTagPr>
        <w:r w:rsidR="00A938C2" w:rsidRPr="009F3855">
          <w:rPr>
            <w:sz w:val="26"/>
            <w:szCs w:val="26"/>
            <w:lang w:val="lv-LV"/>
          </w:rPr>
          <w:t>Līgumu</w:t>
        </w:r>
      </w:smartTag>
      <w:r w:rsidR="00A938C2" w:rsidRPr="009F3855">
        <w:rPr>
          <w:sz w:val="26"/>
          <w:szCs w:val="26"/>
          <w:lang w:val="lv-LV"/>
        </w:rPr>
        <w:t xml:space="preserve"> nekavējoties vai uz laiku apturēt tā darbību, brīdinot otru Pusi rakstveidā, ja:</w:t>
      </w:r>
    </w:p>
    <w:p w:rsidR="00043088" w:rsidRPr="009F3855" w:rsidRDefault="00A938C2" w:rsidP="002414F1">
      <w:pPr>
        <w:pStyle w:val="Sarakstarindkopa"/>
        <w:numPr>
          <w:ilvl w:val="2"/>
          <w:numId w:val="11"/>
        </w:numPr>
        <w:ind w:left="1276"/>
        <w:jc w:val="both"/>
        <w:rPr>
          <w:sz w:val="26"/>
          <w:szCs w:val="26"/>
          <w:lang w:val="lv-LV"/>
        </w:rPr>
      </w:pPr>
      <w:r w:rsidRPr="009F3855">
        <w:rPr>
          <w:i/>
          <w:sz w:val="26"/>
          <w:szCs w:val="26"/>
          <w:lang w:val="lv-LV"/>
        </w:rPr>
        <w:t>Pilnvaroto institūciju</w:t>
      </w:r>
      <w:r w:rsidRPr="009F3855">
        <w:rPr>
          <w:sz w:val="26"/>
          <w:szCs w:val="26"/>
          <w:lang w:val="lv-LV"/>
        </w:rPr>
        <w:t xml:space="preserve"> sadalot vai pievienojot citai institūcijai, vai notiekot būtiskām izmaiņām tās vadībā, tiek vai var tikt aizskartas, ierobežotas vai pasliktinātas MINISTRIJAS intereses vai stāvoklis;</w:t>
      </w:r>
    </w:p>
    <w:p w:rsidR="00043088" w:rsidRPr="009F3855" w:rsidRDefault="00A938C2" w:rsidP="002414F1">
      <w:pPr>
        <w:pStyle w:val="Sarakstarindkopa"/>
        <w:numPr>
          <w:ilvl w:val="2"/>
          <w:numId w:val="11"/>
        </w:numPr>
        <w:ind w:left="1276"/>
        <w:jc w:val="both"/>
        <w:rPr>
          <w:sz w:val="26"/>
          <w:szCs w:val="26"/>
          <w:lang w:val="lv-LV"/>
        </w:rPr>
      </w:pPr>
      <w:r w:rsidRPr="009F3855">
        <w:rPr>
          <w:i/>
          <w:sz w:val="26"/>
          <w:szCs w:val="26"/>
          <w:lang w:val="lv-LV"/>
        </w:rPr>
        <w:t>Pilnvarotā institūcija</w:t>
      </w:r>
      <w:r w:rsidRPr="009F3855">
        <w:rPr>
          <w:sz w:val="26"/>
          <w:szCs w:val="26"/>
          <w:lang w:val="lv-LV"/>
        </w:rPr>
        <w:t xml:space="preserve"> veic darbības, kas kaitē vai </w:t>
      </w:r>
      <w:r w:rsidR="007908B5" w:rsidRPr="009F3855">
        <w:rPr>
          <w:sz w:val="26"/>
          <w:szCs w:val="26"/>
          <w:lang w:val="lv-LV"/>
        </w:rPr>
        <w:t xml:space="preserve">nākotnē </w:t>
      </w:r>
      <w:r w:rsidRPr="009F3855">
        <w:rPr>
          <w:sz w:val="26"/>
          <w:szCs w:val="26"/>
          <w:lang w:val="lv-LV"/>
        </w:rPr>
        <w:t>var kaitēt MINISTRIJAS tēlam vai darbībai;</w:t>
      </w:r>
    </w:p>
    <w:p w:rsidR="00043088" w:rsidRPr="009F3855" w:rsidRDefault="00A938C2" w:rsidP="002414F1">
      <w:pPr>
        <w:pStyle w:val="Sarakstarindkopa"/>
        <w:numPr>
          <w:ilvl w:val="2"/>
          <w:numId w:val="11"/>
        </w:numPr>
        <w:ind w:left="1276"/>
        <w:jc w:val="both"/>
        <w:rPr>
          <w:sz w:val="26"/>
          <w:szCs w:val="26"/>
          <w:lang w:val="lv-LV"/>
        </w:rPr>
      </w:pPr>
      <w:r w:rsidRPr="009F3855">
        <w:rPr>
          <w:i/>
          <w:sz w:val="26"/>
          <w:szCs w:val="26"/>
          <w:lang w:val="lv-LV"/>
        </w:rPr>
        <w:t>Pilnvarotā institūcija</w:t>
      </w:r>
      <w:r w:rsidRPr="009F3855">
        <w:rPr>
          <w:sz w:val="26"/>
          <w:szCs w:val="26"/>
          <w:lang w:val="lv-LV"/>
        </w:rPr>
        <w:t xml:space="preserve"> pārkāpj citus šā Līguma noteikumus vai normatīvos aktus;</w:t>
      </w:r>
    </w:p>
    <w:p w:rsidR="00043088" w:rsidRPr="009F3855" w:rsidRDefault="00A938C2" w:rsidP="002414F1">
      <w:pPr>
        <w:pStyle w:val="Sarakstarindkopa"/>
        <w:numPr>
          <w:ilvl w:val="2"/>
          <w:numId w:val="11"/>
        </w:numPr>
        <w:ind w:left="1276"/>
        <w:jc w:val="both"/>
        <w:rPr>
          <w:sz w:val="26"/>
          <w:szCs w:val="26"/>
          <w:lang w:val="lv-LV"/>
        </w:rPr>
      </w:pPr>
      <w:r w:rsidRPr="009F3855">
        <w:rPr>
          <w:sz w:val="26"/>
          <w:szCs w:val="26"/>
          <w:lang w:val="lv-LV"/>
        </w:rPr>
        <w:t xml:space="preserve">normatīvajos aktos noteiktajā kārtībā </w:t>
      </w:r>
      <w:r w:rsidRPr="009F3855">
        <w:rPr>
          <w:i/>
          <w:sz w:val="26"/>
          <w:szCs w:val="26"/>
          <w:lang w:val="lv-LV"/>
        </w:rPr>
        <w:t>Pilnvarotā institūcija</w:t>
      </w:r>
      <w:r w:rsidRPr="009F3855">
        <w:rPr>
          <w:sz w:val="26"/>
          <w:szCs w:val="26"/>
          <w:lang w:val="lv-LV"/>
        </w:rPr>
        <w:t xml:space="preserve"> ir atzīta par maksātnespējīgu;</w:t>
      </w:r>
    </w:p>
    <w:p w:rsidR="0029552C" w:rsidRPr="009F3855" w:rsidRDefault="00A938C2" w:rsidP="002414F1">
      <w:pPr>
        <w:pStyle w:val="Sarakstarindkopa"/>
        <w:numPr>
          <w:ilvl w:val="2"/>
          <w:numId w:val="11"/>
        </w:numPr>
        <w:ind w:left="1276"/>
        <w:jc w:val="both"/>
        <w:rPr>
          <w:sz w:val="26"/>
          <w:szCs w:val="26"/>
          <w:lang w:val="lv-LV"/>
        </w:rPr>
      </w:pPr>
      <w:r w:rsidRPr="009F3855">
        <w:rPr>
          <w:sz w:val="26"/>
          <w:szCs w:val="26"/>
          <w:lang w:val="lv-LV"/>
        </w:rPr>
        <w:t>šā Līguma noteikumi zaudē spēku atbilstoši normatīvajiem aktiem.</w:t>
      </w:r>
    </w:p>
    <w:p w:rsidR="0029552C" w:rsidRPr="009F3855" w:rsidRDefault="0029552C" w:rsidP="00F56BC6">
      <w:pPr>
        <w:ind w:firstLine="426"/>
        <w:contextualSpacing/>
        <w:jc w:val="both"/>
        <w:rPr>
          <w:sz w:val="26"/>
          <w:szCs w:val="26"/>
          <w:lang w:val="lv-LV"/>
        </w:rPr>
      </w:pPr>
    </w:p>
    <w:p w:rsidR="00912936" w:rsidRPr="009F3855" w:rsidRDefault="002414F1" w:rsidP="00043088">
      <w:pPr>
        <w:ind w:left="567" w:hanging="567"/>
        <w:jc w:val="both"/>
        <w:rPr>
          <w:sz w:val="26"/>
          <w:szCs w:val="26"/>
          <w:lang w:val="lv-LV"/>
        </w:rPr>
      </w:pPr>
      <w:r w:rsidRPr="009F3855">
        <w:rPr>
          <w:sz w:val="26"/>
          <w:szCs w:val="26"/>
          <w:lang w:val="lv-LV"/>
        </w:rPr>
        <w:t>8</w:t>
      </w:r>
      <w:r w:rsidR="006F6055" w:rsidRPr="009F3855">
        <w:rPr>
          <w:sz w:val="26"/>
          <w:szCs w:val="26"/>
          <w:lang w:val="lv-LV"/>
        </w:rPr>
        <w:t>.6.</w:t>
      </w:r>
      <w:r w:rsidR="006F6055" w:rsidRPr="009F3855">
        <w:rPr>
          <w:sz w:val="26"/>
          <w:szCs w:val="26"/>
          <w:lang w:val="lv-LV"/>
        </w:rPr>
        <w:tab/>
      </w:r>
      <w:r w:rsidR="00A938C2" w:rsidRPr="009F3855">
        <w:rPr>
          <w:i/>
          <w:sz w:val="26"/>
          <w:szCs w:val="26"/>
          <w:lang w:val="lv-LV"/>
        </w:rPr>
        <w:t>Pilnvarotā institūcija</w:t>
      </w:r>
      <w:r w:rsidR="00A938C2" w:rsidRPr="009F3855">
        <w:rPr>
          <w:sz w:val="26"/>
          <w:szCs w:val="26"/>
          <w:lang w:val="lv-LV"/>
        </w:rPr>
        <w:t xml:space="preserve"> ne vēlāk kā 5 (piecu) darba dienu laikā pēc </w:t>
      </w:r>
      <w:smartTag w:uri="schemas-tilde-lv/tildestengine" w:element="veidnes">
        <w:smartTagPr>
          <w:attr w:name="baseform" w:val="līgum|s"/>
          <w:attr w:name="id" w:val="-1"/>
          <w:attr w:name="text" w:val="Līguma"/>
        </w:smartTagPr>
        <w:r w:rsidR="00A938C2" w:rsidRPr="009F3855">
          <w:rPr>
            <w:sz w:val="26"/>
            <w:szCs w:val="26"/>
            <w:lang w:val="lv-LV"/>
          </w:rPr>
          <w:t>Līguma</w:t>
        </w:r>
      </w:smartTag>
      <w:r w:rsidR="00A938C2" w:rsidRPr="009F3855">
        <w:rPr>
          <w:sz w:val="26"/>
          <w:szCs w:val="26"/>
          <w:lang w:val="lv-LV"/>
        </w:rPr>
        <w:t xml:space="preserve"> </w:t>
      </w:r>
      <w:r w:rsidR="00912936" w:rsidRPr="009F3855">
        <w:rPr>
          <w:sz w:val="26"/>
          <w:szCs w:val="26"/>
          <w:lang w:val="lv-LV"/>
        </w:rPr>
        <w:t>izbeigšanas:</w:t>
      </w:r>
    </w:p>
    <w:p w:rsidR="0029552C" w:rsidRPr="009F3855" w:rsidRDefault="002414F1" w:rsidP="00043088">
      <w:pPr>
        <w:ind w:left="1276" w:hanging="708"/>
        <w:contextualSpacing/>
        <w:jc w:val="both"/>
        <w:rPr>
          <w:sz w:val="26"/>
          <w:szCs w:val="26"/>
          <w:lang w:val="lv-LV"/>
        </w:rPr>
      </w:pPr>
      <w:r w:rsidRPr="009F3855">
        <w:rPr>
          <w:sz w:val="26"/>
          <w:szCs w:val="26"/>
          <w:lang w:val="lv-LV"/>
        </w:rPr>
        <w:t>8</w:t>
      </w:r>
      <w:r w:rsidR="00150BC7" w:rsidRPr="009F3855">
        <w:rPr>
          <w:sz w:val="26"/>
          <w:szCs w:val="26"/>
          <w:lang w:val="lv-LV"/>
        </w:rPr>
        <w:t>.6.1.</w:t>
      </w:r>
      <w:r w:rsidR="00150BC7" w:rsidRPr="009F3855">
        <w:rPr>
          <w:sz w:val="26"/>
          <w:szCs w:val="26"/>
          <w:lang w:val="lv-LV"/>
        </w:rPr>
        <w:tab/>
      </w:r>
      <w:r w:rsidR="00A938C2" w:rsidRPr="009F3855">
        <w:rPr>
          <w:sz w:val="26"/>
          <w:szCs w:val="26"/>
          <w:lang w:val="lv-LV"/>
        </w:rPr>
        <w:t>atmaksā valsts budžetā neizlietotos finanšu līdzekļus</w:t>
      </w:r>
      <w:r w:rsidR="00912936" w:rsidRPr="009F3855">
        <w:rPr>
          <w:sz w:val="26"/>
          <w:szCs w:val="26"/>
          <w:lang w:val="lv-LV"/>
        </w:rPr>
        <w:t>;</w:t>
      </w:r>
    </w:p>
    <w:p w:rsidR="00912936" w:rsidRPr="009F3855" w:rsidRDefault="00912936" w:rsidP="002414F1">
      <w:pPr>
        <w:pStyle w:val="Sarakstarindkopa"/>
        <w:numPr>
          <w:ilvl w:val="2"/>
          <w:numId w:val="10"/>
        </w:numPr>
        <w:ind w:left="1276"/>
        <w:jc w:val="both"/>
        <w:rPr>
          <w:sz w:val="26"/>
          <w:szCs w:val="26"/>
          <w:lang w:val="lv-LV"/>
        </w:rPr>
      </w:pPr>
      <w:r w:rsidRPr="009F3855">
        <w:rPr>
          <w:sz w:val="26"/>
          <w:szCs w:val="26"/>
          <w:lang w:val="lv-LV"/>
        </w:rPr>
        <w:t>nodod visu ar Pārvaldes uzdevumu veikšanu saistīto izstrādāto dokumentāciju un informāciju MINISTRIJAI;</w:t>
      </w:r>
    </w:p>
    <w:p w:rsidR="0029552C" w:rsidRPr="009F3855" w:rsidRDefault="00A938C2" w:rsidP="002414F1">
      <w:pPr>
        <w:pStyle w:val="Sarakstarindkopa"/>
        <w:numPr>
          <w:ilvl w:val="2"/>
          <w:numId w:val="10"/>
        </w:numPr>
        <w:ind w:left="1276"/>
        <w:jc w:val="both"/>
        <w:rPr>
          <w:sz w:val="26"/>
          <w:szCs w:val="26"/>
          <w:lang w:val="lv-LV"/>
        </w:rPr>
      </w:pPr>
      <w:r w:rsidRPr="009F3855">
        <w:rPr>
          <w:sz w:val="26"/>
          <w:szCs w:val="26"/>
          <w:lang w:val="lv-LV"/>
        </w:rPr>
        <w:lastRenderedPageBreak/>
        <w:t>iesniedz MINISTRIJAI Līguma izpildes pārskatu.</w:t>
      </w:r>
    </w:p>
    <w:p w:rsidR="0029552C" w:rsidRPr="009F3855" w:rsidRDefault="0029552C" w:rsidP="00F56BC6">
      <w:pPr>
        <w:contextualSpacing/>
        <w:jc w:val="both"/>
        <w:rPr>
          <w:sz w:val="26"/>
          <w:szCs w:val="26"/>
          <w:lang w:val="lv-LV"/>
        </w:rPr>
      </w:pPr>
    </w:p>
    <w:p w:rsidR="0029552C" w:rsidRPr="009F3855" w:rsidRDefault="006742A5" w:rsidP="00F56BC6">
      <w:pPr>
        <w:ind w:firstLine="360"/>
        <w:contextualSpacing/>
        <w:jc w:val="center"/>
        <w:rPr>
          <w:b/>
          <w:sz w:val="26"/>
          <w:szCs w:val="26"/>
          <w:lang w:val="lv-LV"/>
        </w:rPr>
      </w:pPr>
      <w:r w:rsidRPr="009F3855">
        <w:rPr>
          <w:b/>
          <w:sz w:val="26"/>
          <w:szCs w:val="26"/>
          <w:lang w:val="lv-LV"/>
        </w:rPr>
        <w:t>9</w:t>
      </w:r>
      <w:r w:rsidR="00A938C2" w:rsidRPr="009F3855">
        <w:rPr>
          <w:b/>
          <w:sz w:val="26"/>
          <w:szCs w:val="26"/>
          <w:lang w:val="lv-LV"/>
        </w:rPr>
        <w:t>.</w:t>
      </w:r>
      <w:r w:rsidR="001C4B6D" w:rsidRPr="009F3855">
        <w:rPr>
          <w:b/>
          <w:sz w:val="26"/>
          <w:szCs w:val="26"/>
          <w:lang w:val="lv-LV"/>
        </w:rPr>
        <w:t> </w:t>
      </w:r>
      <w:r w:rsidR="00A938C2" w:rsidRPr="009F3855">
        <w:rPr>
          <w:b/>
          <w:sz w:val="26"/>
          <w:szCs w:val="26"/>
          <w:lang w:val="lv-LV"/>
        </w:rPr>
        <w:t>Citi noteikumi</w:t>
      </w:r>
    </w:p>
    <w:p w:rsidR="0029552C" w:rsidRPr="009F3855" w:rsidRDefault="0029552C" w:rsidP="00F56BC6">
      <w:pPr>
        <w:ind w:firstLine="360"/>
        <w:contextualSpacing/>
        <w:jc w:val="center"/>
        <w:rPr>
          <w:b/>
          <w:sz w:val="26"/>
          <w:szCs w:val="26"/>
          <w:lang w:val="lv-LV"/>
        </w:rPr>
      </w:pPr>
    </w:p>
    <w:p w:rsidR="0029552C" w:rsidRPr="009F3855" w:rsidRDefault="002414F1" w:rsidP="005B0E86">
      <w:pPr>
        <w:ind w:left="567" w:hanging="567"/>
        <w:contextualSpacing/>
        <w:jc w:val="both"/>
        <w:rPr>
          <w:sz w:val="26"/>
          <w:szCs w:val="26"/>
          <w:lang w:val="lv-LV"/>
        </w:rPr>
      </w:pPr>
      <w:r w:rsidRPr="009F3855">
        <w:rPr>
          <w:sz w:val="26"/>
          <w:szCs w:val="26"/>
          <w:lang w:val="lv-LV"/>
        </w:rPr>
        <w:t>9</w:t>
      </w:r>
      <w:r w:rsidR="00D62AD7" w:rsidRPr="009F3855">
        <w:rPr>
          <w:sz w:val="26"/>
          <w:szCs w:val="26"/>
          <w:lang w:val="lv-LV"/>
        </w:rPr>
        <w:t>.1.</w:t>
      </w:r>
      <w:r w:rsidR="00D62AD7" w:rsidRPr="009F3855">
        <w:rPr>
          <w:sz w:val="26"/>
          <w:szCs w:val="26"/>
          <w:lang w:val="lv-LV"/>
        </w:rPr>
        <w:tab/>
      </w:r>
      <w:r w:rsidR="00912936" w:rsidRPr="009F3855">
        <w:rPr>
          <w:sz w:val="26"/>
          <w:szCs w:val="26"/>
          <w:lang w:val="lv-LV"/>
        </w:rPr>
        <w:t>Pušu</w:t>
      </w:r>
      <w:r w:rsidR="00A938C2" w:rsidRPr="009F3855">
        <w:rPr>
          <w:sz w:val="26"/>
          <w:szCs w:val="26"/>
          <w:lang w:val="lv-LV"/>
        </w:rPr>
        <w:t xml:space="preserve"> attiecības, </w:t>
      </w:r>
      <w:r w:rsidR="00912936" w:rsidRPr="009F3855">
        <w:rPr>
          <w:sz w:val="26"/>
          <w:szCs w:val="26"/>
          <w:lang w:val="lv-LV"/>
        </w:rPr>
        <w:t xml:space="preserve">kas nav atrunātas šajā Līgumā, tiek regulētas saskaņā ar Latvijas Republikas normatīvajiem dokumentiem. </w:t>
      </w:r>
    </w:p>
    <w:p w:rsidR="00D62AD7" w:rsidRPr="009F3855" w:rsidRDefault="00D62AD7" w:rsidP="005B0E86">
      <w:pPr>
        <w:pStyle w:val="ParastaisWeb"/>
        <w:spacing w:before="0" w:beforeAutospacing="0" w:after="0" w:afterAutospacing="0"/>
        <w:ind w:left="567" w:hanging="567"/>
        <w:contextualSpacing/>
        <w:jc w:val="both"/>
        <w:rPr>
          <w:sz w:val="26"/>
          <w:szCs w:val="26"/>
          <w:lang w:val="lv-LV"/>
        </w:rPr>
      </w:pPr>
    </w:p>
    <w:p w:rsidR="00912936" w:rsidRPr="009F3855" w:rsidRDefault="002414F1" w:rsidP="005B0E86">
      <w:pPr>
        <w:pStyle w:val="ParastaisWeb"/>
        <w:spacing w:before="0" w:beforeAutospacing="0" w:after="0" w:afterAutospacing="0"/>
        <w:ind w:left="567" w:hanging="567"/>
        <w:contextualSpacing/>
        <w:jc w:val="both"/>
        <w:rPr>
          <w:sz w:val="26"/>
          <w:szCs w:val="26"/>
          <w:lang w:val="lv-LV"/>
        </w:rPr>
      </w:pPr>
      <w:r w:rsidRPr="009F3855">
        <w:rPr>
          <w:sz w:val="26"/>
          <w:szCs w:val="26"/>
          <w:lang w:val="lv-LV"/>
        </w:rPr>
        <w:t>9</w:t>
      </w:r>
      <w:r w:rsidR="00D62AD7" w:rsidRPr="009F3855">
        <w:rPr>
          <w:sz w:val="26"/>
          <w:szCs w:val="26"/>
          <w:lang w:val="lv-LV"/>
        </w:rPr>
        <w:t>.2.</w:t>
      </w:r>
      <w:r w:rsidR="00D62AD7" w:rsidRPr="009F3855">
        <w:rPr>
          <w:sz w:val="26"/>
          <w:szCs w:val="26"/>
          <w:lang w:val="lv-LV"/>
        </w:rPr>
        <w:tab/>
      </w:r>
      <w:r w:rsidR="00912936" w:rsidRPr="009F3855">
        <w:rPr>
          <w:sz w:val="26"/>
          <w:szCs w:val="26"/>
          <w:lang w:val="lv-LV"/>
        </w:rPr>
        <w:t>Ja kādai no Pusēm tiek mainīts juridiskais statuss, amatpersonu paraksta tiesības, īpašnieki, valdes priekšsēdētāji vai vadītāji, vai kādi Līgumā minētie Pušu rekvizīti, telefona numuri, e-pasta adreses u.c., tad tā par to ne vēlāk kā 3</w:t>
      </w:r>
      <w:r w:rsidR="00240569" w:rsidRPr="009F3855">
        <w:rPr>
          <w:sz w:val="26"/>
          <w:szCs w:val="26"/>
          <w:lang w:val="lv-LV"/>
        </w:rPr>
        <w:t> </w:t>
      </w:r>
      <w:r w:rsidR="009F2744">
        <w:rPr>
          <w:sz w:val="26"/>
          <w:szCs w:val="26"/>
          <w:lang w:val="lv-LV"/>
        </w:rPr>
        <w:t>(trīs) </w:t>
      </w:r>
      <w:r w:rsidR="00912936" w:rsidRPr="009F3855">
        <w:rPr>
          <w:sz w:val="26"/>
          <w:szCs w:val="26"/>
          <w:lang w:val="lv-LV"/>
        </w:rPr>
        <w:t xml:space="preserve">dienu laikā paziņo rakstiski otrai Pusei. </w:t>
      </w:r>
    </w:p>
    <w:p w:rsidR="00912936" w:rsidRPr="009F3855" w:rsidRDefault="00912936" w:rsidP="005B0E86">
      <w:pPr>
        <w:pStyle w:val="ParastaisWeb"/>
        <w:spacing w:before="0" w:beforeAutospacing="0" w:after="0" w:afterAutospacing="0"/>
        <w:ind w:left="567" w:hanging="567"/>
        <w:contextualSpacing/>
        <w:jc w:val="both"/>
        <w:rPr>
          <w:sz w:val="26"/>
          <w:szCs w:val="26"/>
          <w:lang w:val="lv-LV"/>
        </w:rPr>
      </w:pPr>
    </w:p>
    <w:p w:rsidR="00912936" w:rsidRDefault="002414F1" w:rsidP="005B0E86">
      <w:pPr>
        <w:pStyle w:val="ParastaisWeb"/>
        <w:spacing w:before="0" w:beforeAutospacing="0" w:after="0" w:afterAutospacing="0"/>
        <w:ind w:left="567" w:hanging="567"/>
        <w:contextualSpacing/>
        <w:jc w:val="both"/>
        <w:rPr>
          <w:sz w:val="26"/>
          <w:szCs w:val="26"/>
          <w:lang w:val="lv-LV"/>
        </w:rPr>
      </w:pPr>
      <w:r w:rsidRPr="009F3855">
        <w:rPr>
          <w:sz w:val="26"/>
          <w:szCs w:val="26"/>
          <w:lang w:val="lv-LV"/>
        </w:rPr>
        <w:t>9</w:t>
      </w:r>
      <w:r w:rsidR="00D62AD7" w:rsidRPr="009F3855">
        <w:rPr>
          <w:sz w:val="26"/>
          <w:szCs w:val="26"/>
          <w:lang w:val="lv-LV"/>
        </w:rPr>
        <w:t>.3.</w:t>
      </w:r>
      <w:r w:rsidR="00D62AD7" w:rsidRPr="009F3855">
        <w:rPr>
          <w:sz w:val="26"/>
          <w:szCs w:val="26"/>
          <w:lang w:val="lv-LV"/>
        </w:rPr>
        <w:tab/>
      </w:r>
      <w:r w:rsidR="00912936" w:rsidRPr="009F3855">
        <w:rPr>
          <w:sz w:val="26"/>
          <w:szCs w:val="26"/>
          <w:lang w:val="lv-LV"/>
        </w:rPr>
        <w:t>Visus strīdus un domstarpības, kas varētu rasties, izpildot Pārvaldes uzdevumu</w:t>
      </w:r>
      <w:r w:rsidR="009F2744">
        <w:rPr>
          <w:sz w:val="26"/>
          <w:szCs w:val="26"/>
          <w:lang w:val="lv-LV"/>
        </w:rPr>
        <w:t>s</w:t>
      </w:r>
      <w:r w:rsidR="00912936" w:rsidRPr="009F3855">
        <w:rPr>
          <w:sz w:val="26"/>
          <w:szCs w:val="26"/>
          <w:lang w:val="lv-LV"/>
        </w:rPr>
        <w:t>, Puses risina sarunu ceļā. Ja Puses nevar vienoties, strīdu izskata Latvijas Republikā spēkā esošajos normatīvajos aktos noteiktajā kārtībā.</w:t>
      </w:r>
    </w:p>
    <w:p w:rsidR="009F2744" w:rsidRPr="009F3855" w:rsidRDefault="009F2744" w:rsidP="005B0E86">
      <w:pPr>
        <w:pStyle w:val="ParastaisWeb"/>
        <w:spacing w:before="0" w:beforeAutospacing="0" w:after="0" w:afterAutospacing="0"/>
        <w:ind w:left="567" w:hanging="567"/>
        <w:contextualSpacing/>
        <w:jc w:val="both"/>
        <w:rPr>
          <w:sz w:val="26"/>
          <w:szCs w:val="26"/>
          <w:lang w:val="lv-LV"/>
        </w:rPr>
      </w:pPr>
    </w:p>
    <w:p w:rsidR="00912936" w:rsidRPr="009F3855" w:rsidRDefault="002414F1" w:rsidP="005B0E86">
      <w:pPr>
        <w:pStyle w:val="ParastaisWeb"/>
        <w:spacing w:before="0" w:beforeAutospacing="0" w:after="0" w:afterAutospacing="0"/>
        <w:ind w:left="567" w:hanging="567"/>
        <w:contextualSpacing/>
        <w:jc w:val="both"/>
        <w:rPr>
          <w:sz w:val="26"/>
          <w:szCs w:val="26"/>
          <w:lang w:val="lv-LV"/>
        </w:rPr>
      </w:pPr>
      <w:r w:rsidRPr="009F3855">
        <w:rPr>
          <w:sz w:val="26"/>
          <w:szCs w:val="26"/>
          <w:lang w:val="lv-LV"/>
        </w:rPr>
        <w:t>9</w:t>
      </w:r>
      <w:r w:rsidR="00D62AD7" w:rsidRPr="009F3855">
        <w:rPr>
          <w:sz w:val="26"/>
          <w:szCs w:val="26"/>
          <w:lang w:val="lv-LV"/>
        </w:rPr>
        <w:t>.4.</w:t>
      </w:r>
      <w:r w:rsidR="00D62AD7" w:rsidRPr="009F3855">
        <w:rPr>
          <w:sz w:val="26"/>
          <w:szCs w:val="26"/>
          <w:lang w:val="lv-LV"/>
        </w:rPr>
        <w:tab/>
      </w:r>
      <w:r w:rsidR="007908B5" w:rsidRPr="009F3855">
        <w:rPr>
          <w:sz w:val="26"/>
          <w:szCs w:val="26"/>
          <w:lang w:val="lv-LV"/>
        </w:rPr>
        <w:t xml:space="preserve">Līgums ar </w:t>
      </w:r>
      <w:r w:rsidR="00912936" w:rsidRPr="009F3855">
        <w:rPr>
          <w:sz w:val="26"/>
          <w:szCs w:val="26"/>
          <w:lang w:val="lv-LV"/>
        </w:rPr>
        <w:t>2</w:t>
      </w:r>
      <w:r w:rsidR="007908B5" w:rsidRPr="009F3855">
        <w:rPr>
          <w:sz w:val="26"/>
          <w:szCs w:val="26"/>
          <w:lang w:val="lv-LV"/>
        </w:rPr>
        <w:t> </w:t>
      </w:r>
      <w:r w:rsidR="00912936" w:rsidRPr="009F3855">
        <w:rPr>
          <w:sz w:val="26"/>
          <w:szCs w:val="26"/>
          <w:lang w:val="lv-LV"/>
        </w:rPr>
        <w:t>(</w:t>
      </w:r>
      <w:r w:rsidR="007908B5" w:rsidRPr="009F3855">
        <w:rPr>
          <w:sz w:val="26"/>
          <w:szCs w:val="26"/>
          <w:lang w:val="lv-LV"/>
        </w:rPr>
        <w:t>diviem) pielikumiem sastādīts 2 </w:t>
      </w:r>
      <w:r w:rsidR="00912936" w:rsidRPr="009F3855">
        <w:rPr>
          <w:sz w:val="26"/>
          <w:szCs w:val="26"/>
          <w:lang w:val="lv-LV"/>
        </w:rPr>
        <w:t xml:space="preserve">(divos) eksemplāros latviešu valodā, katrs uz </w:t>
      </w:r>
      <w:r w:rsidR="00240569" w:rsidRPr="009F3855">
        <w:rPr>
          <w:sz w:val="26"/>
          <w:szCs w:val="26"/>
          <w:lang w:val="lv-LV"/>
        </w:rPr>
        <w:t>9</w:t>
      </w:r>
      <w:r w:rsidR="00396BCC" w:rsidRPr="009F3855">
        <w:rPr>
          <w:sz w:val="26"/>
          <w:szCs w:val="26"/>
          <w:lang w:val="lv-LV"/>
        </w:rPr>
        <w:t> </w:t>
      </w:r>
      <w:r w:rsidR="007908B5" w:rsidRPr="009F3855">
        <w:rPr>
          <w:sz w:val="26"/>
          <w:szCs w:val="26"/>
          <w:lang w:val="lv-LV"/>
        </w:rPr>
        <w:t>(</w:t>
      </w:r>
      <w:r w:rsidR="00240569" w:rsidRPr="009F3855">
        <w:rPr>
          <w:sz w:val="26"/>
          <w:szCs w:val="26"/>
          <w:lang w:val="lv-LV"/>
        </w:rPr>
        <w:t>deviņām</w:t>
      </w:r>
      <w:r w:rsidR="007908B5" w:rsidRPr="009F3855">
        <w:rPr>
          <w:sz w:val="26"/>
          <w:szCs w:val="26"/>
          <w:lang w:val="lv-LV"/>
        </w:rPr>
        <w:t>) lapām, pa 1 </w:t>
      </w:r>
      <w:r w:rsidR="00912936" w:rsidRPr="009F3855">
        <w:rPr>
          <w:sz w:val="26"/>
          <w:szCs w:val="26"/>
          <w:lang w:val="lv-LV"/>
        </w:rPr>
        <w:t xml:space="preserve">(vienam) eksemplāram katrai Pusei. Abiem </w:t>
      </w:r>
      <w:smartTag w:uri="schemas-tilde-lv/tildestengine" w:element="veidnes">
        <w:smartTagPr>
          <w:attr w:name="text" w:val="Līguma"/>
          <w:attr w:name="id" w:val="-1"/>
          <w:attr w:name="baseform" w:val="līgum|s"/>
        </w:smartTagPr>
        <w:r w:rsidR="00912936" w:rsidRPr="009F3855">
          <w:rPr>
            <w:sz w:val="26"/>
            <w:szCs w:val="26"/>
            <w:lang w:val="lv-LV"/>
          </w:rPr>
          <w:t>Līguma</w:t>
        </w:r>
      </w:smartTag>
      <w:r w:rsidR="00912936" w:rsidRPr="009F3855">
        <w:rPr>
          <w:sz w:val="26"/>
          <w:szCs w:val="26"/>
          <w:lang w:val="lv-LV"/>
        </w:rPr>
        <w:t xml:space="preserve"> eksemplāriem ir vienāds juridiskais spēks.</w:t>
      </w:r>
    </w:p>
    <w:p w:rsidR="009F3855" w:rsidRDefault="009F3855" w:rsidP="00A81B28">
      <w:pPr>
        <w:ind w:left="540" w:hanging="540"/>
        <w:contextualSpacing/>
        <w:jc w:val="center"/>
        <w:rPr>
          <w:b/>
          <w:sz w:val="26"/>
          <w:szCs w:val="26"/>
          <w:lang w:val="lv-LV"/>
        </w:rPr>
      </w:pPr>
    </w:p>
    <w:p w:rsidR="004D6F3E" w:rsidRPr="009F3855" w:rsidRDefault="006742A5" w:rsidP="00A81B28">
      <w:pPr>
        <w:ind w:left="540" w:hanging="540"/>
        <w:contextualSpacing/>
        <w:jc w:val="center"/>
        <w:rPr>
          <w:b/>
          <w:sz w:val="26"/>
          <w:szCs w:val="26"/>
          <w:lang w:val="lv-LV"/>
        </w:rPr>
      </w:pPr>
      <w:r w:rsidRPr="009F3855">
        <w:rPr>
          <w:b/>
          <w:sz w:val="26"/>
          <w:szCs w:val="26"/>
          <w:lang w:val="lv-LV"/>
        </w:rPr>
        <w:t>10</w:t>
      </w:r>
      <w:r w:rsidR="00507FBB" w:rsidRPr="009F3855">
        <w:rPr>
          <w:b/>
          <w:sz w:val="26"/>
          <w:szCs w:val="26"/>
          <w:lang w:val="lv-LV"/>
        </w:rPr>
        <w:t>. </w:t>
      </w:r>
      <w:r w:rsidR="00235AA1" w:rsidRPr="009F3855">
        <w:rPr>
          <w:b/>
          <w:sz w:val="26"/>
          <w:szCs w:val="26"/>
          <w:lang w:val="lv-LV"/>
        </w:rPr>
        <w:t>Pušu juridiskās adreses un rekvizīti</w:t>
      </w:r>
    </w:p>
    <w:p w:rsidR="004D6F3E" w:rsidRPr="009F3855" w:rsidRDefault="004D6F3E" w:rsidP="00A81B28">
      <w:pPr>
        <w:ind w:left="540" w:hanging="540"/>
        <w:contextualSpacing/>
        <w:jc w:val="center"/>
        <w:rPr>
          <w:b/>
          <w:sz w:val="26"/>
          <w:szCs w:val="26"/>
          <w:lang w:val="lv-LV"/>
        </w:rPr>
      </w:pPr>
    </w:p>
    <w:tbl>
      <w:tblPr>
        <w:tblW w:w="9286" w:type="dxa"/>
        <w:tblCellMar>
          <w:left w:w="0" w:type="dxa"/>
          <w:right w:w="0" w:type="dxa"/>
        </w:tblCellMar>
        <w:tblLook w:val="0000"/>
      </w:tblPr>
      <w:tblGrid>
        <w:gridCol w:w="4786"/>
        <w:gridCol w:w="4500"/>
      </w:tblGrid>
      <w:tr w:rsidR="00235AA1" w:rsidRPr="009F3855" w:rsidTr="009F3855">
        <w:tc>
          <w:tcPr>
            <w:tcW w:w="4786" w:type="dxa"/>
            <w:tcBorders>
              <w:top w:val="nil"/>
              <w:left w:val="nil"/>
              <w:bottom w:val="nil"/>
              <w:right w:val="single" w:sz="8" w:space="0" w:color="auto"/>
            </w:tcBorders>
            <w:tcMar>
              <w:top w:w="0" w:type="dxa"/>
              <w:left w:w="108" w:type="dxa"/>
              <w:bottom w:w="0" w:type="dxa"/>
              <w:right w:w="108" w:type="dxa"/>
            </w:tcMar>
          </w:tcPr>
          <w:p w:rsidR="00235AA1" w:rsidRPr="009F3855" w:rsidRDefault="00235AA1" w:rsidP="009F3855">
            <w:pPr>
              <w:contextualSpacing/>
              <w:jc w:val="both"/>
              <w:rPr>
                <w:b/>
                <w:sz w:val="26"/>
                <w:szCs w:val="26"/>
                <w:lang w:val="lv-LV"/>
              </w:rPr>
            </w:pPr>
            <w:r w:rsidRPr="009F3855">
              <w:rPr>
                <w:b/>
                <w:sz w:val="26"/>
                <w:szCs w:val="26"/>
                <w:lang w:val="lv-LV"/>
              </w:rPr>
              <w:t>L</w:t>
            </w:r>
            <w:r w:rsidR="00CE56C1" w:rsidRPr="009F3855">
              <w:rPr>
                <w:b/>
                <w:sz w:val="26"/>
                <w:szCs w:val="26"/>
                <w:lang w:val="lv-LV"/>
              </w:rPr>
              <w:t xml:space="preserve">atvijas </w:t>
            </w:r>
            <w:r w:rsidRPr="009F3855">
              <w:rPr>
                <w:b/>
                <w:sz w:val="26"/>
                <w:szCs w:val="26"/>
                <w:lang w:val="lv-LV"/>
              </w:rPr>
              <w:t>R</w:t>
            </w:r>
            <w:r w:rsidR="00CE56C1" w:rsidRPr="009F3855">
              <w:rPr>
                <w:b/>
                <w:sz w:val="26"/>
                <w:szCs w:val="26"/>
                <w:lang w:val="lv-LV"/>
              </w:rPr>
              <w:t>epublikas</w:t>
            </w:r>
            <w:r w:rsidRPr="009F3855">
              <w:rPr>
                <w:b/>
                <w:sz w:val="26"/>
                <w:szCs w:val="26"/>
                <w:lang w:val="lv-LV"/>
              </w:rPr>
              <w:t xml:space="preserve"> Kultūras ministrija </w:t>
            </w:r>
          </w:p>
          <w:p w:rsidR="00235AA1" w:rsidRPr="009F3855" w:rsidRDefault="00C5621A" w:rsidP="00F56BC6">
            <w:pPr>
              <w:contextualSpacing/>
              <w:jc w:val="both"/>
              <w:rPr>
                <w:sz w:val="26"/>
                <w:szCs w:val="26"/>
                <w:lang w:val="lv-LV"/>
              </w:rPr>
            </w:pPr>
            <w:r w:rsidRPr="009F3855">
              <w:rPr>
                <w:sz w:val="26"/>
                <w:szCs w:val="26"/>
                <w:lang w:val="lv-LV"/>
              </w:rPr>
              <w:t>K</w:t>
            </w:r>
            <w:r w:rsidR="00235AA1" w:rsidRPr="009F3855">
              <w:rPr>
                <w:sz w:val="26"/>
                <w:szCs w:val="26"/>
                <w:lang w:val="lv-LV"/>
              </w:rPr>
              <w:t>.Valdemāra iela 11a, Rīga, LV-1364</w:t>
            </w:r>
          </w:p>
          <w:p w:rsidR="00235AA1" w:rsidRPr="009F3855" w:rsidRDefault="00235AA1" w:rsidP="00F56BC6">
            <w:pPr>
              <w:contextualSpacing/>
              <w:jc w:val="both"/>
              <w:rPr>
                <w:sz w:val="26"/>
                <w:szCs w:val="26"/>
                <w:lang w:val="lv-LV"/>
              </w:rPr>
            </w:pPr>
            <w:r w:rsidRPr="009F3855">
              <w:rPr>
                <w:sz w:val="26"/>
                <w:szCs w:val="26"/>
                <w:lang w:val="lv-LV"/>
              </w:rPr>
              <w:t>Reģ. Nr.</w:t>
            </w:r>
            <w:r w:rsidR="00C5621A" w:rsidRPr="009F3855">
              <w:rPr>
                <w:sz w:val="26"/>
                <w:szCs w:val="26"/>
                <w:lang w:val="lv-LV"/>
              </w:rPr>
              <w:t xml:space="preserve"> </w:t>
            </w:r>
            <w:r w:rsidRPr="009F3855">
              <w:rPr>
                <w:sz w:val="26"/>
                <w:szCs w:val="26"/>
                <w:lang w:val="lv-LV"/>
              </w:rPr>
              <w:t>90000042963</w:t>
            </w:r>
          </w:p>
          <w:p w:rsidR="00235AA1" w:rsidRPr="009F3855" w:rsidRDefault="00235AA1" w:rsidP="00F56BC6">
            <w:pPr>
              <w:contextualSpacing/>
              <w:jc w:val="both"/>
              <w:rPr>
                <w:sz w:val="26"/>
                <w:szCs w:val="26"/>
                <w:lang w:val="lv-LV"/>
              </w:rPr>
            </w:pPr>
            <w:r w:rsidRPr="009F3855">
              <w:rPr>
                <w:sz w:val="26"/>
                <w:szCs w:val="26"/>
                <w:lang w:val="lv-LV"/>
              </w:rPr>
              <w:t xml:space="preserve">Valsts kase </w:t>
            </w:r>
          </w:p>
          <w:p w:rsidR="00235AA1" w:rsidRPr="009F3855" w:rsidRDefault="00235AA1" w:rsidP="00F56BC6">
            <w:pPr>
              <w:contextualSpacing/>
              <w:jc w:val="both"/>
              <w:rPr>
                <w:sz w:val="26"/>
                <w:szCs w:val="26"/>
                <w:lang w:val="lv-LV"/>
              </w:rPr>
            </w:pPr>
            <w:r w:rsidRPr="009F3855">
              <w:rPr>
                <w:sz w:val="26"/>
                <w:szCs w:val="26"/>
                <w:lang w:val="lv-LV"/>
              </w:rPr>
              <w:t>Kods: TRELLV22</w:t>
            </w:r>
          </w:p>
          <w:p w:rsidR="00743676" w:rsidRPr="009F3855" w:rsidRDefault="00235AA1" w:rsidP="00F56BC6">
            <w:pPr>
              <w:contextualSpacing/>
              <w:jc w:val="both"/>
              <w:rPr>
                <w:sz w:val="26"/>
                <w:szCs w:val="26"/>
                <w:lang w:val="lv-LV"/>
              </w:rPr>
            </w:pPr>
            <w:r w:rsidRPr="009F3855">
              <w:rPr>
                <w:sz w:val="26"/>
                <w:szCs w:val="26"/>
                <w:lang w:val="lv-LV"/>
              </w:rPr>
              <w:t xml:space="preserve">Konts: </w:t>
            </w:r>
            <w:r w:rsidR="00743676" w:rsidRPr="009F3855">
              <w:rPr>
                <w:sz w:val="26"/>
                <w:szCs w:val="26"/>
                <w:lang w:val="lv-LV"/>
              </w:rPr>
              <w:t>LV84TREL2220511063000</w:t>
            </w:r>
          </w:p>
          <w:p w:rsidR="00F207EB" w:rsidRPr="009F3855" w:rsidRDefault="00F207EB" w:rsidP="00F56BC6">
            <w:pPr>
              <w:contextualSpacing/>
              <w:jc w:val="both"/>
              <w:rPr>
                <w:sz w:val="26"/>
                <w:szCs w:val="26"/>
                <w:lang w:val="lv-LV"/>
              </w:rPr>
            </w:pPr>
          </w:p>
          <w:p w:rsidR="00235AA1" w:rsidRPr="009F3855" w:rsidRDefault="00235AA1" w:rsidP="00F56BC6">
            <w:pPr>
              <w:contextualSpacing/>
              <w:rPr>
                <w:sz w:val="26"/>
                <w:szCs w:val="26"/>
                <w:lang w:val="lv-LV"/>
              </w:rPr>
            </w:pPr>
            <w:r w:rsidRPr="009F3855">
              <w:rPr>
                <w:sz w:val="26"/>
                <w:szCs w:val="26"/>
                <w:lang w:val="lv-LV"/>
              </w:rPr>
              <w:t>____________________________</w:t>
            </w:r>
            <w:r w:rsidR="009F3855">
              <w:rPr>
                <w:sz w:val="26"/>
                <w:szCs w:val="26"/>
                <w:lang w:val="lv-LV"/>
              </w:rPr>
              <w:t>____</w:t>
            </w:r>
          </w:p>
        </w:tc>
        <w:tc>
          <w:tcPr>
            <w:tcW w:w="4500" w:type="dxa"/>
            <w:tcBorders>
              <w:top w:val="nil"/>
              <w:left w:val="nil"/>
              <w:bottom w:val="nil"/>
              <w:right w:val="nil"/>
            </w:tcBorders>
            <w:tcMar>
              <w:top w:w="0" w:type="dxa"/>
              <w:left w:w="108" w:type="dxa"/>
              <w:bottom w:w="0" w:type="dxa"/>
              <w:right w:w="108" w:type="dxa"/>
            </w:tcMar>
          </w:tcPr>
          <w:p w:rsidR="0061392E" w:rsidRPr="009F3855" w:rsidRDefault="0061392E" w:rsidP="009F3855">
            <w:pPr>
              <w:contextualSpacing/>
              <w:jc w:val="both"/>
              <w:rPr>
                <w:b/>
                <w:sz w:val="26"/>
                <w:szCs w:val="26"/>
                <w:lang w:val="lv-LV"/>
              </w:rPr>
            </w:pPr>
            <w:r w:rsidRPr="009F3855">
              <w:rPr>
                <w:b/>
                <w:sz w:val="26"/>
                <w:szCs w:val="26"/>
                <w:lang w:val="lv-LV"/>
              </w:rPr>
              <w:t>Biedrība „Sociālās atmiņas pētniecības centrs”</w:t>
            </w:r>
          </w:p>
          <w:p w:rsidR="0061392E" w:rsidRPr="009F3855" w:rsidRDefault="009F2744" w:rsidP="00F56BC6">
            <w:pPr>
              <w:contextualSpacing/>
              <w:jc w:val="both"/>
              <w:rPr>
                <w:sz w:val="26"/>
                <w:szCs w:val="26"/>
                <w:lang w:val="lv-LV"/>
              </w:rPr>
            </w:pPr>
            <w:r>
              <w:rPr>
                <w:sz w:val="26"/>
                <w:szCs w:val="26"/>
                <w:lang w:val="lv-LV"/>
              </w:rPr>
              <w:t>Robežu iela 3 k-1-</w:t>
            </w:r>
            <w:r w:rsidR="0061392E" w:rsidRPr="009F3855">
              <w:rPr>
                <w:sz w:val="26"/>
                <w:szCs w:val="26"/>
                <w:lang w:val="lv-LV"/>
              </w:rPr>
              <w:t>10, Rīga, LV-1004</w:t>
            </w:r>
          </w:p>
          <w:p w:rsidR="0061392E" w:rsidRPr="009F3855" w:rsidRDefault="009F3855" w:rsidP="00F56BC6">
            <w:pPr>
              <w:contextualSpacing/>
              <w:jc w:val="both"/>
              <w:rPr>
                <w:sz w:val="26"/>
                <w:szCs w:val="26"/>
                <w:lang w:val="lv-LV"/>
              </w:rPr>
            </w:pPr>
            <w:r>
              <w:rPr>
                <w:sz w:val="26"/>
                <w:szCs w:val="26"/>
                <w:lang w:val="lv-LV"/>
              </w:rPr>
              <w:t xml:space="preserve">Reģ. Nr. </w:t>
            </w:r>
            <w:r w:rsidR="0061392E" w:rsidRPr="009F3855">
              <w:rPr>
                <w:sz w:val="26"/>
                <w:szCs w:val="26"/>
                <w:lang w:val="lv-LV"/>
              </w:rPr>
              <w:t>40008190499</w:t>
            </w:r>
          </w:p>
          <w:p w:rsidR="009F3855" w:rsidRDefault="009F3855" w:rsidP="00F56BC6">
            <w:pPr>
              <w:contextualSpacing/>
              <w:rPr>
                <w:sz w:val="26"/>
                <w:szCs w:val="26"/>
                <w:lang w:val="lv-LV"/>
              </w:rPr>
            </w:pPr>
          </w:p>
          <w:p w:rsidR="009F3855" w:rsidRDefault="009F3855" w:rsidP="00F56BC6">
            <w:pPr>
              <w:contextualSpacing/>
              <w:rPr>
                <w:sz w:val="26"/>
                <w:szCs w:val="26"/>
                <w:lang w:val="lv-LV"/>
              </w:rPr>
            </w:pPr>
          </w:p>
          <w:p w:rsidR="009F3855" w:rsidRDefault="009F3855" w:rsidP="00F56BC6">
            <w:pPr>
              <w:contextualSpacing/>
              <w:rPr>
                <w:sz w:val="26"/>
                <w:szCs w:val="26"/>
                <w:lang w:val="lv-LV"/>
              </w:rPr>
            </w:pPr>
          </w:p>
          <w:p w:rsidR="00235AA1" w:rsidRPr="009F3855" w:rsidRDefault="00F10F69" w:rsidP="00F56BC6">
            <w:pPr>
              <w:contextualSpacing/>
              <w:rPr>
                <w:sz w:val="26"/>
                <w:szCs w:val="26"/>
                <w:lang w:val="lv-LV"/>
              </w:rPr>
            </w:pPr>
            <w:r w:rsidRPr="009F3855">
              <w:rPr>
                <w:sz w:val="26"/>
                <w:szCs w:val="26"/>
                <w:lang w:val="lv-LV"/>
              </w:rPr>
              <w:t>___</w:t>
            </w:r>
            <w:r w:rsidR="00235AA1" w:rsidRPr="009F3855">
              <w:rPr>
                <w:sz w:val="26"/>
                <w:szCs w:val="26"/>
                <w:lang w:val="lv-LV"/>
              </w:rPr>
              <w:t>___________________</w:t>
            </w:r>
            <w:r w:rsidR="00906D63" w:rsidRPr="009F3855">
              <w:rPr>
                <w:sz w:val="26"/>
                <w:szCs w:val="26"/>
                <w:lang w:val="lv-LV"/>
              </w:rPr>
              <w:t>_______</w:t>
            </w:r>
          </w:p>
        </w:tc>
      </w:tr>
      <w:tr w:rsidR="00235AA1" w:rsidRPr="009F3855" w:rsidTr="009F3855">
        <w:tc>
          <w:tcPr>
            <w:tcW w:w="4786" w:type="dxa"/>
            <w:tcBorders>
              <w:top w:val="nil"/>
              <w:left w:val="nil"/>
              <w:bottom w:val="nil"/>
              <w:right w:val="single" w:sz="8" w:space="0" w:color="auto"/>
            </w:tcBorders>
            <w:tcMar>
              <w:top w:w="0" w:type="dxa"/>
              <w:left w:w="108" w:type="dxa"/>
              <w:bottom w:w="0" w:type="dxa"/>
              <w:right w:w="108" w:type="dxa"/>
            </w:tcMar>
          </w:tcPr>
          <w:p w:rsidR="00235AA1" w:rsidRPr="009F3855" w:rsidRDefault="009F3855" w:rsidP="009F3855">
            <w:pPr>
              <w:contextualSpacing/>
              <w:rPr>
                <w:sz w:val="26"/>
                <w:szCs w:val="26"/>
                <w:lang w:val="lv-LV"/>
              </w:rPr>
            </w:pPr>
            <w:r>
              <w:rPr>
                <w:sz w:val="26"/>
                <w:szCs w:val="26"/>
                <w:lang w:val="lv-LV"/>
              </w:rPr>
              <w:t>                </w:t>
            </w:r>
            <w:r w:rsidR="00F10F69" w:rsidRPr="009F3855">
              <w:rPr>
                <w:sz w:val="26"/>
                <w:szCs w:val="26"/>
                <w:lang w:val="lv-LV"/>
              </w:rPr>
              <w:t>S.Voldiņš</w:t>
            </w:r>
          </w:p>
        </w:tc>
        <w:tc>
          <w:tcPr>
            <w:tcW w:w="4500" w:type="dxa"/>
            <w:tcBorders>
              <w:top w:val="nil"/>
              <w:left w:val="nil"/>
              <w:bottom w:val="nil"/>
              <w:right w:val="nil"/>
            </w:tcBorders>
            <w:tcMar>
              <w:top w:w="0" w:type="dxa"/>
              <w:left w:w="108" w:type="dxa"/>
              <w:bottom w:w="0" w:type="dxa"/>
              <w:right w:w="108" w:type="dxa"/>
            </w:tcMar>
          </w:tcPr>
          <w:p w:rsidR="00235AA1" w:rsidRPr="009F3855" w:rsidRDefault="0061392E" w:rsidP="0061392E">
            <w:pPr>
              <w:contextualSpacing/>
              <w:jc w:val="center"/>
              <w:rPr>
                <w:sz w:val="26"/>
                <w:szCs w:val="26"/>
                <w:lang w:val="lv-LV"/>
              </w:rPr>
            </w:pPr>
            <w:r w:rsidRPr="009F3855">
              <w:rPr>
                <w:sz w:val="26"/>
                <w:szCs w:val="26"/>
                <w:lang w:val="lv-LV"/>
              </w:rPr>
              <w:t>A.Saulītis</w:t>
            </w:r>
          </w:p>
        </w:tc>
      </w:tr>
    </w:tbl>
    <w:p w:rsidR="00191CBE" w:rsidRPr="009F3855" w:rsidRDefault="00191CBE" w:rsidP="00A81B28">
      <w:pPr>
        <w:contextualSpacing/>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9F3855" w:rsidRDefault="009F3855" w:rsidP="00191CBE">
      <w:pPr>
        <w:jc w:val="right"/>
        <w:rPr>
          <w:b/>
          <w:sz w:val="26"/>
          <w:szCs w:val="26"/>
          <w:lang w:val="lv-LV"/>
        </w:rPr>
      </w:pPr>
    </w:p>
    <w:p w:rsidR="00191CBE" w:rsidRPr="00A43A54" w:rsidRDefault="00191CBE" w:rsidP="00191CBE">
      <w:pPr>
        <w:jc w:val="right"/>
        <w:rPr>
          <w:lang w:val="lv-LV"/>
        </w:rPr>
      </w:pPr>
      <w:r>
        <w:rPr>
          <w:lang w:val="lv-LV"/>
        </w:rPr>
        <w:lastRenderedPageBreak/>
        <w:t>P</w:t>
      </w:r>
      <w:r w:rsidRPr="00A43A54">
        <w:rPr>
          <w:lang w:val="lv-LV"/>
        </w:rPr>
        <w:t>ielikums</w:t>
      </w:r>
      <w:r>
        <w:rPr>
          <w:lang w:val="lv-LV"/>
        </w:rPr>
        <w:t xml:space="preserve"> Nr.1</w:t>
      </w:r>
    </w:p>
    <w:p w:rsidR="00191CBE" w:rsidRPr="00A43A54" w:rsidRDefault="00191CBE" w:rsidP="00191CBE">
      <w:pPr>
        <w:jc w:val="right"/>
        <w:rPr>
          <w:lang w:val="lv-LV"/>
        </w:rPr>
      </w:pPr>
      <w:r w:rsidRPr="00A43A54">
        <w:rPr>
          <w:lang w:val="lv-LV"/>
        </w:rPr>
        <w:t>2017.gada __</w:t>
      </w:r>
      <w:r>
        <w:rPr>
          <w:lang w:val="lv-LV"/>
        </w:rPr>
        <w:t>_</w:t>
      </w:r>
      <w:r w:rsidRPr="00A43A54">
        <w:rPr>
          <w:lang w:val="lv-LV"/>
        </w:rPr>
        <w:t>.</w:t>
      </w:r>
      <w:r>
        <w:rPr>
          <w:lang w:val="lv-LV"/>
        </w:rPr>
        <w:t>augusta</w:t>
      </w:r>
    </w:p>
    <w:p w:rsidR="00191CBE" w:rsidRPr="00A43A54" w:rsidRDefault="00191CBE" w:rsidP="00191CBE">
      <w:pPr>
        <w:jc w:val="right"/>
        <w:rPr>
          <w:lang w:val="lv-LV"/>
        </w:rPr>
      </w:pPr>
      <w:r w:rsidRPr="00A43A54">
        <w:rPr>
          <w:lang w:val="lv-LV"/>
        </w:rPr>
        <w:t>līdzdarbības līgumam Nr.2.5.-8-__</w:t>
      </w:r>
    </w:p>
    <w:p w:rsidR="00191CBE" w:rsidRPr="00A43A54" w:rsidRDefault="00191CBE" w:rsidP="00191CBE">
      <w:pPr>
        <w:jc w:val="right"/>
        <w:outlineLvl w:val="0"/>
        <w:rPr>
          <w:b/>
          <w:lang w:val="lv-LV"/>
        </w:rPr>
      </w:pPr>
    </w:p>
    <w:p w:rsidR="009F2744" w:rsidRDefault="00191CBE" w:rsidP="009F2744">
      <w:pPr>
        <w:jc w:val="center"/>
        <w:rPr>
          <w:b/>
          <w:bCs/>
          <w:sz w:val="26"/>
          <w:szCs w:val="26"/>
          <w:lang w:val="lv-LV"/>
        </w:rPr>
      </w:pPr>
      <w:r w:rsidRPr="00DB7B42">
        <w:rPr>
          <w:b/>
          <w:color w:val="000000"/>
          <w:sz w:val="26"/>
          <w:szCs w:val="26"/>
          <w:lang w:val="lv-LV"/>
        </w:rPr>
        <w:t>Biedrības „</w:t>
      </w:r>
      <w:r w:rsidR="0061392E">
        <w:rPr>
          <w:b/>
          <w:sz w:val="26"/>
          <w:szCs w:val="26"/>
          <w:lang w:val="lv-LV"/>
        </w:rPr>
        <w:t>Sociālās atmiņas pētniecības centrs</w:t>
      </w:r>
      <w:r w:rsidRPr="00DB7B42">
        <w:rPr>
          <w:b/>
          <w:color w:val="000000"/>
          <w:sz w:val="26"/>
          <w:szCs w:val="26"/>
          <w:lang w:val="lv-LV"/>
        </w:rPr>
        <w:t xml:space="preserve">” </w:t>
      </w:r>
      <w:r w:rsidRPr="00DB7B42">
        <w:rPr>
          <w:b/>
          <w:bCs/>
          <w:sz w:val="26"/>
          <w:szCs w:val="26"/>
          <w:lang w:val="lv-LV"/>
        </w:rPr>
        <w:t xml:space="preserve">valsts pārvaldes uzdevumu īstenošanai nepieciešamo izdevumu tāme </w:t>
      </w:r>
    </w:p>
    <w:p w:rsidR="00191CBE" w:rsidRPr="009F2744" w:rsidRDefault="00191CBE" w:rsidP="009F2744">
      <w:pPr>
        <w:jc w:val="center"/>
        <w:rPr>
          <w:b/>
          <w:color w:val="000000"/>
          <w:sz w:val="26"/>
          <w:szCs w:val="26"/>
          <w:lang w:val="lv-LV"/>
        </w:rPr>
      </w:pPr>
      <w:r w:rsidRPr="00DB7B42">
        <w:rPr>
          <w:b/>
          <w:bCs/>
          <w:sz w:val="26"/>
          <w:szCs w:val="26"/>
          <w:lang w:val="lv-LV"/>
        </w:rPr>
        <w:t>2017.gadam</w:t>
      </w:r>
    </w:p>
    <w:p w:rsidR="00191CBE" w:rsidRPr="00A43A54" w:rsidRDefault="00191CBE" w:rsidP="00191CBE">
      <w:pPr>
        <w:jc w:val="center"/>
        <w:rPr>
          <w:b/>
          <w:bCs/>
          <w:lang w:val="lv-LV"/>
        </w:rPr>
      </w:pPr>
    </w:p>
    <w:tbl>
      <w:tblPr>
        <w:tblW w:w="5000" w:type="pct"/>
        <w:tblLook w:val="04A0"/>
      </w:tblPr>
      <w:tblGrid>
        <w:gridCol w:w="1059"/>
        <w:gridCol w:w="3302"/>
        <w:gridCol w:w="1274"/>
        <w:gridCol w:w="1135"/>
        <w:gridCol w:w="1276"/>
        <w:gridCol w:w="1241"/>
      </w:tblGrid>
      <w:tr w:rsidR="00191CBE" w:rsidRPr="009F2744" w:rsidTr="009F2744">
        <w:trPr>
          <w:trHeight w:val="1031"/>
        </w:trPr>
        <w:tc>
          <w:tcPr>
            <w:tcW w:w="570" w:type="pct"/>
            <w:tcBorders>
              <w:top w:val="single" w:sz="4" w:space="0" w:color="auto"/>
              <w:left w:val="single" w:sz="4" w:space="0" w:color="auto"/>
              <w:bottom w:val="single" w:sz="4" w:space="0" w:color="auto"/>
              <w:right w:val="single" w:sz="4" w:space="0" w:color="auto"/>
            </w:tcBorders>
            <w:shd w:val="clear" w:color="000000" w:fill="F2F2F2"/>
            <w:vAlign w:val="center"/>
          </w:tcPr>
          <w:p w:rsidR="00191CBE" w:rsidRPr="009F2744" w:rsidRDefault="00191CBE" w:rsidP="00240569">
            <w:pPr>
              <w:jc w:val="center"/>
              <w:rPr>
                <w:b/>
                <w:bCs/>
                <w:lang w:val="lv-LV"/>
              </w:rPr>
            </w:pPr>
            <w:r w:rsidRPr="009F2744">
              <w:rPr>
                <w:b/>
                <w:bCs/>
                <w:lang w:val="lv-LV"/>
              </w:rPr>
              <w:t>Nr.p.k.</w:t>
            </w:r>
          </w:p>
        </w:tc>
        <w:tc>
          <w:tcPr>
            <w:tcW w:w="177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191CBE" w:rsidRPr="009F2744" w:rsidRDefault="00191CBE" w:rsidP="00240569">
            <w:pPr>
              <w:jc w:val="center"/>
              <w:rPr>
                <w:b/>
                <w:bCs/>
                <w:lang w:val="lv-LV"/>
              </w:rPr>
            </w:pPr>
            <w:r w:rsidRPr="009F2744">
              <w:rPr>
                <w:b/>
                <w:bCs/>
                <w:lang w:val="lv-LV"/>
              </w:rPr>
              <w:t>Pozīcijas nosaukums</w:t>
            </w:r>
          </w:p>
        </w:tc>
        <w:tc>
          <w:tcPr>
            <w:tcW w:w="686" w:type="pct"/>
            <w:tcBorders>
              <w:top w:val="single" w:sz="4" w:space="0" w:color="auto"/>
              <w:left w:val="single" w:sz="4" w:space="0" w:color="auto"/>
              <w:bottom w:val="single" w:sz="4" w:space="0" w:color="000000"/>
              <w:right w:val="single" w:sz="4" w:space="0" w:color="auto"/>
            </w:tcBorders>
            <w:shd w:val="clear" w:color="000000" w:fill="F2F2F2"/>
            <w:vAlign w:val="center"/>
            <w:hideMark/>
          </w:tcPr>
          <w:p w:rsidR="00191CBE" w:rsidRPr="009F2744" w:rsidRDefault="00191CBE" w:rsidP="00240569">
            <w:pPr>
              <w:jc w:val="center"/>
              <w:rPr>
                <w:b/>
                <w:bCs/>
                <w:lang w:val="lv-LV"/>
              </w:rPr>
            </w:pPr>
            <w:r w:rsidRPr="009F2744">
              <w:rPr>
                <w:b/>
                <w:bCs/>
                <w:lang w:val="lv-LV"/>
              </w:rPr>
              <w:t>Vienība</w:t>
            </w:r>
          </w:p>
        </w:tc>
        <w:tc>
          <w:tcPr>
            <w:tcW w:w="611" w:type="pct"/>
            <w:tcBorders>
              <w:top w:val="single" w:sz="4" w:space="0" w:color="auto"/>
              <w:left w:val="single" w:sz="4" w:space="0" w:color="auto"/>
              <w:bottom w:val="single" w:sz="4" w:space="0" w:color="000000"/>
              <w:right w:val="single" w:sz="4" w:space="0" w:color="auto"/>
            </w:tcBorders>
            <w:shd w:val="clear" w:color="000000" w:fill="F2F2F2"/>
            <w:vAlign w:val="center"/>
            <w:hideMark/>
          </w:tcPr>
          <w:p w:rsidR="00191CBE" w:rsidRPr="009F2744" w:rsidRDefault="00191CBE" w:rsidP="00240569">
            <w:pPr>
              <w:jc w:val="center"/>
              <w:rPr>
                <w:b/>
                <w:bCs/>
                <w:lang w:val="lv-LV"/>
              </w:rPr>
            </w:pPr>
            <w:r w:rsidRPr="009F2744">
              <w:rPr>
                <w:b/>
                <w:bCs/>
                <w:lang w:val="lv-LV"/>
              </w:rPr>
              <w:t>Vienību skaits</w:t>
            </w:r>
            <w:r w:rsidRPr="009F2744">
              <w:rPr>
                <w:b/>
                <w:bCs/>
                <w:lang w:val="lv-LV"/>
              </w:rPr>
              <w:br/>
            </w:r>
          </w:p>
        </w:tc>
        <w:tc>
          <w:tcPr>
            <w:tcW w:w="687" w:type="pct"/>
            <w:tcBorders>
              <w:top w:val="single" w:sz="4" w:space="0" w:color="auto"/>
              <w:left w:val="single" w:sz="4" w:space="0" w:color="auto"/>
              <w:bottom w:val="single" w:sz="4" w:space="0" w:color="000000"/>
              <w:right w:val="single" w:sz="4" w:space="0" w:color="auto"/>
            </w:tcBorders>
            <w:shd w:val="clear" w:color="000000" w:fill="F2F2F2"/>
            <w:vAlign w:val="center"/>
            <w:hideMark/>
          </w:tcPr>
          <w:p w:rsidR="00191CBE" w:rsidRPr="009F2744" w:rsidRDefault="00191CBE" w:rsidP="00240569">
            <w:pPr>
              <w:jc w:val="center"/>
              <w:rPr>
                <w:b/>
                <w:bCs/>
                <w:lang w:val="lv-LV"/>
              </w:rPr>
            </w:pPr>
            <w:r w:rsidRPr="009F2744">
              <w:rPr>
                <w:b/>
                <w:bCs/>
                <w:lang w:val="lv-LV"/>
              </w:rPr>
              <w:t>Vienības izmaksas</w:t>
            </w:r>
            <w:r w:rsidRPr="009F2744">
              <w:rPr>
                <w:b/>
                <w:bCs/>
                <w:lang w:val="lv-LV"/>
              </w:rPr>
              <w:br/>
              <w:t>(</w:t>
            </w:r>
            <w:r w:rsidRPr="009F2744">
              <w:rPr>
                <w:b/>
                <w:bCs/>
                <w:i/>
                <w:lang w:val="lv-LV"/>
              </w:rPr>
              <w:t>euro</w:t>
            </w:r>
            <w:r w:rsidRPr="009F2744">
              <w:rPr>
                <w:b/>
                <w:bCs/>
                <w:lang w:val="lv-LV"/>
              </w:rPr>
              <w:t>)</w:t>
            </w:r>
          </w:p>
        </w:tc>
        <w:tc>
          <w:tcPr>
            <w:tcW w:w="668" w:type="pct"/>
            <w:tcBorders>
              <w:top w:val="single" w:sz="4" w:space="0" w:color="auto"/>
              <w:left w:val="single" w:sz="4" w:space="0" w:color="auto"/>
              <w:bottom w:val="single" w:sz="4" w:space="0" w:color="000000"/>
              <w:right w:val="single" w:sz="4" w:space="0" w:color="auto"/>
            </w:tcBorders>
            <w:shd w:val="clear" w:color="000000" w:fill="F2F2F2"/>
            <w:vAlign w:val="center"/>
            <w:hideMark/>
          </w:tcPr>
          <w:p w:rsidR="00191CBE" w:rsidRPr="009F2744" w:rsidRDefault="00191CBE" w:rsidP="00240569">
            <w:pPr>
              <w:jc w:val="center"/>
              <w:rPr>
                <w:b/>
                <w:bCs/>
                <w:lang w:val="lv-LV"/>
              </w:rPr>
            </w:pPr>
            <w:r w:rsidRPr="009F2744">
              <w:rPr>
                <w:b/>
                <w:bCs/>
                <w:lang w:val="lv-LV"/>
              </w:rPr>
              <w:t>Kopējās izmaksas (</w:t>
            </w:r>
            <w:r w:rsidRPr="009F2744">
              <w:rPr>
                <w:b/>
                <w:bCs/>
                <w:i/>
                <w:lang w:val="lv-LV"/>
              </w:rPr>
              <w:t>euro</w:t>
            </w:r>
            <w:r w:rsidRPr="009F2744">
              <w:rPr>
                <w:b/>
                <w:bCs/>
                <w:lang w:val="lv-LV"/>
              </w:rPr>
              <w:t>)</w:t>
            </w:r>
          </w:p>
        </w:tc>
      </w:tr>
      <w:tr w:rsidR="00191CBE" w:rsidRPr="009F2744" w:rsidTr="009F2744">
        <w:trPr>
          <w:trHeight w:val="706"/>
        </w:trPr>
        <w:tc>
          <w:tcPr>
            <w:tcW w:w="570"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191CBE" w:rsidRPr="009F2744" w:rsidRDefault="00191CBE" w:rsidP="00240569">
            <w:pPr>
              <w:jc w:val="center"/>
              <w:rPr>
                <w:b/>
                <w:bCs/>
                <w:lang w:val="lv-LV"/>
              </w:rPr>
            </w:pPr>
            <w:r w:rsidRPr="009F2744">
              <w:rPr>
                <w:b/>
                <w:bCs/>
                <w:lang w:val="lv-LV"/>
              </w:rPr>
              <w:t>1.</w:t>
            </w:r>
          </w:p>
        </w:tc>
        <w:tc>
          <w:tcPr>
            <w:tcW w:w="177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91CBE" w:rsidRPr="009F2744" w:rsidRDefault="00191CBE" w:rsidP="009F2744">
            <w:pPr>
              <w:jc w:val="both"/>
              <w:rPr>
                <w:b/>
                <w:bCs/>
                <w:lang w:val="lv-LV"/>
              </w:rPr>
            </w:pPr>
            <w:r w:rsidRPr="009F2744">
              <w:rPr>
                <w:b/>
                <w:bCs/>
                <w:lang w:val="lv-LV"/>
              </w:rPr>
              <w:t>Finansējums valsts pārvaldes uzdevumu īstenošanas ietvaros plānotajiem pasākumiem</w:t>
            </w:r>
          </w:p>
        </w:tc>
        <w:tc>
          <w:tcPr>
            <w:tcW w:w="686" w:type="pct"/>
            <w:tcBorders>
              <w:top w:val="nil"/>
              <w:left w:val="nil"/>
              <w:bottom w:val="single" w:sz="4" w:space="0" w:color="auto"/>
              <w:right w:val="single" w:sz="4" w:space="0" w:color="auto"/>
            </w:tcBorders>
            <w:shd w:val="clear" w:color="auto" w:fill="F2F2F2" w:themeFill="background1" w:themeFillShade="F2"/>
            <w:vAlign w:val="center"/>
            <w:hideMark/>
          </w:tcPr>
          <w:p w:rsidR="00191CBE" w:rsidRPr="009F2744" w:rsidRDefault="00191CBE" w:rsidP="00240569">
            <w:pPr>
              <w:jc w:val="center"/>
              <w:rPr>
                <w:lang w:val="lv-LV"/>
              </w:rPr>
            </w:pPr>
          </w:p>
        </w:tc>
        <w:tc>
          <w:tcPr>
            <w:tcW w:w="611" w:type="pct"/>
            <w:tcBorders>
              <w:top w:val="nil"/>
              <w:left w:val="nil"/>
              <w:bottom w:val="single" w:sz="4" w:space="0" w:color="auto"/>
              <w:right w:val="single" w:sz="4" w:space="0" w:color="auto"/>
            </w:tcBorders>
            <w:shd w:val="clear" w:color="auto" w:fill="F2F2F2" w:themeFill="background1" w:themeFillShade="F2"/>
            <w:vAlign w:val="center"/>
            <w:hideMark/>
          </w:tcPr>
          <w:p w:rsidR="00191CBE" w:rsidRPr="009F2744" w:rsidRDefault="00191CBE" w:rsidP="00240569">
            <w:pPr>
              <w:jc w:val="center"/>
              <w:rPr>
                <w:lang w:val="lv-LV"/>
              </w:rPr>
            </w:pPr>
          </w:p>
        </w:tc>
        <w:tc>
          <w:tcPr>
            <w:tcW w:w="687" w:type="pct"/>
            <w:tcBorders>
              <w:top w:val="nil"/>
              <w:left w:val="nil"/>
              <w:bottom w:val="single" w:sz="4" w:space="0" w:color="auto"/>
              <w:right w:val="single" w:sz="4" w:space="0" w:color="auto"/>
            </w:tcBorders>
            <w:shd w:val="clear" w:color="auto" w:fill="F2F2F2" w:themeFill="background1" w:themeFillShade="F2"/>
            <w:vAlign w:val="center"/>
            <w:hideMark/>
          </w:tcPr>
          <w:p w:rsidR="00191CBE" w:rsidRPr="009F2744" w:rsidRDefault="00191CBE" w:rsidP="00240569">
            <w:pPr>
              <w:jc w:val="center"/>
              <w:rPr>
                <w:lang w:val="lv-LV"/>
              </w:rPr>
            </w:pPr>
          </w:p>
        </w:tc>
        <w:tc>
          <w:tcPr>
            <w:tcW w:w="668" w:type="pct"/>
            <w:tcBorders>
              <w:top w:val="nil"/>
              <w:left w:val="nil"/>
              <w:bottom w:val="single" w:sz="4" w:space="0" w:color="auto"/>
              <w:right w:val="single" w:sz="4" w:space="0" w:color="auto"/>
            </w:tcBorders>
            <w:shd w:val="clear" w:color="auto" w:fill="F2F2F2" w:themeFill="background1" w:themeFillShade="F2"/>
            <w:noWrap/>
            <w:vAlign w:val="center"/>
            <w:hideMark/>
          </w:tcPr>
          <w:p w:rsidR="00191CBE" w:rsidRPr="009F2744" w:rsidRDefault="001E180F" w:rsidP="001E180F">
            <w:pPr>
              <w:jc w:val="center"/>
              <w:rPr>
                <w:b/>
                <w:bCs/>
                <w:lang w:val="lv-LV"/>
              </w:rPr>
            </w:pPr>
            <w:r w:rsidRPr="009F2744">
              <w:rPr>
                <w:b/>
                <w:bCs/>
                <w:lang w:val="lv-LV"/>
              </w:rPr>
              <w:t>14</w:t>
            </w:r>
            <w:r w:rsidR="00191CBE" w:rsidRPr="009F2744">
              <w:rPr>
                <w:b/>
                <w:bCs/>
                <w:lang w:val="lv-LV"/>
              </w:rPr>
              <w:t> </w:t>
            </w:r>
            <w:r w:rsidRPr="009F2744">
              <w:rPr>
                <w:b/>
                <w:bCs/>
                <w:lang w:val="lv-LV"/>
              </w:rPr>
              <w:t>260</w:t>
            </w:r>
          </w:p>
        </w:tc>
      </w:tr>
      <w:tr w:rsidR="00191CBE" w:rsidRPr="009F2744" w:rsidTr="009F2744">
        <w:trPr>
          <w:trHeight w:val="309"/>
        </w:trPr>
        <w:tc>
          <w:tcPr>
            <w:tcW w:w="570"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191CBE" w:rsidRPr="009F2744" w:rsidRDefault="00191CBE" w:rsidP="00191CBE">
            <w:pPr>
              <w:pStyle w:val="Sarakstarindkopa"/>
              <w:numPr>
                <w:ilvl w:val="1"/>
                <w:numId w:val="14"/>
              </w:numPr>
              <w:jc w:val="center"/>
              <w:rPr>
                <w:bCs/>
                <w:lang w:val="lv-LV"/>
              </w:rPr>
            </w:pPr>
          </w:p>
        </w:tc>
        <w:tc>
          <w:tcPr>
            <w:tcW w:w="1778" w:type="pct"/>
            <w:tcBorders>
              <w:top w:val="single" w:sz="4" w:space="0" w:color="auto"/>
              <w:left w:val="single" w:sz="4" w:space="0" w:color="auto"/>
              <w:bottom w:val="dotted" w:sz="4" w:space="0" w:color="auto"/>
              <w:right w:val="single" w:sz="4" w:space="0" w:color="auto"/>
            </w:tcBorders>
            <w:shd w:val="clear" w:color="auto" w:fill="FFFFFF" w:themeFill="background1"/>
            <w:vAlign w:val="center"/>
            <w:hideMark/>
          </w:tcPr>
          <w:p w:rsidR="00191CBE" w:rsidRPr="009F2744" w:rsidRDefault="001E180F" w:rsidP="009F2744">
            <w:pPr>
              <w:jc w:val="both"/>
              <w:rPr>
                <w:bCs/>
                <w:lang w:val="lv-LV"/>
              </w:rPr>
            </w:pPr>
            <w:r w:rsidRPr="009F2744">
              <w:rPr>
                <w:bCs/>
                <w:lang w:val="lv-LV"/>
              </w:rPr>
              <w:t>Ziņojums par Latvijas sociālās atmiņas dinamiku un aktuālajām problēmām</w:t>
            </w:r>
          </w:p>
        </w:tc>
        <w:tc>
          <w:tcPr>
            <w:tcW w:w="686"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91CBE" w:rsidRPr="009F2744" w:rsidRDefault="001E180F" w:rsidP="001E180F">
            <w:pPr>
              <w:jc w:val="center"/>
              <w:rPr>
                <w:lang w:val="lv-LV"/>
              </w:rPr>
            </w:pPr>
            <w:r w:rsidRPr="009F2744">
              <w:rPr>
                <w:lang w:val="lv-LV"/>
              </w:rPr>
              <w:t>gab.</w:t>
            </w:r>
          </w:p>
        </w:tc>
        <w:tc>
          <w:tcPr>
            <w:tcW w:w="611"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91CBE" w:rsidRPr="009F2744" w:rsidRDefault="001E180F" w:rsidP="00240569">
            <w:pPr>
              <w:jc w:val="center"/>
              <w:rPr>
                <w:lang w:val="lv-LV"/>
              </w:rPr>
            </w:pPr>
            <w:r w:rsidRPr="009F2744">
              <w:rPr>
                <w:lang w:val="lv-LV"/>
              </w:rPr>
              <w:t>1</w:t>
            </w:r>
          </w:p>
        </w:tc>
        <w:tc>
          <w:tcPr>
            <w:tcW w:w="687"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91CBE" w:rsidRPr="009F2744" w:rsidRDefault="001E180F" w:rsidP="00240569">
            <w:pPr>
              <w:jc w:val="center"/>
              <w:rPr>
                <w:lang w:val="lv-LV"/>
              </w:rPr>
            </w:pPr>
            <w:r w:rsidRPr="009F2744">
              <w:rPr>
                <w:lang w:val="lv-LV"/>
              </w:rPr>
              <w:t>3 960</w:t>
            </w:r>
          </w:p>
        </w:tc>
        <w:tc>
          <w:tcPr>
            <w:tcW w:w="668"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91CBE" w:rsidRPr="009F2744" w:rsidRDefault="001E180F" w:rsidP="00240569">
            <w:pPr>
              <w:jc w:val="center"/>
              <w:rPr>
                <w:bCs/>
                <w:lang w:val="lv-LV"/>
              </w:rPr>
            </w:pPr>
            <w:r w:rsidRPr="009F2744">
              <w:rPr>
                <w:bCs/>
                <w:lang w:val="lv-LV"/>
              </w:rPr>
              <w:t>3</w:t>
            </w:r>
            <w:r w:rsidR="00191CBE" w:rsidRPr="009F2744">
              <w:rPr>
                <w:bCs/>
                <w:lang w:val="lv-LV"/>
              </w:rPr>
              <w:t> </w:t>
            </w:r>
            <w:r w:rsidRPr="009F2744">
              <w:rPr>
                <w:bCs/>
                <w:lang w:val="lv-LV"/>
              </w:rPr>
              <w:t>9</w:t>
            </w:r>
            <w:r w:rsidR="00191CBE" w:rsidRPr="009F2744">
              <w:rPr>
                <w:bCs/>
                <w:lang w:val="lv-LV"/>
              </w:rPr>
              <w:t>60</w:t>
            </w:r>
          </w:p>
        </w:tc>
      </w:tr>
      <w:tr w:rsidR="00191CBE" w:rsidRPr="009F2744" w:rsidTr="009F2744">
        <w:trPr>
          <w:trHeight w:val="372"/>
        </w:trPr>
        <w:tc>
          <w:tcPr>
            <w:tcW w:w="570"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191CBE" w:rsidRPr="009F2744" w:rsidRDefault="00191CBE" w:rsidP="00240569">
            <w:pPr>
              <w:jc w:val="center"/>
              <w:rPr>
                <w:bCs/>
                <w:lang w:val="lv-LV"/>
              </w:rPr>
            </w:pPr>
            <w:r w:rsidRPr="009F2744">
              <w:rPr>
                <w:bCs/>
                <w:lang w:val="lv-LV"/>
              </w:rPr>
              <w:t>1.2.</w:t>
            </w:r>
          </w:p>
        </w:tc>
        <w:tc>
          <w:tcPr>
            <w:tcW w:w="1778" w:type="pct"/>
            <w:tcBorders>
              <w:top w:val="single" w:sz="4" w:space="0" w:color="auto"/>
              <w:left w:val="single" w:sz="4" w:space="0" w:color="auto"/>
              <w:bottom w:val="dotted" w:sz="4" w:space="0" w:color="auto"/>
              <w:right w:val="single" w:sz="4" w:space="0" w:color="auto"/>
            </w:tcBorders>
            <w:shd w:val="clear" w:color="auto" w:fill="FFFFFF" w:themeFill="background1"/>
            <w:vAlign w:val="center"/>
            <w:hideMark/>
          </w:tcPr>
          <w:p w:rsidR="00191CBE" w:rsidRPr="009F2744" w:rsidRDefault="001E180F" w:rsidP="009F2744">
            <w:pPr>
              <w:jc w:val="both"/>
              <w:rPr>
                <w:bCs/>
                <w:lang w:val="lv-LV"/>
              </w:rPr>
            </w:pPr>
            <w:r w:rsidRPr="009F2744">
              <w:rPr>
                <w:bCs/>
                <w:lang w:val="lv-LV"/>
              </w:rPr>
              <w:t>Analītisks ziņojums par dezinformācijas gadījumiem saistībā ar Latvijas vēsturi</w:t>
            </w:r>
          </w:p>
        </w:tc>
        <w:tc>
          <w:tcPr>
            <w:tcW w:w="686"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91CBE" w:rsidRPr="009F2744" w:rsidRDefault="001E180F" w:rsidP="001E180F">
            <w:pPr>
              <w:jc w:val="center"/>
              <w:rPr>
                <w:lang w:val="lv-LV"/>
              </w:rPr>
            </w:pPr>
            <w:r w:rsidRPr="009F2744">
              <w:rPr>
                <w:lang w:val="lv-LV"/>
              </w:rPr>
              <w:t>gab.</w:t>
            </w:r>
          </w:p>
        </w:tc>
        <w:tc>
          <w:tcPr>
            <w:tcW w:w="611"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91CBE" w:rsidRPr="009F2744" w:rsidRDefault="001E180F" w:rsidP="00240569">
            <w:pPr>
              <w:jc w:val="center"/>
              <w:rPr>
                <w:lang w:val="lv-LV"/>
              </w:rPr>
            </w:pPr>
            <w:r w:rsidRPr="009F2744">
              <w:rPr>
                <w:lang w:val="lv-LV"/>
              </w:rPr>
              <w:t>4</w:t>
            </w:r>
          </w:p>
        </w:tc>
        <w:tc>
          <w:tcPr>
            <w:tcW w:w="687"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91CBE" w:rsidRPr="009F2744" w:rsidRDefault="001E180F" w:rsidP="00240569">
            <w:pPr>
              <w:jc w:val="center"/>
              <w:rPr>
                <w:lang w:val="lv-LV"/>
              </w:rPr>
            </w:pPr>
            <w:r w:rsidRPr="009F2744">
              <w:rPr>
                <w:lang w:val="lv-LV"/>
              </w:rPr>
              <w:t>800</w:t>
            </w:r>
          </w:p>
        </w:tc>
        <w:tc>
          <w:tcPr>
            <w:tcW w:w="668"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91CBE" w:rsidRPr="009F2744" w:rsidRDefault="001E180F" w:rsidP="001E180F">
            <w:pPr>
              <w:jc w:val="center"/>
              <w:rPr>
                <w:bCs/>
                <w:lang w:val="lv-LV"/>
              </w:rPr>
            </w:pPr>
            <w:r w:rsidRPr="009F2744">
              <w:rPr>
                <w:bCs/>
                <w:lang w:val="lv-LV"/>
              </w:rPr>
              <w:t>3 2</w:t>
            </w:r>
            <w:r w:rsidR="00191CBE" w:rsidRPr="009F2744">
              <w:rPr>
                <w:bCs/>
                <w:lang w:val="lv-LV"/>
              </w:rPr>
              <w:t>00</w:t>
            </w:r>
          </w:p>
        </w:tc>
      </w:tr>
      <w:tr w:rsidR="00191CBE" w:rsidRPr="009F2744" w:rsidTr="009F2744">
        <w:trPr>
          <w:trHeight w:val="277"/>
        </w:trPr>
        <w:tc>
          <w:tcPr>
            <w:tcW w:w="570"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191CBE" w:rsidRPr="009F2744" w:rsidRDefault="00191CBE" w:rsidP="00240569">
            <w:pPr>
              <w:jc w:val="center"/>
              <w:rPr>
                <w:bCs/>
                <w:lang w:val="lv-LV"/>
              </w:rPr>
            </w:pPr>
            <w:r w:rsidRPr="009F2744">
              <w:rPr>
                <w:bCs/>
                <w:lang w:val="lv-LV"/>
              </w:rPr>
              <w:t>1.3.</w:t>
            </w:r>
          </w:p>
        </w:tc>
        <w:tc>
          <w:tcPr>
            <w:tcW w:w="1778" w:type="pct"/>
            <w:tcBorders>
              <w:top w:val="single" w:sz="4" w:space="0" w:color="auto"/>
              <w:left w:val="single" w:sz="4" w:space="0" w:color="auto"/>
              <w:bottom w:val="dotted" w:sz="4" w:space="0" w:color="auto"/>
              <w:right w:val="single" w:sz="4" w:space="0" w:color="auto"/>
            </w:tcBorders>
            <w:shd w:val="clear" w:color="auto" w:fill="FFFFFF" w:themeFill="background1"/>
            <w:vAlign w:val="center"/>
            <w:hideMark/>
          </w:tcPr>
          <w:p w:rsidR="00191CBE" w:rsidRPr="009F2744" w:rsidRDefault="001E180F" w:rsidP="009F2744">
            <w:pPr>
              <w:jc w:val="both"/>
              <w:rPr>
                <w:bCs/>
                <w:lang w:val="lv-LV"/>
              </w:rPr>
            </w:pPr>
            <w:r w:rsidRPr="009F2744">
              <w:rPr>
                <w:bCs/>
                <w:lang w:val="lv-LV"/>
              </w:rPr>
              <w:t>Speciāls (</w:t>
            </w:r>
            <w:proofErr w:type="spellStart"/>
            <w:r w:rsidRPr="009F2744">
              <w:rPr>
                <w:bCs/>
                <w:i/>
                <w:lang w:val="lv-LV"/>
              </w:rPr>
              <w:t>ad-hoc</w:t>
            </w:r>
            <w:proofErr w:type="spellEnd"/>
            <w:r w:rsidRPr="009F2744">
              <w:rPr>
                <w:bCs/>
                <w:lang w:val="lv-LV"/>
              </w:rPr>
              <w:t>) ziņojums par Latvijai nozīmīgiem notikumiem</w:t>
            </w:r>
          </w:p>
        </w:tc>
        <w:tc>
          <w:tcPr>
            <w:tcW w:w="686" w:type="pct"/>
            <w:tcBorders>
              <w:top w:val="single" w:sz="4" w:space="0" w:color="auto"/>
              <w:left w:val="nil"/>
              <w:bottom w:val="dotted" w:sz="4" w:space="0" w:color="auto"/>
              <w:right w:val="single" w:sz="4" w:space="0" w:color="auto"/>
            </w:tcBorders>
            <w:shd w:val="clear" w:color="auto" w:fill="FFFFFF" w:themeFill="background1"/>
            <w:vAlign w:val="center"/>
            <w:hideMark/>
          </w:tcPr>
          <w:p w:rsidR="00191CBE" w:rsidRPr="009F2744" w:rsidRDefault="001E180F" w:rsidP="00240569">
            <w:pPr>
              <w:jc w:val="center"/>
              <w:rPr>
                <w:lang w:val="lv-LV"/>
              </w:rPr>
            </w:pPr>
            <w:r w:rsidRPr="009F2744">
              <w:rPr>
                <w:lang w:val="lv-LV"/>
              </w:rPr>
              <w:t>gab.</w:t>
            </w:r>
          </w:p>
        </w:tc>
        <w:tc>
          <w:tcPr>
            <w:tcW w:w="611"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91CBE" w:rsidRPr="009F2744" w:rsidRDefault="001E180F" w:rsidP="00240569">
            <w:pPr>
              <w:jc w:val="center"/>
              <w:rPr>
                <w:lang w:val="lv-LV"/>
              </w:rPr>
            </w:pPr>
            <w:r w:rsidRPr="009F2744">
              <w:rPr>
                <w:lang w:val="lv-LV"/>
              </w:rPr>
              <w:t>1</w:t>
            </w:r>
          </w:p>
        </w:tc>
        <w:tc>
          <w:tcPr>
            <w:tcW w:w="687"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91CBE" w:rsidRPr="009F2744" w:rsidRDefault="001E180F" w:rsidP="00CD3D40">
            <w:pPr>
              <w:jc w:val="center"/>
              <w:rPr>
                <w:lang w:val="lv-LV"/>
              </w:rPr>
            </w:pPr>
            <w:r w:rsidRPr="009F2744">
              <w:rPr>
                <w:lang w:val="lv-LV"/>
              </w:rPr>
              <w:t>1 100</w:t>
            </w:r>
          </w:p>
        </w:tc>
        <w:tc>
          <w:tcPr>
            <w:tcW w:w="668"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91CBE" w:rsidRPr="009F2744" w:rsidRDefault="00191CBE" w:rsidP="001E180F">
            <w:pPr>
              <w:jc w:val="center"/>
              <w:rPr>
                <w:bCs/>
                <w:lang w:val="lv-LV"/>
              </w:rPr>
            </w:pPr>
            <w:r w:rsidRPr="009F2744">
              <w:rPr>
                <w:bCs/>
                <w:lang w:val="lv-LV"/>
              </w:rPr>
              <w:t>1 </w:t>
            </w:r>
            <w:r w:rsidR="001E180F" w:rsidRPr="009F2744">
              <w:rPr>
                <w:bCs/>
                <w:lang w:val="lv-LV"/>
              </w:rPr>
              <w:t>1</w:t>
            </w:r>
            <w:r w:rsidRPr="009F2744">
              <w:rPr>
                <w:bCs/>
                <w:lang w:val="lv-LV"/>
              </w:rPr>
              <w:t>00</w:t>
            </w:r>
          </w:p>
        </w:tc>
      </w:tr>
      <w:tr w:rsidR="001E180F" w:rsidRPr="009F2744" w:rsidTr="009F2744">
        <w:trPr>
          <w:trHeight w:val="277"/>
        </w:trPr>
        <w:tc>
          <w:tcPr>
            <w:tcW w:w="570"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1E180F" w:rsidRPr="009F2744" w:rsidRDefault="001E180F" w:rsidP="001E180F">
            <w:pPr>
              <w:jc w:val="center"/>
              <w:rPr>
                <w:bCs/>
                <w:lang w:val="lv-LV"/>
              </w:rPr>
            </w:pPr>
            <w:r w:rsidRPr="009F2744">
              <w:rPr>
                <w:bCs/>
                <w:lang w:val="lv-LV"/>
              </w:rPr>
              <w:t>1.4.</w:t>
            </w:r>
          </w:p>
        </w:tc>
        <w:tc>
          <w:tcPr>
            <w:tcW w:w="1778" w:type="pct"/>
            <w:tcBorders>
              <w:top w:val="single" w:sz="4" w:space="0" w:color="auto"/>
              <w:left w:val="single" w:sz="4" w:space="0" w:color="auto"/>
              <w:bottom w:val="dotted" w:sz="4" w:space="0" w:color="auto"/>
              <w:right w:val="single" w:sz="4" w:space="0" w:color="auto"/>
            </w:tcBorders>
            <w:shd w:val="clear" w:color="auto" w:fill="FFFFFF" w:themeFill="background1"/>
            <w:vAlign w:val="center"/>
            <w:hideMark/>
          </w:tcPr>
          <w:p w:rsidR="001E180F" w:rsidRPr="009F2744" w:rsidRDefault="001E180F" w:rsidP="009F2744">
            <w:pPr>
              <w:jc w:val="both"/>
              <w:rPr>
                <w:bCs/>
                <w:lang w:val="lv-LV"/>
              </w:rPr>
            </w:pPr>
            <w:r w:rsidRPr="009F2744">
              <w:rPr>
                <w:bCs/>
                <w:lang w:val="lv-LV"/>
              </w:rPr>
              <w:t>Izglītojošs seminārs par dezinformāciju</w:t>
            </w:r>
          </w:p>
        </w:tc>
        <w:tc>
          <w:tcPr>
            <w:tcW w:w="686" w:type="pct"/>
            <w:tcBorders>
              <w:top w:val="single" w:sz="4" w:space="0" w:color="auto"/>
              <w:left w:val="nil"/>
              <w:bottom w:val="dotted" w:sz="4" w:space="0" w:color="auto"/>
              <w:right w:val="single" w:sz="4" w:space="0" w:color="auto"/>
            </w:tcBorders>
            <w:shd w:val="clear" w:color="auto" w:fill="FFFFFF" w:themeFill="background1"/>
            <w:vAlign w:val="center"/>
            <w:hideMark/>
          </w:tcPr>
          <w:p w:rsidR="001E180F" w:rsidRPr="009F2744" w:rsidRDefault="001E180F" w:rsidP="00240569">
            <w:pPr>
              <w:jc w:val="center"/>
              <w:rPr>
                <w:lang w:val="lv-LV"/>
              </w:rPr>
            </w:pPr>
            <w:r w:rsidRPr="009F2744">
              <w:rPr>
                <w:lang w:val="lv-LV"/>
              </w:rPr>
              <w:t>reizes</w:t>
            </w:r>
          </w:p>
        </w:tc>
        <w:tc>
          <w:tcPr>
            <w:tcW w:w="611"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E180F" w:rsidRPr="009F2744" w:rsidRDefault="001E180F" w:rsidP="00240569">
            <w:pPr>
              <w:jc w:val="center"/>
              <w:rPr>
                <w:lang w:val="lv-LV"/>
              </w:rPr>
            </w:pPr>
            <w:r w:rsidRPr="009F2744">
              <w:rPr>
                <w:lang w:val="lv-LV"/>
              </w:rPr>
              <w:t>3</w:t>
            </w:r>
          </w:p>
        </w:tc>
        <w:tc>
          <w:tcPr>
            <w:tcW w:w="687"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E180F" w:rsidRPr="009F2744" w:rsidRDefault="001E180F" w:rsidP="00240569">
            <w:pPr>
              <w:jc w:val="center"/>
              <w:rPr>
                <w:lang w:val="lv-LV"/>
              </w:rPr>
            </w:pPr>
            <w:r w:rsidRPr="009F2744">
              <w:rPr>
                <w:lang w:val="lv-LV"/>
              </w:rPr>
              <w:t>2 000</w:t>
            </w:r>
          </w:p>
        </w:tc>
        <w:tc>
          <w:tcPr>
            <w:tcW w:w="668" w:type="pct"/>
            <w:tcBorders>
              <w:top w:val="single" w:sz="4" w:space="0" w:color="auto"/>
              <w:left w:val="nil"/>
              <w:bottom w:val="dotted" w:sz="4" w:space="0" w:color="auto"/>
              <w:right w:val="single" w:sz="4" w:space="0" w:color="auto"/>
            </w:tcBorders>
            <w:shd w:val="clear" w:color="auto" w:fill="FFFFFF" w:themeFill="background1"/>
            <w:noWrap/>
            <w:vAlign w:val="center"/>
            <w:hideMark/>
          </w:tcPr>
          <w:p w:rsidR="001E180F" w:rsidRPr="009F2744" w:rsidRDefault="001E180F" w:rsidP="001E180F">
            <w:pPr>
              <w:jc w:val="center"/>
              <w:rPr>
                <w:bCs/>
                <w:lang w:val="lv-LV"/>
              </w:rPr>
            </w:pPr>
            <w:r w:rsidRPr="009F2744">
              <w:rPr>
                <w:bCs/>
                <w:lang w:val="lv-LV"/>
              </w:rPr>
              <w:t>6 000</w:t>
            </w:r>
          </w:p>
        </w:tc>
      </w:tr>
      <w:tr w:rsidR="00191CBE" w:rsidRPr="009F2744" w:rsidTr="009F2744">
        <w:trPr>
          <w:trHeight w:val="888"/>
        </w:trPr>
        <w:tc>
          <w:tcPr>
            <w:tcW w:w="570" w:type="pct"/>
            <w:tcBorders>
              <w:top w:val="single" w:sz="4" w:space="0" w:color="auto"/>
              <w:left w:val="single" w:sz="4" w:space="0" w:color="auto"/>
              <w:bottom w:val="single" w:sz="4" w:space="0" w:color="auto"/>
              <w:right w:val="single" w:sz="4" w:space="0" w:color="auto"/>
            </w:tcBorders>
            <w:shd w:val="clear" w:color="000000" w:fill="F2F2F2"/>
            <w:vAlign w:val="center"/>
          </w:tcPr>
          <w:p w:rsidR="00191CBE" w:rsidRPr="009F2744" w:rsidRDefault="00191CBE" w:rsidP="00240569">
            <w:pPr>
              <w:jc w:val="center"/>
              <w:rPr>
                <w:b/>
                <w:bCs/>
                <w:lang w:val="lv-LV"/>
              </w:rPr>
            </w:pPr>
            <w:r w:rsidRPr="009F2744">
              <w:rPr>
                <w:b/>
                <w:bCs/>
                <w:lang w:val="lv-LV"/>
              </w:rPr>
              <w:t>2.</w:t>
            </w:r>
          </w:p>
        </w:tc>
        <w:tc>
          <w:tcPr>
            <w:tcW w:w="177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191CBE" w:rsidRPr="009F2744" w:rsidRDefault="00191CBE" w:rsidP="009F2744">
            <w:pPr>
              <w:jc w:val="both"/>
              <w:rPr>
                <w:b/>
                <w:bCs/>
                <w:lang w:val="lv-LV"/>
              </w:rPr>
            </w:pPr>
            <w:r w:rsidRPr="009F2744">
              <w:rPr>
                <w:b/>
                <w:bCs/>
                <w:lang w:val="lv-LV"/>
              </w:rPr>
              <w:t>Valsts pārvaldes uzdevumu īstenošanai nepieciešamās administratīvās izmaksas</w:t>
            </w:r>
          </w:p>
        </w:tc>
        <w:tc>
          <w:tcPr>
            <w:tcW w:w="686" w:type="pct"/>
            <w:tcBorders>
              <w:top w:val="single" w:sz="4" w:space="0" w:color="auto"/>
              <w:left w:val="nil"/>
              <w:bottom w:val="single" w:sz="4" w:space="0" w:color="auto"/>
              <w:right w:val="single" w:sz="4" w:space="0" w:color="auto"/>
            </w:tcBorders>
            <w:shd w:val="clear" w:color="000000" w:fill="F2F2F2"/>
            <w:vAlign w:val="center"/>
            <w:hideMark/>
          </w:tcPr>
          <w:p w:rsidR="00191CBE" w:rsidRPr="009F2744" w:rsidRDefault="00191CBE" w:rsidP="00240569">
            <w:pPr>
              <w:jc w:val="center"/>
              <w:rPr>
                <w:lang w:val="lv-LV"/>
              </w:rPr>
            </w:pPr>
          </w:p>
        </w:tc>
        <w:tc>
          <w:tcPr>
            <w:tcW w:w="611" w:type="pct"/>
            <w:tcBorders>
              <w:top w:val="single" w:sz="4" w:space="0" w:color="auto"/>
              <w:left w:val="nil"/>
              <w:bottom w:val="single" w:sz="4" w:space="0" w:color="auto"/>
              <w:right w:val="single" w:sz="4" w:space="0" w:color="auto"/>
            </w:tcBorders>
            <w:shd w:val="clear" w:color="000000" w:fill="F2F2F2"/>
            <w:vAlign w:val="center"/>
            <w:hideMark/>
          </w:tcPr>
          <w:p w:rsidR="00191CBE" w:rsidRPr="009F2744" w:rsidRDefault="00191CBE" w:rsidP="00240569">
            <w:pPr>
              <w:jc w:val="center"/>
              <w:rPr>
                <w:lang w:val="lv-LV"/>
              </w:rPr>
            </w:pPr>
          </w:p>
        </w:tc>
        <w:tc>
          <w:tcPr>
            <w:tcW w:w="687" w:type="pct"/>
            <w:tcBorders>
              <w:top w:val="single" w:sz="4" w:space="0" w:color="auto"/>
              <w:left w:val="nil"/>
              <w:bottom w:val="single" w:sz="4" w:space="0" w:color="auto"/>
              <w:right w:val="single" w:sz="4" w:space="0" w:color="auto"/>
            </w:tcBorders>
            <w:shd w:val="clear" w:color="000000" w:fill="F2F2F2"/>
            <w:vAlign w:val="center"/>
            <w:hideMark/>
          </w:tcPr>
          <w:p w:rsidR="00191CBE" w:rsidRPr="009F2744" w:rsidRDefault="00191CBE" w:rsidP="00240569">
            <w:pPr>
              <w:jc w:val="center"/>
              <w:rPr>
                <w:lang w:val="lv-LV"/>
              </w:rPr>
            </w:pPr>
          </w:p>
        </w:tc>
        <w:tc>
          <w:tcPr>
            <w:tcW w:w="668" w:type="pct"/>
            <w:tcBorders>
              <w:top w:val="single" w:sz="4" w:space="0" w:color="auto"/>
              <w:left w:val="nil"/>
              <w:bottom w:val="single" w:sz="4" w:space="0" w:color="auto"/>
              <w:right w:val="single" w:sz="4" w:space="0" w:color="auto"/>
            </w:tcBorders>
            <w:shd w:val="clear" w:color="000000" w:fill="F2F2F2"/>
            <w:noWrap/>
            <w:vAlign w:val="center"/>
            <w:hideMark/>
          </w:tcPr>
          <w:p w:rsidR="00191CBE" w:rsidRPr="009F2744" w:rsidRDefault="0061392E" w:rsidP="00240569">
            <w:pPr>
              <w:jc w:val="center"/>
              <w:rPr>
                <w:b/>
                <w:bCs/>
                <w:lang w:val="lv-LV"/>
              </w:rPr>
            </w:pPr>
            <w:r w:rsidRPr="009F2744">
              <w:rPr>
                <w:b/>
                <w:bCs/>
                <w:lang w:val="lv-LV"/>
              </w:rPr>
              <w:t>740</w:t>
            </w:r>
          </w:p>
        </w:tc>
      </w:tr>
      <w:tr w:rsidR="00191CBE" w:rsidRPr="009F2744" w:rsidTr="009F2744">
        <w:trPr>
          <w:trHeight w:val="749"/>
        </w:trPr>
        <w:tc>
          <w:tcPr>
            <w:tcW w:w="570" w:type="pct"/>
            <w:tcBorders>
              <w:top w:val="single" w:sz="4" w:space="0" w:color="auto"/>
              <w:left w:val="single" w:sz="4" w:space="0" w:color="auto"/>
              <w:bottom w:val="single" w:sz="4" w:space="0" w:color="auto"/>
              <w:right w:val="single" w:sz="4" w:space="0" w:color="auto"/>
            </w:tcBorders>
            <w:vAlign w:val="center"/>
          </w:tcPr>
          <w:p w:rsidR="00191CBE" w:rsidRPr="009F2744" w:rsidRDefault="00191CBE" w:rsidP="00240569">
            <w:pPr>
              <w:jc w:val="center"/>
              <w:rPr>
                <w:lang w:val="lv-LV"/>
              </w:rPr>
            </w:pPr>
            <w:r w:rsidRPr="009F2744">
              <w:rPr>
                <w:lang w:val="lv-LV"/>
              </w:rPr>
              <w:t>2.1.</w:t>
            </w:r>
          </w:p>
        </w:tc>
        <w:tc>
          <w:tcPr>
            <w:tcW w:w="17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1CBE" w:rsidRPr="009F2744" w:rsidRDefault="00191CBE" w:rsidP="009F2744">
            <w:pPr>
              <w:jc w:val="both"/>
              <w:rPr>
                <w:bCs/>
                <w:lang w:val="lv-LV"/>
              </w:rPr>
            </w:pPr>
            <w:r w:rsidRPr="009F2744">
              <w:rPr>
                <w:lang w:val="lv-LV"/>
              </w:rPr>
              <w:t>Atlīdzība valsts pārvaldes uzdevumu vadībā un koordinēšanā (tostarp grāmatvedības nodrošināšanā) iesaistītajam personālam</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rsidR="00191CBE" w:rsidRPr="009F2744" w:rsidRDefault="001E180F" w:rsidP="00240569">
            <w:pPr>
              <w:jc w:val="center"/>
              <w:rPr>
                <w:bCs/>
                <w:lang w:val="lv-LV"/>
              </w:rPr>
            </w:pPr>
            <w:r w:rsidRPr="009F2744">
              <w:rPr>
                <w:bCs/>
                <w:lang w:val="lv-LV"/>
              </w:rPr>
              <w:t>mēn</w:t>
            </w:r>
            <w:r w:rsidR="0061392E" w:rsidRPr="009F2744">
              <w:rPr>
                <w:bCs/>
                <w:lang w:val="lv-LV"/>
              </w:rPr>
              <w:t>e</w:t>
            </w:r>
            <w:r w:rsidRPr="009F2744">
              <w:rPr>
                <w:bCs/>
                <w:lang w:val="lv-LV"/>
              </w:rPr>
              <w:t>sis</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191CBE" w:rsidRPr="009F2744" w:rsidRDefault="001E180F" w:rsidP="00240569">
            <w:pPr>
              <w:jc w:val="center"/>
              <w:rPr>
                <w:bCs/>
                <w:lang w:val="lv-LV"/>
              </w:rPr>
            </w:pPr>
            <w:r w:rsidRPr="009F2744">
              <w:rPr>
                <w:bCs/>
                <w:lang w:val="lv-LV"/>
              </w:rPr>
              <w:t>4</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191CBE" w:rsidRPr="009F2744" w:rsidRDefault="001E180F" w:rsidP="00240569">
            <w:pPr>
              <w:jc w:val="center"/>
              <w:rPr>
                <w:bCs/>
                <w:lang w:val="lv-LV"/>
              </w:rPr>
            </w:pPr>
            <w:r w:rsidRPr="009F2744">
              <w:rPr>
                <w:bCs/>
                <w:lang w:val="lv-LV"/>
              </w:rPr>
              <w:t>175</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191CBE" w:rsidRPr="009F2744" w:rsidRDefault="001E180F" w:rsidP="00240569">
            <w:pPr>
              <w:jc w:val="center"/>
              <w:rPr>
                <w:bCs/>
                <w:lang w:val="lv-LV"/>
              </w:rPr>
            </w:pPr>
            <w:r w:rsidRPr="009F2744">
              <w:rPr>
                <w:bCs/>
                <w:lang w:val="lv-LV"/>
              </w:rPr>
              <w:t>700</w:t>
            </w:r>
          </w:p>
        </w:tc>
      </w:tr>
      <w:tr w:rsidR="001E180F" w:rsidRPr="009F2744" w:rsidTr="009F2744">
        <w:trPr>
          <w:trHeight w:val="749"/>
        </w:trPr>
        <w:tc>
          <w:tcPr>
            <w:tcW w:w="570" w:type="pct"/>
            <w:tcBorders>
              <w:top w:val="single" w:sz="4" w:space="0" w:color="auto"/>
              <w:left w:val="single" w:sz="4" w:space="0" w:color="auto"/>
              <w:bottom w:val="single" w:sz="4" w:space="0" w:color="auto"/>
              <w:right w:val="single" w:sz="4" w:space="0" w:color="auto"/>
            </w:tcBorders>
            <w:vAlign w:val="center"/>
          </w:tcPr>
          <w:p w:rsidR="001E180F" w:rsidRPr="009F2744" w:rsidRDefault="0061392E" w:rsidP="00240569">
            <w:pPr>
              <w:jc w:val="center"/>
              <w:rPr>
                <w:lang w:val="lv-LV"/>
              </w:rPr>
            </w:pPr>
            <w:r w:rsidRPr="009F2744">
              <w:rPr>
                <w:lang w:val="lv-LV"/>
              </w:rPr>
              <w:t>2.2.</w:t>
            </w:r>
          </w:p>
        </w:tc>
        <w:tc>
          <w:tcPr>
            <w:tcW w:w="17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80F" w:rsidRPr="009F2744" w:rsidRDefault="0061392E" w:rsidP="009F2744">
            <w:pPr>
              <w:jc w:val="both"/>
              <w:rPr>
                <w:lang w:val="lv-LV"/>
              </w:rPr>
            </w:pPr>
            <w:r w:rsidRPr="009F2744">
              <w:rPr>
                <w:lang w:val="lv-LV"/>
              </w:rPr>
              <w:t>Telpu īre, komunālie maksājumi, komunikācijas, kancelejas izdevumi u.c.</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rsidR="001E180F" w:rsidRPr="009F2744" w:rsidRDefault="0061392E" w:rsidP="00240569">
            <w:pPr>
              <w:jc w:val="center"/>
              <w:rPr>
                <w:bCs/>
                <w:lang w:val="lv-LV"/>
              </w:rPr>
            </w:pPr>
            <w:r w:rsidRPr="009F2744">
              <w:rPr>
                <w:bCs/>
                <w:lang w:val="lv-LV"/>
              </w:rPr>
              <w:t>mēnesis</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1E180F" w:rsidRPr="009F2744" w:rsidRDefault="0061392E" w:rsidP="00240569">
            <w:pPr>
              <w:jc w:val="center"/>
              <w:rPr>
                <w:bCs/>
                <w:lang w:val="lv-LV"/>
              </w:rPr>
            </w:pPr>
            <w:r w:rsidRPr="009F2744">
              <w:rPr>
                <w:bCs/>
                <w:lang w:val="lv-LV"/>
              </w:rPr>
              <w:t>4</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1E180F" w:rsidRPr="009F2744" w:rsidRDefault="0061392E" w:rsidP="00240569">
            <w:pPr>
              <w:jc w:val="center"/>
              <w:rPr>
                <w:bCs/>
                <w:lang w:val="lv-LV"/>
              </w:rPr>
            </w:pPr>
            <w:r w:rsidRPr="009F2744">
              <w:rPr>
                <w:bCs/>
                <w:lang w:val="lv-LV"/>
              </w:rPr>
              <w:t>10</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1E180F" w:rsidRPr="009F2744" w:rsidRDefault="0061392E" w:rsidP="00240569">
            <w:pPr>
              <w:jc w:val="center"/>
              <w:rPr>
                <w:bCs/>
                <w:lang w:val="lv-LV"/>
              </w:rPr>
            </w:pPr>
            <w:r w:rsidRPr="009F2744">
              <w:rPr>
                <w:bCs/>
                <w:lang w:val="lv-LV"/>
              </w:rPr>
              <w:t>40</w:t>
            </w:r>
          </w:p>
        </w:tc>
      </w:tr>
      <w:tr w:rsidR="00191CBE" w:rsidRPr="009F2744" w:rsidTr="009F2744">
        <w:trPr>
          <w:trHeight w:val="225"/>
        </w:trPr>
        <w:tc>
          <w:tcPr>
            <w:tcW w:w="4332"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rsidR="00191CBE" w:rsidRPr="009F2744" w:rsidRDefault="00191CBE" w:rsidP="00240569">
            <w:pPr>
              <w:spacing w:before="120" w:after="120"/>
              <w:jc w:val="right"/>
              <w:rPr>
                <w:b/>
                <w:highlight w:val="lightGray"/>
                <w:lang w:val="lv-LV"/>
              </w:rPr>
            </w:pPr>
            <w:r w:rsidRPr="009F2744">
              <w:rPr>
                <w:b/>
                <w:bCs/>
                <w:lang w:val="lv-LV"/>
              </w:rPr>
              <w:t>Kopējā summa (</w:t>
            </w:r>
            <w:r w:rsidRPr="009F2744">
              <w:rPr>
                <w:b/>
                <w:bCs/>
                <w:i/>
                <w:iCs/>
                <w:lang w:val="lv-LV"/>
              </w:rPr>
              <w:t>euro</w:t>
            </w:r>
            <w:r w:rsidRPr="009F2744">
              <w:rPr>
                <w:b/>
                <w:bCs/>
                <w:lang w:val="lv-LV"/>
              </w:rPr>
              <w:t>)</w:t>
            </w:r>
          </w:p>
        </w:tc>
        <w:tc>
          <w:tcPr>
            <w:tcW w:w="668" w:type="pct"/>
            <w:tcBorders>
              <w:top w:val="nil"/>
              <w:left w:val="nil"/>
              <w:bottom w:val="single" w:sz="4" w:space="0" w:color="auto"/>
              <w:right w:val="single" w:sz="4" w:space="0" w:color="auto"/>
            </w:tcBorders>
            <w:shd w:val="clear" w:color="auto" w:fill="F2F2F2" w:themeFill="background1" w:themeFillShade="F2"/>
            <w:noWrap/>
            <w:vAlign w:val="center"/>
            <w:hideMark/>
          </w:tcPr>
          <w:p w:rsidR="00191CBE" w:rsidRPr="009F2744" w:rsidRDefault="0061392E" w:rsidP="00240569">
            <w:pPr>
              <w:spacing w:before="120" w:after="120"/>
              <w:jc w:val="center"/>
              <w:rPr>
                <w:b/>
                <w:bCs/>
                <w:lang w:val="lv-LV"/>
              </w:rPr>
            </w:pPr>
            <w:r w:rsidRPr="009F2744">
              <w:rPr>
                <w:b/>
                <w:bCs/>
                <w:lang w:val="lv-LV"/>
              </w:rPr>
              <w:t>1</w:t>
            </w:r>
            <w:r w:rsidR="00191CBE" w:rsidRPr="009F2744">
              <w:rPr>
                <w:b/>
                <w:bCs/>
                <w:lang w:val="lv-LV"/>
              </w:rPr>
              <w:t>5 000</w:t>
            </w:r>
          </w:p>
        </w:tc>
      </w:tr>
    </w:tbl>
    <w:p w:rsidR="00191CBE" w:rsidRDefault="00191CBE" w:rsidP="00191CBE">
      <w:pPr>
        <w:jc w:val="both"/>
        <w:rPr>
          <w:color w:val="000000"/>
          <w:lang w:val="lv-LV"/>
        </w:rPr>
      </w:pPr>
    </w:p>
    <w:p w:rsidR="00191CBE" w:rsidRPr="00A43A54" w:rsidRDefault="00191CBE" w:rsidP="00191CBE">
      <w:pPr>
        <w:jc w:val="both"/>
        <w:rPr>
          <w:color w:val="000000"/>
          <w:lang w:val="lv-LV"/>
        </w:rPr>
      </w:pPr>
    </w:p>
    <w:tbl>
      <w:tblPr>
        <w:tblW w:w="9286" w:type="dxa"/>
        <w:tblCellMar>
          <w:left w:w="0" w:type="dxa"/>
          <w:right w:w="0" w:type="dxa"/>
        </w:tblCellMar>
        <w:tblLook w:val="0000"/>
      </w:tblPr>
      <w:tblGrid>
        <w:gridCol w:w="4786"/>
        <w:gridCol w:w="4500"/>
      </w:tblGrid>
      <w:tr w:rsidR="00191CBE" w:rsidRPr="00DB7B42" w:rsidTr="00240569">
        <w:tc>
          <w:tcPr>
            <w:tcW w:w="4786" w:type="dxa"/>
            <w:tcBorders>
              <w:top w:val="nil"/>
              <w:left w:val="nil"/>
              <w:bottom w:val="nil"/>
              <w:right w:val="single" w:sz="8" w:space="0" w:color="auto"/>
            </w:tcBorders>
            <w:tcMar>
              <w:top w:w="0" w:type="dxa"/>
              <w:left w:w="108" w:type="dxa"/>
              <w:bottom w:w="0" w:type="dxa"/>
              <w:right w:w="108" w:type="dxa"/>
            </w:tcMar>
          </w:tcPr>
          <w:p w:rsidR="00191CBE" w:rsidRPr="00DB7B42" w:rsidRDefault="00191CBE" w:rsidP="00240569">
            <w:pPr>
              <w:jc w:val="both"/>
              <w:rPr>
                <w:sz w:val="26"/>
                <w:szCs w:val="26"/>
                <w:lang w:val="lv-LV"/>
              </w:rPr>
            </w:pPr>
            <w:r w:rsidRPr="00DB7B42">
              <w:rPr>
                <w:b/>
                <w:bCs/>
                <w:sz w:val="26"/>
                <w:szCs w:val="26"/>
                <w:lang w:val="lv-LV"/>
              </w:rPr>
              <w:t>Latvijas Republikas Kultūras ministrija</w:t>
            </w:r>
          </w:p>
          <w:p w:rsidR="00191CBE" w:rsidRPr="00DB7B42" w:rsidRDefault="00191CBE" w:rsidP="00240569">
            <w:pPr>
              <w:ind w:left="20" w:right="41"/>
              <w:jc w:val="both"/>
              <w:rPr>
                <w:sz w:val="26"/>
                <w:szCs w:val="26"/>
                <w:lang w:val="lv-LV"/>
              </w:rPr>
            </w:pPr>
          </w:p>
          <w:p w:rsidR="00191CBE" w:rsidRPr="00DB7B42" w:rsidRDefault="00191CBE" w:rsidP="00240569">
            <w:pPr>
              <w:ind w:left="20" w:right="41"/>
              <w:jc w:val="both"/>
              <w:rPr>
                <w:sz w:val="26"/>
                <w:szCs w:val="26"/>
                <w:lang w:val="lv-LV"/>
              </w:rPr>
            </w:pPr>
          </w:p>
          <w:p w:rsidR="00191CBE" w:rsidRPr="00DB7B42" w:rsidRDefault="00191CBE" w:rsidP="00240569">
            <w:pPr>
              <w:jc w:val="both"/>
              <w:rPr>
                <w:sz w:val="26"/>
                <w:szCs w:val="26"/>
                <w:lang w:val="lv-LV"/>
              </w:rPr>
            </w:pPr>
            <w:r w:rsidRPr="00DB7B42">
              <w:rPr>
                <w:sz w:val="26"/>
                <w:szCs w:val="26"/>
                <w:lang w:val="lv-LV"/>
              </w:rPr>
              <w:t>______________________________</w:t>
            </w:r>
          </w:p>
        </w:tc>
        <w:tc>
          <w:tcPr>
            <w:tcW w:w="4500" w:type="dxa"/>
            <w:tcBorders>
              <w:top w:val="nil"/>
              <w:left w:val="nil"/>
              <w:bottom w:val="nil"/>
              <w:right w:val="nil"/>
            </w:tcBorders>
            <w:tcMar>
              <w:top w:w="0" w:type="dxa"/>
              <w:left w:w="108" w:type="dxa"/>
              <w:bottom w:w="0" w:type="dxa"/>
              <w:right w:w="108" w:type="dxa"/>
            </w:tcMar>
          </w:tcPr>
          <w:p w:rsidR="00191CBE" w:rsidRPr="00DB7B42" w:rsidRDefault="00191CBE" w:rsidP="00240569">
            <w:pPr>
              <w:jc w:val="both"/>
              <w:rPr>
                <w:sz w:val="26"/>
                <w:szCs w:val="26"/>
                <w:lang w:val="lv-LV"/>
              </w:rPr>
            </w:pPr>
            <w:r w:rsidRPr="00DB7B42">
              <w:rPr>
                <w:b/>
                <w:sz w:val="26"/>
                <w:szCs w:val="26"/>
                <w:lang w:val="lv-LV"/>
              </w:rPr>
              <w:t>Biedrība „</w:t>
            </w:r>
            <w:r w:rsidR="00E944B9">
              <w:rPr>
                <w:b/>
                <w:sz w:val="26"/>
                <w:szCs w:val="26"/>
                <w:lang w:val="lv-LV"/>
              </w:rPr>
              <w:t>Sociālās atmiņas pētniecības centrs</w:t>
            </w:r>
            <w:r w:rsidRPr="00DB7B42">
              <w:rPr>
                <w:b/>
                <w:sz w:val="26"/>
                <w:szCs w:val="26"/>
                <w:lang w:val="lv-LV"/>
              </w:rPr>
              <w:t xml:space="preserve">” </w:t>
            </w:r>
          </w:p>
          <w:p w:rsidR="00191CBE" w:rsidRPr="00DB7B42" w:rsidRDefault="00191CBE" w:rsidP="00240569">
            <w:pPr>
              <w:jc w:val="both"/>
              <w:rPr>
                <w:sz w:val="26"/>
                <w:szCs w:val="26"/>
                <w:lang w:val="lv-LV"/>
              </w:rPr>
            </w:pPr>
          </w:p>
          <w:p w:rsidR="00191CBE" w:rsidRPr="00DB7B42" w:rsidRDefault="00191CBE" w:rsidP="00240569">
            <w:pPr>
              <w:jc w:val="both"/>
              <w:rPr>
                <w:sz w:val="26"/>
                <w:szCs w:val="26"/>
                <w:lang w:val="lv-LV"/>
              </w:rPr>
            </w:pPr>
            <w:r w:rsidRPr="00DB7B42">
              <w:rPr>
                <w:sz w:val="26"/>
                <w:szCs w:val="26"/>
                <w:lang w:val="lv-LV"/>
              </w:rPr>
              <w:t>___________________________</w:t>
            </w:r>
          </w:p>
        </w:tc>
      </w:tr>
      <w:tr w:rsidR="00191CBE" w:rsidRPr="00DB7B42" w:rsidTr="00240569">
        <w:trPr>
          <w:trHeight w:val="80"/>
        </w:trPr>
        <w:tc>
          <w:tcPr>
            <w:tcW w:w="4786" w:type="dxa"/>
            <w:tcBorders>
              <w:top w:val="nil"/>
              <w:left w:val="nil"/>
              <w:bottom w:val="nil"/>
              <w:right w:val="single" w:sz="8" w:space="0" w:color="auto"/>
            </w:tcBorders>
            <w:tcMar>
              <w:top w:w="0" w:type="dxa"/>
              <w:left w:w="108" w:type="dxa"/>
              <w:bottom w:w="0" w:type="dxa"/>
              <w:right w:w="108" w:type="dxa"/>
            </w:tcMar>
          </w:tcPr>
          <w:p w:rsidR="00191CBE" w:rsidRPr="00DB7B42" w:rsidRDefault="00191CBE" w:rsidP="00240569">
            <w:pPr>
              <w:jc w:val="both"/>
              <w:rPr>
                <w:sz w:val="26"/>
                <w:szCs w:val="26"/>
                <w:lang w:val="lv-LV"/>
              </w:rPr>
            </w:pPr>
            <w:r w:rsidRPr="00DB7B42">
              <w:rPr>
                <w:sz w:val="26"/>
                <w:szCs w:val="26"/>
                <w:lang w:val="lv-LV"/>
              </w:rPr>
              <w:t>               S.Voldiņš</w:t>
            </w:r>
          </w:p>
        </w:tc>
        <w:tc>
          <w:tcPr>
            <w:tcW w:w="4500" w:type="dxa"/>
            <w:tcBorders>
              <w:top w:val="nil"/>
              <w:left w:val="nil"/>
              <w:bottom w:val="nil"/>
              <w:right w:val="nil"/>
            </w:tcBorders>
            <w:tcMar>
              <w:top w:w="0" w:type="dxa"/>
              <w:left w:w="108" w:type="dxa"/>
              <w:bottom w:w="0" w:type="dxa"/>
              <w:right w:w="108" w:type="dxa"/>
            </w:tcMar>
          </w:tcPr>
          <w:p w:rsidR="00191CBE" w:rsidRPr="00DB7B42" w:rsidRDefault="00191CBE" w:rsidP="00E944B9">
            <w:pPr>
              <w:jc w:val="both"/>
              <w:rPr>
                <w:sz w:val="26"/>
                <w:szCs w:val="26"/>
                <w:lang w:val="lv-LV"/>
              </w:rPr>
            </w:pPr>
            <w:r w:rsidRPr="00DB7B42">
              <w:rPr>
                <w:sz w:val="26"/>
                <w:szCs w:val="26"/>
                <w:lang w:val="lv-LV"/>
              </w:rPr>
              <w:t>               </w:t>
            </w:r>
            <w:r w:rsidR="00E944B9">
              <w:rPr>
                <w:sz w:val="26"/>
                <w:szCs w:val="26"/>
                <w:lang w:val="lv-LV"/>
              </w:rPr>
              <w:t>A.Saulītis</w:t>
            </w:r>
          </w:p>
        </w:tc>
      </w:tr>
    </w:tbl>
    <w:p w:rsidR="00191CBE" w:rsidRPr="00A43A54" w:rsidRDefault="00191CBE" w:rsidP="00191CBE">
      <w:pPr>
        <w:rPr>
          <w:lang w:val="lv-LV"/>
        </w:rPr>
      </w:pPr>
    </w:p>
    <w:p w:rsidR="00191CBE" w:rsidRPr="00A43A54" w:rsidRDefault="00191CBE" w:rsidP="00191CBE">
      <w:pPr>
        <w:rPr>
          <w:lang w:val="lv-LV"/>
        </w:rPr>
      </w:pPr>
    </w:p>
    <w:p w:rsidR="00191CBE" w:rsidRPr="00A43A54" w:rsidRDefault="00191CBE" w:rsidP="00191CBE">
      <w:pPr>
        <w:rPr>
          <w:lang w:val="lv-LV"/>
        </w:rPr>
        <w:sectPr w:rsidR="00191CBE" w:rsidRPr="00A43A54" w:rsidSect="009F2744">
          <w:headerReference w:type="default" r:id="rId12"/>
          <w:pgSz w:w="11906" w:h="16838"/>
          <w:pgMar w:top="1418" w:right="1134" w:bottom="1134" w:left="1701" w:header="708" w:footer="708" w:gutter="0"/>
          <w:cols w:space="708"/>
          <w:titlePg/>
          <w:docGrid w:linePitch="360"/>
        </w:sectPr>
      </w:pPr>
    </w:p>
    <w:p w:rsidR="00191CBE" w:rsidRPr="00A43A54" w:rsidRDefault="00191CBE" w:rsidP="00191CBE">
      <w:pPr>
        <w:jc w:val="right"/>
        <w:rPr>
          <w:lang w:val="lv-LV"/>
        </w:rPr>
      </w:pPr>
      <w:r>
        <w:rPr>
          <w:lang w:val="lv-LV"/>
        </w:rPr>
        <w:lastRenderedPageBreak/>
        <w:t>P</w:t>
      </w:r>
      <w:r w:rsidRPr="00A43A54">
        <w:rPr>
          <w:lang w:val="lv-LV"/>
        </w:rPr>
        <w:t>ielikums</w:t>
      </w:r>
      <w:r>
        <w:rPr>
          <w:lang w:val="lv-LV"/>
        </w:rPr>
        <w:t xml:space="preserve"> Nr.2</w:t>
      </w:r>
    </w:p>
    <w:p w:rsidR="00191CBE" w:rsidRPr="00A43A54" w:rsidRDefault="00191CBE" w:rsidP="00191CBE">
      <w:pPr>
        <w:jc w:val="right"/>
        <w:rPr>
          <w:lang w:val="lv-LV"/>
        </w:rPr>
      </w:pPr>
      <w:r w:rsidRPr="00A43A54">
        <w:rPr>
          <w:lang w:val="lv-LV"/>
        </w:rPr>
        <w:t>2017.gada __</w:t>
      </w:r>
      <w:r>
        <w:rPr>
          <w:lang w:val="lv-LV"/>
        </w:rPr>
        <w:t>_</w:t>
      </w:r>
      <w:r w:rsidRPr="00A43A54">
        <w:rPr>
          <w:lang w:val="lv-LV"/>
        </w:rPr>
        <w:t>.</w:t>
      </w:r>
      <w:r>
        <w:rPr>
          <w:lang w:val="lv-LV"/>
        </w:rPr>
        <w:t>augusta</w:t>
      </w:r>
    </w:p>
    <w:p w:rsidR="00191CBE" w:rsidRPr="00A43A54" w:rsidRDefault="00191CBE" w:rsidP="00191CBE">
      <w:pPr>
        <w:jc w:val="right"/>
        <w:rPr>
          <w:lang w:val="lv-LV"/>
        </w:rPr>
      </w:pPr>
      <w:r w:rsidRPr="00A43A54">
        <w:rPr>
          <w:lang w:val="lv-LV"/>
        </w:rPr>
        <w:t>līdzdarbības līgumam Nr.2.5.-8 -___</w:t>
      </w:r>
    </w:p>
    <w:p w:rsidR="00191CBE" w:rsidRDefault="00191CBE" w:rsidP="00191CBE">
      <w:pPr>
        <w:jc w:val="both"/>
        <w:rPr>
          <w:color w:val="000000"/>
          <w:lang w:val="lv-LV"/>
        </w:rPr>
      </w:pPr>
    </w:p>
    <w:p w:rsidR="00191CBE" w:rsidRPr="00A43A54" w:rsidRDefault="00191CBE" w:rsidP="00191CBE">
      <w:pPr>
        <w:jc w:val="both"/>
        <w:rPr>
          <w:color w:val="000000"/>
          <w:lang w:val="lv-LV"/>
        </w:rPr>
      </w:pPr>
    </w:p>
    <w:p w:rsidR="00191CBE" w:rsidRPr="00A43A54" w:rsidRDefault="00191CBE" w:rsidP="00191CBE">
      <w:pPr>
        <w:jc w:val="center"/>
        <w:outlineLvl w:val="0"/>
        <w:rPr>
          <w:b/>
          <w:sz w:val="22"/>
          <w:szCs w:val="22"/>
          <w:lang w:val="lv-LV"/>
        </w:rPr>
      </w:pPr>
      <w:r w:rsidRPr="00A43A54">
        <w:rPr>
          <w:b/>
          <w:sz w:val="22"/>
          <w:szCs w:val="22"/>
          <w:lang w:val="lv-LV"/>
        </w:rPr>
        <w:t>PĀRSKATS / ATSKAITE</w:t>
      </w:r>
    </w:p>
    <w:p w:rsidR="00191CBE" w:rsidRPr="00A43A54" w:rsidRDefault="00191CBE" w:rsidP="00191CBE">
      <w:pPr>
        <w:jc w:val="center"/>
        <w:outlineLvl w:val="0"/>
        <w:rPr>
          <w:b/>
          <w:sz w:val="22"/>
          <w:szCs w:val="22"/>
          <w:lang w:val="lv-LV"/>
        </w:rPr>
      </w:pPr>
      <w:r w:rsidRPr="00A43A54">
        <w:rPr>
          <w:b/>
          <w:sz w:val="22"/>
          <w:szCs w:val="22"/>
          <w:lang w:val="lv-LV"/>
        </w:rPr>
        <w:t>PAR ATSEVIŠĶU VALSTS PĀRVALDES UZDEVUMU VEIKŠANU</w:t>
      </w:r>
    </w:p>
    <w:p w:rsidR="00191CBE" w:rsidRPr="00A43A54" w:rsidRDefault="00191CBE" w:rsidP="00191CBE">
      <w:pPr>
        <w:jc w:val="center"/>
        <w:rPr>
          <w:rFonts w:eastAsia="Calibri"/>
          <w:b/>
          <w:sz w:val="22"/>
          <w:szCs w:val="22"/>
          <w:lang w:val="lv-LV"/>
        </w:rPr>
      </w:pPr>
    </w:p>
    <w:p w:rsidR="00191CBE" w:rsidRPr="00A43A54" w:rsidRDefault="00191CBE" w:rsidP="00191CBE">
      <w:pPr>
        <w:jc w:val="center"/>
        <w:rPr>
          <w:rFonts w:eastAsia="Calibri"/>
          <w:b/>
          <w:sz w:val="22"/>
          <w:szCs w:val="22"/>
          <w:lang w:val="lv-LV"/>
        </w:rPr>
      </w:pPr>
      <w:r w:rsidRPr="00A43A54">
        <w:rPr>
          <w:rFonts w:eastAsia="Calibri"/>
          <w:b/>
          <w:sz w:val="22"/>
          <w:szCs w:val="22"/>
          <w:lang w:val="lv-LV"/>
        </w:rPr>
        <w:t>Sastādīts 2 (divos) eksemplāros</w:t>
      </w:r>
    </w:p>
    <w:p w:rsidR="00191CBE" w:rsidRPr="00A43A54" w:rsidRDefault="00191CBE" w:rsidP="00191CBE">
      <w:pPr>
        <w:jc w:val="center"/>
        <w:rPr>
          <w:rFonts w:eastAsia="Calibri"/>
          <w:b/>
          <w:sz w:val="22"/>
          <w:szCs w:val="22"/>
          <w:lang w:val="lv-LV"/>
        </w:rPr>
      </w:pPr>
      <w:r w:rsidRPr="00A43A54">
        <w:rPr>
          <w:rFonts w:eastAsia="Calibri"/>
          <w:b/>
          <w:sz w:val="22"/>
          <w:szCs w:val="22"/>
          <w:lang w:val="lv-LV"/>
        </w:rPr>
        <w:t>no kuriem viens eksemplārs glabājas pie finansējuma saņēmēja, otrs Kultūras ministrijā</w:t>
      </w:r>
    </w:p>
    <w:p w:rsidR="00191CBE" w:rsidRPr="00A43A54" w:rsidRDefault="00191CBE" w:rsidP="00191CBE">
      <w:pPr>
        <w:jc w:val="center"/>
        <w:rPr>
          <w:rFonts w:eastAsia="Calibri"/>
          <w:b/>
          <w:sz w:val="22"/>
          <w:szCs w:val="22"/>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191CBE" w:rsidRPr="009F3855" w:rsidTr="00240569">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both"/>
              <w:rPr>
                <w:rFonts w:eastAsia="Calibri"/>
                <w:sz w:val="22"/>
                <w:szCs w:val="22"/>
                <w:lang w:val="lv-LV"/>
              </w:rPr>
            </w:pPr>
            <w:r w:rsidRPr="00A43A54">
              <w:rPr>
                <w:rFonts w:eastAsia="Calibri"/>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r>
      <w:tr w:rsidR="00191CBE" w:rsidRPr="00A43A54" w:rsidTr="00240569">
        <w:trPr>
          <w:trHeight w:val="286"/>
        </w:trPr>
        <w:tc>
          <w:tcPr>
            <w:tcW w:w="9475" w:type="dxa"/>
            <w:gridSpan w:val="10"/>
            <w:tcBorders>
              <w:top w:val="single" w:sz="4" w:space="0" w:color="auto"/>
              <w:left w:val="nil"/>
              <w:bottom w:val="single" w:sz="4" w:space="0" w:color="auto"/>
              <w:right w:val="nil"/>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starp Kultūras ministriju un</w:t>
            </w:r>
          </w:p>
        </w:tc>
      </w:tr>
      <w:tr w:rsidR="00191CBE" w:rsidRPr="00A43A54" w:rsidTr="00240569">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jc w:val="center"/>
              <w:rPr>
                <w:rFonts w:eastAsia="Calibri"/>
                <w:sz w:val="22"/>
                <w:szCs w:val="22"/>
                <w:lang w:val="lv-LV"/>
              </w:rPr>
            </w:pPr>
          </w:p>
        </w:tc>
      </w:tr>
      <w:tr w:rsidR="00191CBE" w:rsidRPr="00A43A54" w:rsidTr="00240569">
        <w:trPr>
          <w:trHeight w:val="330"/>
        </w:trPr>
        <w:tc>
          <w:tcPr>
            <w:tcW w:w="9475" w:type="dxa"/>
            <w:gridSpan w:val="10"/>
            <w:tcBorders>
              <w:top w:val="single" w:sz="4" w:space="0" w:color="auto"/>
              <w:left w:val="nil"/>
              <w:bottom w:val="single" w:sz="4" w:space="0" w:color="auto"/>
              <w:right w:val="nil"/>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(finansējuma saņēmēja nosaukums)</w:t>
            </w:r>
          </w:p>
        </w:tc>
      </w:tr>
      <w:tr w:rsidR="00191CBE" w:rsidRPr="00A43A54" w:rsidTr="00240569">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jc w:val="center"/>
              <w:rPr>
                <w:rFonts w:eastAsia="Calibri"/>
                <w:sz w:val="22"/>
                <w:szCs w:val="22"/>
                <w:lang w:val="lv-LV"/>
              </w:rPr>
            </w:pPr>
          </w:p>
        </w:tc>
      </w:tr>
      <w:tr w:rsidR="00191CBE" w:rsidRPr="00A43A54" w:rsidTr="00240569">
        <w:trPr>
          <w:trHeight w:val="402"/>
        </w:trPr>
        <w:tc>
          <w:tcPr>
            <w:tcW w:w="9475" w:type="dxa"/>
            <w:gridSpan w:val="10"/>
            <w:tcBorders>
              <w:top w:val="single" w:sz="4" w:space="0" w:color="auto"/>
              <w:left w:val="nil"/>
              <w:bottom w:val="single" w:sz="4" w:space="0" w:color="auto"/>
              <w:right w:val="nil"/>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(adrese, tālrunis)</w:t>
            </w:r>
          </w:p>
        </w:tc>
      </w:tr>
      <w:tr w:rsidR="00191CBE" w:rsidRPr="00A43A54" w:rsidTr="00240569">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both"/>
              <w:rPr>
                <w:rFonts w:eastAsia="Calibri"/>
                <w:sz w:val="22"/>
                <w:szCs w:val="22"/>
                <w:lang w:val="lv-LV"/>
              </w:rPr>
            </w:pPr>
            <w:r w:rsidRPr="00A43A54">
              <w:rPr>
                <w:rFonts w:eastAsia="Calibri"/>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Gads</w:t>
            </w:r>
          </w:p>
        </w:tc>
      </w:tr>
      <w:tr w:rsidR="00191CBE" w:rsidRPr="00A43A54" w:rsidTr="00240569">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191CBE" w:rsidRPr="00A43A54" w:rsidRDefault="00191CBE" w:rsidP="00240569">
            <w:pPr>
              <w:autoSpaceDE w:val="0"/>
              <w:autoSpaceDN w:val="0"/>
              <w:adjustRightInd w:val="0"/>
              <w:jc w:val="center"/>
              <w:rPr>
                <w:rFonts w:eastAsia="Calibri"/>
                <w:sz w:val="22"/>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91CBE" w:rsidRPr="00A43A54" w:rsidRDefault="00191CBE" w:rsidP="00240569">
            <w:pPr>
              <w:autoSpaceDE w:val="0"/>
              <w:autoSpaceDN w:val="0"/>
              <w:adjustRightInd w:val="0"/>
              <w:jc w:val="center"/>
              <w:rPr>
                <w:rFonts w:eastAsia="Calibri"/>
                <w:sz w:val="22"/>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191CBE" w:rsidRPr="00A43A54" w:rsidRDefault="00191CBE" w:rsidP="00240569">
            <w:pPr>
              <w:autoSpaceDE w:val="0"/>
              <w:autoSpaceDN w:val="0"/>
              <w:adjustRightInd w:val="0"/>
              <w:jc w:val="center"/>
              <w:rPr>
                <w:rFonts w:eastAsia="Calibri"/>
                <w:sz w:val="22"/>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191CBE" w:rsidRPr="00A43A54" w:rsidRDefault="00191CBE" w:rsidP="00240569">
            <w:pPr>
              <w:autoSpaceDE w:val="0"/>
              <w:autoSpaceDN w:val="0"/>
              <w:adjustRightInd w:val="0"/>
              <w:jc w:val="center"/>
              <w:rPr>
                <w:rFonts w:eastAsia="Calibri"/>
                <w:sz w:val="22"/>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191CBE" w:rsidRPr="00A43A54" w:rsidRDefault="00191CBE" w:rsidP="00240569">
            <w:pPr>
              <w:autoSpaceDE w:val="0"/>
              <w:autoSpaceDN w:val="0"/>
              <w:adjustRightInd w:val="0"/>
              <w:jc w:val="center"/>
              <w:rPr>
                <w:rFonts w:eastAsia="Calibri"/>
                <w:sz w:val="22"/>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191CBE" w:rsidRPr="00A43A54" w:rsidRDefault="00191CBE" w:rsidP="00240569">
            <w:pPr>
              <w:autoSpaceDE w:val="0"/>
              <w:autoSpaceDN w:val="0"/>
              <w:adjustRightInd w:val="0"/>
              <w:jc w:val="center"/>
              <w:rPr>
                <w:rFonts w:eastAsia="Calibri"/>
                <w:sz w:val="22"/>
                <w:szCs w:val="22"/>
                <w:lang w:val="lv-LV"/>
              </w:rPr>
            </w:pPr>
          </w:p>
        </w:tc>
      </w:tr>
    </w:tbl>
    <w:p w:rsidR="00191CBE" w:rsidRPr="00A43A54" w:rsidRDefault="00191CBE" w:rsidP="00191CBE">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191CBE" w:rsidRPr="009F3855" w:rsidTr="00240569">
        <w:tc>
          <w:tcPr>
            <w:tcW w:w="1116" w:type="dxa"/>
            <w:tcBorders>
              <w:top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Nr.</w:t>
            </w:r>
            <w:r>
              <w:rPr>
                <w:rFonts w:eastAsia="Calibri"/>
                <w:sz w:val="22"/>
                <w:szCs w:val="22"/>
                <w:lang w:val="lv-LV"/>
              </w:rPr>
              <w:t xml:space="preserve"> </w:t>
            </w:r>
            <w:r w:rsidRPr="00A43A54">
              <w:rPr>
                <w:rFonts w:eastAsia="Calibri"/>
                <w:sz w:val="22"/>
                <w:szCs w:val="22"/>
                <w:lang w:val="lv-LV"/>
              </w:rPr>
              <w:t>p.k.</w:t>
            </w:r>
          </w:p>
        </w:tc>
        <w:tc>
          <w:tcPr>
            <w:tcW w:w="1436"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Pievienotie dokumenti vai norāde uz interneta mājas lapām, kas apliecina rezultatīvo rādītāju sasniegšanu</w:t>
            </w:r>
          </w:p>
        </w:tc>
      </w:tr>
      <w:tr w:rsidR="00191CBE" w:rsidRPr="009F3855" w:rsidTr="00240569">
        <w:tc>
          <w:tcPr>
            <w:tcW w:w="1116" w:type="dxa"/>
            <w:tcBorders>
              <w:top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943" w:type="dxa"/>
            <w:tcBorders>
              <w:top w:val="single" w:sz="4" w:space="0" w:color="auto"/>
              <w:left w:val="single" w:sz="4" w:space="0" w:color="auto"/>
              <w:bottom w:val="single" w:sz="4" w:space="0" w:color="auto"/>
            </w:tcBorders>
          </w:tcPr>
          <w:p w:rsidR="00191CBE" w:rsidRPr="00A43A54" w:rsidRDefault="00191CBE" w:rsidP="00240569">
            <w:pPr>
              <w:autoSpaceDE w:val="0"/>
              <w:autoSpaceDN w:val="0"/>
              <w:adjustRightInd w:val="0"/>
              <w:rPr>
                <w:rFonts w:eastAsia="Calibri"/>
                <w:sz w:val="22"/>
                <w:szCs w:val="22"/>
                <w:lang w:val="lv-LV"/>
              </w:rPr>
            </w:pPr>
          </w:p>
        </w:tc>
      </w:tr>
      <w:tr w:rsidR="00191CBE" w:rsidRPr="009F3855" w:rsidTr="00240569">
        <w:tc>
          <w:tcPr>
            <w:tcW w:w="1116" w:type="dxa"/>
            <w:tcBorders>
              <w:top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943" w:type="dxa"/>
            <w:tcBorders>
              <w:top w:val="single" w:sz="4" w:space="0" w:color="auto"/>
              <w:left w:val="single" w:sz="4" w:space="0" w:color="auto"/>
              <w:bottom w:val="single" w:sz="4" w:space="0" w:color="auto"/>
            </w:tcBorders>
          </w:tcPr>
          <w:p w:rsidR="00191CBE" w:rsidRPr="00A43A54" w:rsidRDefault="00191CBE" w:rsidP="00240569">
            <w:pPr>
              <w:autoSpaceDE w:val="0"/>
              <w:autoSpaceDN w:val="0"/>
              <w:adjustRightInd w:val="0"/>
              <w:rPr>
                <w:rFonts w:eastAsia="Calibri"/>
                <w:sz w:val="22"/>
                <w:szCs w:val="22"/>
                <w:lang w:val="lv-LV"/>
              </w:rPr>
            </w:pPr>
          </w:p>
        </w:tc>
      </w:tr>
      <w:tr w:rsidR="00191CBE" w:rsidRPr="009F3855" w:rsidTr="00240569">
        <w:tc>
          <w:tcPr>
            <w:tcW w:w="1116" w:type="dxa"/>
            <w:tcBorders>
              <w:top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943" w:type="dxa"/>
            <w:tcBorders>
              <w:top w:val="single" w:sz="4" w:space="0" w:color="auto"/>
              <w:left w:val="single" w:sz="4" w:space="0" w:color="auto"/>
              <w:bottom w:val="single" w:sz="4" w:space="0" w:color="auto"/>
            </w:tcBorders>
          </w:tcPr>
          <w:p w:rsidR="00191CBE" w:rsidRPr="00A43A54" w:rsidRDefault="00191CBE" w:rsidP="00240569">
            <w:pPr>
              <w:autoSpaceDE w:val="0"/>
              <w:autoSpaceDN w:val="0"/>
              <w:adjustRightInd w:val="0"/>
              <w:rPr>
                <w:rFonts w:eastAsia="Calibri"/>
                <w:sz w:val="22"/>
                <w:szCs w:val="22"/>
                <w:lang w:val="lv-LV"/>
              </w:rPr>
            </w:pPr>
          </w:p>
        </w:tc>
      </w:tr>
      <w:tr w:rsidR="00191CBE" w:rsidRPr="009F3855" w:rsidTr="00240569">
        <w:tc>
          <w:tcPr>
            <w:tcW w:w="1116" w:type="dxa"/>
            <w:tcBorders>
              <w:top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1943" w:type="dxa"/>
            <w:tcBorders>
              <w:top w:val="single" w:sz="4" w:space="0" w:color="auto"/>
              <w:left w:val="single" w:sz="4" w:space="0" w:color="auto"/>
              <w:bottom w:val="single" w:sz="4" w:space="0" w:color="auto"/>
            </w:tcBorders>
          </w:tcPr>
          <w:p w:rsidR="00191CBE" w:rsidRPr="00A43A54" w:rsidRDefault="00191CBE" w:rsidP="00240569">
            <w:pPr>
              <w:autoSpaceDE w:val="0"/>
              <w:autoSpaceDN w:val="0"/>
              <w:adjustRightInd w:val="0"/>
              <w:rPr>
                <w:rFonts w:eastAsia="Calibri"/>
                <w:sz w:val="22"/>
                <w:szCs w:val="22"/>
                <w:lang w:val="lv-LV"/>
              </w:rPr>
            </w:pPr>
          </w:p>
        </w:tc>
      </w:tr>
    </w:tbl>
    <w:p w:rsidR="00191CBE" w:rsidRPr="00A43A54" w:rsidRDefault="00191CBE" w:rsidP="00191CBE">
      <w:pPr>
        <w:jc w:val="center"/>
        <w:rPr>
          <w:rFonts w:eastAsia="Calibri"/>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191CBE" w:rsidRPr="00A43A54" w:rsidTr="00240569">
        <w:trPr>
          <w:trHeight w:val="555"/>
        </w:trPr>
        <w:tc>
          <w:tcPr>
            <w:tcW w:w="3828" w:type="dxa"/>
            <w:tcBorders>
              <w:top w:val="single" w:sz="4" w:space="0" w:color="auto"/>
              <w:bottom w:val="single" w:sz="4" w:space="0" w:color="auto"/>
              <w:right w:val="single" w:sz="4" w:space="0" w:color="auto"/>
            </w:tcBorders>
          </w:tcPr>
          <w:p w:rsidR="00191CBE" w:rsidRPr="00A43A54" w:rsidRDefault="00191CBE" w:rsidP="00240569">
            <w:pPr>
              <w:autoSpaceDE w:val="0"/>
              <w:autoSpaceDN w:val="0"/>
              <w:adjustRightInd w:val="0"/>
              <w:jc w:val="both"/>
              <w:rPr>
                <w:rFonts w:eastAsia="Calibri"/>
                <w:sz w:val="22"/>
                <w:szCs w:val="22"/>
                <w:lang w:val="lv-LV"/>
              </w:rPr>
            </w:pPr>
            <w:r w:rsidRPr="00A43A54">
              <w:rPr>
                <w:rFonts w:eastAsia="Calibri"/>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191CBE" w:rsidRPr="00A43A54" w:rsidRDefault="00191CBE" w:rsidP="00240569">
            <w:pPr>
              <w:autoSpaceDE w:val="0"/>
              <w:autoSpaceDN w:val="0"/>
              <w:adjustRightInd w:val="0"/>
              <w:jc w:val="right"/>
              <w:rPr>
                <w:rFonts w:eastAsia="Calibri"/>
                <w:sz w:val="22"/>
                <w:szCs w:val="22"/>
                <w:lang w:val="lv-LV"/>
              </w:rPr>
            </w:pPr>
            <w:r w:rsidRPr="00A43A54">
              <w:rPr>
                <w:rFonts w:eastAsia="Calibri"/>
                <w:i/>
                <w:iCs/>
                <w:sz w:val="22"/>
                <w:szCs w:val="22"/>
                <w:lang w:val="lv-LV"/>
              </w:rPr>
              <w:t>euro</w:t>
            </w:r>
          </w:p>
        </w:tc>
        <w:tc>
          <w:tcPr>
            <w:tcW w:w="2977" w:type="dxa"/>
            <w:tcBorders>
              <w:top w:val="single" w:sz="4" w:space="0" w:color="auto"/>
              <w:left w:val="single" w:sz="4" w:space="0" w:color="auto"/>
              <w:bottom w:val="single" w:sz="4" w:space="0" w:color="auto"/>
            </w:tcBorders>
            <w:vAlign w:val="center"/>
          </w:tcPr>
          <w:p w:rsidR="00191CBE" w:rsidRPr="00A43A54" w:rsidRDefault="00191CBE" w:rsidP="00240569">
            <w:pPr>
              <w:autoSpaceDE w:val="0"/>
              <w:autoSpaceDN w:val="0"/>
              <w:adjustRightInd w:val="0"/>
              <w:jc w:val="right"/>
              <w:rPr>
                <w:rFonts w:eastAsia="Calibri"/>
                <w:sz w:val="22"/>
                <w:szCs w:val="22"/>
                <w:lang w:val="lv-LV"/>
              </w:rPr>
            </w:pPr>
            <w:r w:rsidRPr="00A43A54">
              <w:rPr>
                <w:rFonts w:eastAsia="Calibri"/>
                <w:sz w:val="22"/>
                <w:szCs w:val="22"/>
                <w:lang w:val="lv-LV"/>
              </w:rPr>
              <w:t>ir izlietots sekojoši:</w:t>
            </w:r>
          </w:p>
        </w:tc>
      </w:tr>
    </w:tbl>
    <w:p w:rsidR="00191CBE" w:rsidRPr="00A43A54" w:rsidRDefault="00191CBE" w:rsidP="00191CBE">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191CBE" w:rsidRPr="00A43A54" w:rsidTr="00240569">
        <w:trPr>
          <w:trHeight w:val="1266"/>
        </w:trPr>
        <w:tc>
          <w:tcPr>
            <w:tcW w:w="979" w:type="dxa"/>
            <w:tcBorders>
              <w:top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Nr.</w:t>
            </w:r>
            <w:r>
              <w:rPr>
                <w:rFonts w:eastAsia="Calibri"/>
                <w:sz w:val="22"/>
                <w:szCs w:val="22"/>
                <w:lang w:val="lv-LV"/>
              </w:rPr>
              <w:t xml:space="preserve"> </w:t>
            </w:r>
            <w:r w:rsidRPr="00A43A54">
              <w:rPr>
                <w:rFonts w:eastAsia="Calibri"/>
                <w:sz w:val="22"/>
                <w:szCs w:val="22"/>
                <w:lang w:val="lv-LV"/>
              </w:rPr>
              <w:t>p.k.</w:t>
            </w:r>
          </w:p>
        </w:tc>
        <w:tc>
          <w:tcPr>
            <w:tcW w:w="1647"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 xml:space="preserve">Kopējās izmaksas </w:t>
            </w:r>
            <w:r w:rsidRPr="00A43A54">
              <w:rPr>
                <w:rFonts w:eastAsia="Calibri"/>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Fakts</w:t>
            </w:r>
          </w:p>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(Izmaksas</w:t>
            </w:r>
          </w:p>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 xml:space="preserve">Summa) </w:t>
            </w:r>
          </w:p>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i/>
                <w:iCs/>
                <w:sz w:val="22"/>
                <w:szCs w:val="22"/>
                <w:lang w:val="lv-LV"/>
              </w:rPr>
              <w:t>euro</w:t>
            </w:r>
          </w:p>
        </w:tc>
      </w:tr>
      <w:tr w:rsidR="00191CBE" w:rsidRPr="00A43A54" w:rsidTr="00240569">
        <w:trPr>
          <w:trHeight w:val="390"/>
        </w:trPr>
        <w:tc>
          <w:tcPr>
            <w:tcW w:w="979" w:type="dxa"/>
            <w:tcBorders>
              <w:top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191CBE" w:rsidRPr="00A43A54" w:rsidRDefault="00191CBE" w:rsidP="00240569">
            <w:pPr>
              <w:tabs>
                <w:tab w:val="left" w:pos="1310"/>
              </w:tabs>
              <w:autoSpaceDE w:val="0"/>
              <w:autoSpaceDN w:val="0"/>
              <w:adjustRightInd w:val="0"/>
              <w:rPr>
                <w:rFonts w:eastAsia="Calibri"/>
                <w:sz w:val="22"/>
                <w:szCs w:val="22"/>
                <w:lang w:val="lv-LV"/>
              </w:rPr>
            </w:pPr>
          </w:p>
        </w:tc>
      </w:tr>
      <w:tr w:rsidR="00191CBE" w:rsidRPr="00A43A54" w:rsidTr="00240569">
        <w:trPr>
          <w:trHeight w:val="345"/>
        </w:trPr>
        <w:tc>
          <w:tcPr>
            <w:tcW w:w="979" w:type="dxa"/>
            <w:tcBorders>
              <w:top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191CBE" w:rsidRPr="00A43A54" w:rsidRDefault="00191CBE" w:rsidP="00240569">
            <w:pPr>
              <w:tabs>
                <w:tab w:val="left" w:pos="1310"/>
              </w:tabs>
              <w:autoSpaceDE w:val="0"/>
              <w:autoSpaceDN w:val="0"/>
              <w:adjustRightInd w:val="0"/>
              <w:rPr>
                <w:rFonts w:eastAsia="Calibri"/>
                <w:sz w:val="22"/>
                <w:szCs w:val="22"/>
                <w:lang w:val="lv-LV"/>
              </w:rPr>
            </w:pPr>
          </w:p>
        </w:tc>
      </w:tr>
      <w:tr w:rsidR="00191CBE" w:rsidRPr="00A43A54" w:rsidTr="00240569">
        <w:trPr>
          <w:trHeight w:val="255"/>
        </w:trPr>
        <w:tc>
          <w:tcPr>
            <w:tcW w:w="979" w:type="dxa"/>
            <w:tcBorders>
              <w:top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191CBE" w:rsidRPr="00A43A54" w:rsidRDefault="00191CBE" w:rsidP="00240569">
            <w:pPr>
              <w:tabs>
                <w:tab w:val="left" w:pos="1310"/>
              </w:tabs>
              <w:autoSpaceDE w:val="0"/>
              <w:autoSpaceDN w:val="0"/>
              <w:adjustRightInd w:val="0"/>
              <w:rPr>
                <w:rFonts w:eastAsia="Calibri"/>
                <w:sz w:val="22"/>
                <w:szCs w:val="22"/>
                <w:lang w:val="lv-LV"/>
              </w:rPr>
            </w:pPr>
          </w:p>
        </w:tc>
      </w:tr>
      <w:tr w:rsidR="00191CBE" w:rsidRPr="00A43A54" w:rsidTr="00240569">
        <w:trPr>
          <w:trHeight w:val="240"/>
        </w:trPr>
        <w:tc>
          <w:tcPr>
            <w:tcW w:w="979" w:type="dxa"/>
            <w:tcBorders>
              <w:top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191CBE" w:rsidRPr="00A43A54" w:rsidRDefault="00191CBE" w:rsidP="00240569">
            <w:pPr>
              <w:tabs>
                <w:tab w:val="left" w:pos="1310"/>
              </w:tabs>
              <w:autoSpaceDE w:val="0"/>
              <w:autoSpaceDN w:val="0"/>
              <w:adjustRightInd w:val="0"/>
              <w:rPr>
                <w:rFonts w:eastAsia="Calibri"/>
                <w:sz w:val="22"/>
                <w:szCs w:val="22"/>
                <w:lang w:val="lv-LV"/>
              </w:rPr>
            </w:pPr>
          </w:p>
        </w:tc>
      </w:tr>
      <w:tr w:rsidR="00191CBE" w:rsidRPr="00A43A54" w:rsidTr="00240569">
        <w:trPr>
          <w:trHeight w:val="336"/>
        </w:trPr>
        <w:tc>
          <w:tcPr>
            <w:tcW w:w="979" w:type="dxa"/>
            <w:tcBorders>
              <w:top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191CBE" w:rsidRPr="00A43A54" w:rsidRDefault="00191CBE" w:rsidP="00240569">
            <w:pPr>
              <w:tabs>
                <w:tab w:val="left" w:pos="1310"/>
              </w:tabs>
              <w:autoSpaceDE w:val="0"/>
              <w:autoSpaceDN w:val="0"/>
              <w:adjustRightInd w:val="0"/>
              <w:rPr>
                <w:rFonts w:eastAsia="Calibri"/>
                <w:sz w:val="22"/>
                <w:szCs w:val="22"/>
                <w:lang w:val="lv-LV"/>
              </w:rPr>
            </w:pPr>
          </w:p>
        </w:tc>
      </w:tr>
      <w:tr w:rsidR="00191CBE" w:rsidRPr="00A43A54" w:rsidTr="00240569">
        <w:trPr>
          <w:trHeight w:val="255"/>
        </w:trPr>
        <w:tc>
          <w:tcPr>
            <w:tcW w:w="979" w:type="dxa"/>
            <w:tcBorders>
              <w:top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191CBE" w:rsidRPr="00A43A54" w:rsidRDefault="00191CBE" w:rsidP="00240569">
            <w:pPr>
              <w:tabs>
                <w:tab w:val="left" w:pos="1310"/>
              </w:tabs>
              <w:autoSpaceDE w:val="0"/>
              <w:autoSpaceDN w:val="0"/>
              <w:adjustRightInd w:val="0"/>
              <w:rPr>
                <w:rFonts w:eastAsia="Calibri"/>
                <w:sz w:val="22"/>
                <w:szCs w:val="22"/>
                <w:lang w:val="lv-LV"/>
              </w:rPr>
            </w:pPr>
          </w:p>
        </w:tc>
      </w:tr>
      <w:tr w:rsidR="00191CBE" w:rsidRPr="00A43A54" w:rsidTr="00240569">
        <w:trPr>
          <w:trHeight w:val="315"/>
        </w:trPr>
        <w:tc>
          <w:tcPr>
            <w:tcW w:w="979" w:type="dxa"/>
            <w:tcBorders>
              <w:top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191CBE" w:rsidRPr="00A43A54" w:rsidRDefault="00191CBE" w:rsidP="00240569">
            <w:pPr>
              <w:tabs>
                <w:tab w:val="left" w:pos="1310"/>
              </w:tabs>
              <w:autoSpaceDE w:val="0"/>
              <w:autoSpaceDN w:val="0"/>
              <w:adjustRightInd w:val="0"/>
              <w:rPr>
                <w:rFonts w:eastAsia="Calibri"/>
                <w:sz w:val="22"/>
                <w:szCs w:val="22"/>
                <w:lang w:val="lv-LV"/>
              </w:rPr>
            </w:pPr>
          </w:p>
        </w:tc>
      </w:tr>
      <w:tr w:rsidR="00191CBE" w:rsidRPr="00A43A54" w:rsidTr="00240569">
        <w:trPr>
          <w:trHeight w:val="315"/>
        </w:trPr>
        <w:tc>
          <w:tcPr>
            <w:tcW w:w="979" w:type="dxa"/>
            <w:tcBorders>
              <w:top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191CBE" w:rsidRPr="00A43A54" w:rsidRDefault="00191CBE" w:rsidP="00240569">
            <w:pPr>
              <w:tabs>
                <w:tab w:val="left" w:pos="1310"/>
              </w:tabs>
              <w:autoSpaceDE w:val="0"/>
              <w:autoSpaceDN w:val="0"/>
              <w:adjustRightInd w:val="0"/>
              <w:rPr>
                <w:rFonts w:eastAsia="Calibri"/>
                <w:sz w:val="22"/>
                <w:szCs w:val="22"/>
                <w:lang w:val="lv-LV"/>
              </w:rPr>
            </w:pPr>
          </w:p>
        </w:tc>
      </w:tr>
      <w:tr w:rsidR="00191CBE" w:rsidRPr="00A43A54" w:rsidTr="00240569">
        <w:trPr>
          <w:trHeight w:val="315"/>
        </w:trPr>
        <w:tc>
          <w:tcPr>
            <w:tcW w:w="979" w:type="dxa"/>
            <w:tcBorders>
              <w:top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191CBE" w:rsidRPr="00A43A54" w:rsidRDefault="00191CBE" w:rsidP="00240569">
            <w:pPr>
              <w:tabs>
                <w:tab w:val="left" w:pos="1310"/>
              </w:tabs>
              <w:autoSpaceDE w:val="0"/>
              <w:autoSpaceDN w:val="0"/>
              <w:adjustRightInd w:val="0"/>
              <w:rPr>
                <w:rFonts w:eastAsia="Calibri"/>
                <w:sz w:val="22"/>
                <w:szCs w:val="22"/>
                <w:lang w:val="lv-LV"/>
              </w:rPr>
            </w:pPr>
          </w:p>
        </w:tc>
      </w:tr>
      <w:tr w:rsidR="00191CBE" w:rsidRPr="00A43A54" w:rsidTr="00240569">
        <w:trPr>
          <w:trHeight w:val="419"/>
        </w:trPr>
        <w:tc>
          <w:tcPr>
            <w:tcW w:w="3878" w:type="dxa"/>
            <w:gridSpan w:val="3"/>
            <w:tcBorders>
              <w:top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right"/>
              <w:rPr>
                <w:rFonts w:eastAsia="Calibri"/>
                <w:sz w:val="22"/>
                <w:szCs w:val="22"/>
                <w:lang w:val="lv-LV"/>
              </w:rPr>
            </w:pPr>
            <w:r w:rsidRPr="00A43A54">
              <w:rPr>
                <w:rFonts w:eastAsia="Calibri"/>
                <w:sz w:val="22"/>
                <w:szCs w:val="22"/>
                <w:lang w:val="lv-LV"/>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191CBE" w:rsidRPr="00A43A54" w:rsidRDefault="00191CBE" w:rsidP="00240569">
            <w:pPr>
              <w:autoSpaceDE w:val="0"/>
              <w:autoSpaceDN w:val="0"/>
              <w:adjustRightInd w:val="0"/>
              <w:jc w:val="right"/>
              <w:rPr>
                <w:rFonts w:eastAsia="Calibri"/>
                <w:i/>
                <w:sz w:val="22"/>
                <w:szCs w:val="22"/>
                <w:lang w:val="lv-LV"/>
              </w:rPr>
            </w:pPr>
            <w:r w:rsidRPr="00A43A54">
              <w:rPr>
                <w:rFonts w:eastAsia="Calibri"/>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                                              )</w:t>
            </w:r>
          </w:p>
        </w:tc>
      </w:tr>
      <w:tr w:rsidR="00191CBE" w:rsidRPr="00A43A54" w:rsidTr="00240569">
        <w:trPr>
          <w:trHeight w:val="483"/>
        </w:trPr>
        <w:tc>
          <w:tcPr>
            <w:tcW w:w="6574" w:type="dxa"/>
            <w:gridSpan w:val="4"/>
            <w:tcBorders>
              <w:top w:val="single" w:sz="4" w:space="0" w:color="auto"/>
              <w:left w:val="nil"/>
              <w:bottom w:val="nil"/>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2924" w:type="dxa"/>
            <w:gridSpan w:val="2"/>
            <w:tcBorders>
              <w:top w:val="single" w:sz="4" w:space="0" w:color="auto"/>
              <w:left w:val="single" w:sz="4" w:space="0" w:color="auto"/>
              <w:bottom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Summa vārdiem</w:t>
            </w:r>
          </w:p>
        </w:tc>
      </w:tr>
    </w:tbl>
    <w:p w:rsidR="00191CBE" w:rsidRPr="00A43A54" w:rsidRDefault="00191CBE" w:rsidP="00191CBE">
      <w:pPr>
        <w:autoSpaceDE w:val="0"/>
        <w:autoSpaceDN w:val="0"/>
        <w:adjustRightInd w:val="0"/>
        <w:rPr>
          <w:rFonts w:eastAsia="Calibri"/>
          <w:sz w:val="22"/>
          <w:szCs w:val="22"/>
          <w:lang w:val="lv-LV"/>
        </w:rPr>
      </w:pPr>
    </w:p>
    <w:p w:rsidR="00191CBE" w:rsidRPr="00A43A54" w:rsidRDefault="00191CBE" w:rsidP="00191CBE">
      <w:pPr>
        <w:autoSpaceDE w:val="0"/>
        <w:autoSpaceDN w:val="0"/>
        <w:adjustRightInd w:val="0"/>
        <w:jc w:val="both"/>
        <w:rPr>
          <w:rFonts w:eastAsia="Calibri"/>
          <w:sz w:val="22"/>
          <w:szCs w:val="22"/>
          <w:lang w:val="lv-LV"/>
        </w:rPr>
      </w:pPr>
      <w:r w:rsidRPr="00A43A54">
        <w:rPr>
          <w:rFonts w:eastAsia="Calibri"/>
          <w:sz w:val="22"/>
          <w:szCs w:val="22"/>
          <w:lang w:val="lv-LV"/>
        </w:rPr>
        <w:t>Apstiprinu, ka Kultūras ministrijas piešķirtais valsts budžeta finansējums</w:t>
      </w:r>
      <w:r w:rsidRPr="00A43A54">
        <w:rPr>
          <w:rFonts w:eastAsia="Calibri"/>
          <w:b/>
          <w:bCs/>
          <w:sz w:val="22"/>
          <w:szCs w:val="22"/>
          <w:lang w:val="lv-LV"/>
        </w:rPr>
        <w:t xml:space="preserve"> </w:t>
      </w:r>
      <w:r w:rsidRPr="00A43A54">
        <w:rPr>
          <w:rFonts w:eastAsia="Calibri"/>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191CBE" w:rsidRPr="00A43A54" w:rsidRDefault="00191CBE" w:rsidP="00191CBE">
      <w:pPr>
        <w:autoSpaceDE w:val="0"/>
        <w:autoSpaceDN w:val="0"/>
        <w:adjustRightInd w:val="0"/>
        <w:jc w:val="both"/>
        <w:rPr>
          <w:rFonts w:eastAsia="Calibri"/>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191CBE" w:rsidRPr="009F3855" w:rsidTr="00240569">
        <w:trPr>
          <w:trHeight w:val="555"/>
        </w:trPr>
        <w:tc>
          <w:tcPr>
            <w:tcW w:w="5083" w:type="dxa"/>
            <w:gridSpan w:val="5"/>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4392" w:type="dxa"/>
            <w:gridSpan w:val="3"/>
            <w:shd w:val="clear" w:color="auto" w:fill="F2F2F2"/>
          </w:tcPr>
          <w:p w:rsidR="00191CBE" w:rsidRPr="00A43A54" w:rsidRDefault="00191CBE" w:rsidP="00240569">
            <w:pPr>
              <w:autoSpaceDE w:val="0"/>
              <w:autoSpaceDN w:val="0"/>
              <w:adjustRightInd w:val="0"/>
              <w:rPr>
                <w:rFonts w:eastAsia="Calibri"/>
                <w:sz w:val="22"/>
                <w:szCs w:val="22"/>
                <w:lang w:val="lv-LV"/>
              </w:rPr>
            </w:pPr>
          </w:p>
        </w:tc>
      </w:tr>
      <w:tr w:rsidR="00191CBE" w:rsidRPr="00A43A54" w:rsidTr="00240569">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191CBE" w:rsidRPr="00A43A54" w:rsidRDefault="00191CBE" w:rsidP="00240569">
            <w:pPr>
              <w:autoSpaceDE w:val="0"/>
              <w:autoSpaceDN w:val="0"/>
              <w:adjustRightInd w:val="0"/>
              <w:jc w:val="center"/>
              <w:rPr>
                <w:rFonts w:eastAsia="Calibri"/>
                <w:lang w:val="lv-LV"/>
              </w:rPr>
            </w:pPr>
            <w:r w:rsidRPr="00A43A54">
              <w:rPr>
                <w:rFonts w:eastAsia="Calibri"/>
                <w:sz w:val="22"/>
                <w:szCs w:val="22"/>
                <w:lang w:val="lv-LV"/>
              </w:rPr>
              <w:t>(vārds, uzvārds)</w:t>
            </w:r>
          </w:p>
        </w:tc>
      </w:tr>
      <w:tr w:rsidR="00191CBE" w:rsidRPr="00A43A54" w:rsidTr="00240569">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r>
      <w:tr w:rsidR="00191CBE" w:rsidRPr="00A43A54" w:rsidTr="00240569">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(vārds, uzvārds)</w:t>
            </w:r>
          </w:p>
        </w:tc>
      </w:tr>
      <w:tr w:rsidR="00191CBE" w:rsidRPr="00A43A54" w:rsidTr="00240569">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191CBE" w:rsidRPr="00A43A54" w:rsidRDefault="00191CBE" w:rsidP="00240569">
            <w:pPr>
              <w:autoSpaceDE w:val="0"/>
              <w:autoSpaceDN w:val="0"/>
              <w:adjustRightInd w:val="0"/>
              <w:jc w:val="center"/>
              <w:rPr>
                <w:rFonts w:eastAsia="Calibri"/>
                <w:sz w:val="22"/>
                <w:szCs w:val="22"/>
                <w:lang w:val="lv-LV"/>
              </w:rPr>
            </w:pPr>
            <w:r w:rsidRPr="00A43A54">
              <w:rPr>
                <w:rFonts w:eastAsia="Calibri"/>
                <w:sz w:val="22"/>
                <w:szCs w:val="22"/>
                <w:lang w:val="lv-LV"/>
              </w:rPr>
              <w:t>Gads</w:t>
            </w:r>
          </w:p>
        </w:tc>
        <w:tc>
          <w:tcPr>
            <w:tcW w:w="1109" w:type="dxa"/>
            <w:gridSpan w:val="2"/>
            <w:vMerge w:val="restart"/>
            <w:tcBorders>
              <w:left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191CBE" w:rsidRPr="00A43A54" w:rsidRDefault="00191CBE" w:rsidP="00240569">
            <w:pPr>
              <w:autoSpaceDE w:val="0"/>
              <w:autoSpaceDN w:val="0"/>
              <w:adjustRightInd w:val="0"/>
              <w:ind w:left="-105"/>
              <w:jc w:val="center"/>
              <w:rPr>
                <w:rFonts w:eastAsia="Calibri"/>
                <w:sz w:val="22"/>
                <w:szCs w:val="22"/>
                <w:lang w:val="lv-LV"/>
              </w:rPr>
            </w:pPr>
            <w:r w:rsidRPr="00A43A54">
              <w:rPr>
                <w:rFonts w:eastAsia="Calibri"/>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r w:rsidRPr="00A43A54">
              <w:rPr>
                <w:rFonts w:eastAsia="Calibri"/>
                <w:sz w:val="22"/>
                <w:szCs w:val="22"/>
                <w:lang w:val="lv-LV"/>
              </w:rPr>
              <w:t>z.v.</w:t>
            </w:r>
          </w:p>
        </w:tc>
      </w:tr>
      <w:tr w:rsidR="00191CBE" w:rsidRPr="00A43A54" w:rsidTr="00240569">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c>
          <w:tcPr>
            <w:tcW w:w="1109" w:type="dxa"/>
            <w:gridSpan w:val="2"/>
            <w:vMerge/>
            <w:tcBorders>
              <w:left w:val="single" w:sz="4" w:space="0" w:color="auto"/>
              <w:right w:val="single" w:sz="4" w:space="0" w:color="auto"/>
            </w:tcBorders>
          </w:tcPr>
          <w:p w:rsidR="00191CBE" w:rsidRPr="00A43A54" w:rsidRDefault="00191CBE" w:rsidP="00240569">
            <w:pPr>
              <w:autoSpaceDE w:val="0"/>
              <w:autoSpaceDN w:val="0"/>
              <w:adjustRightInd w:val="0"/>
              <w:rPr>
                <w:rFonts w:eastAsia="Calibri"/>
                <w:sz w:val="22"/>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ind w:left="-105"/>
              <w:jc w:val="center"/>
              <w:rPr>
                <w:rFonts w:eastAsia="Calibri"/>
                <w:sz w:val="22"/>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191CBE" w:rsidRPr="00A43A54" w:rsidRDefault="00191CBE" w:rsidP="00240569">
            <w:pPr>
              <w:autoSpaceDE w:val="0"/>
              <w:autoSpaceDN w:val="0"/>
              <w:adjustRightInd w:val="0"/>
              <w:rPr>
                <w:rFonts w:eastAsia="Calibri"/>
                <w:sz w:val="22"/>
                <w:szCs w:val="22"/>
                <w:lang w:val="lv-LV"/>
              </w:rPr>
            </w:pPr>
          </w:p>
        </w:tc>
      </w:tr>
    </w:tbl>
    <w:p w:rsidR="00191CBE" w:rsidRPr="00A43A54" w:rsidRDefault="00191CBE" w:rsidP="00191CBE">
      <w:pPr>
        <w:autoSpaceDE w:val="0"/>
        <w:autoSpaceDN w:val="0"/>
        <w:adjustRightInd w:val="0"/>
        <w:spacing w:after="200" w:line="276" w:lineRule="auto"/>
        <w:jc w:val="both"/>
        <w:rPr>
          <w:rFonts w:eastAsia="Calibri"/>
          <w:sz w:val="22"/>
          <w:szCs w:val="22"/>
          <w:lang w:val="lv-LV"/>
        </w:rPr>
      </w:pPr>
    </w:p>
    <w:sectPr w:rsidR="00191CBE" w:rsidRPr="00A43A54" w:rsidSect="009F2744">
      <w:headerReference w:type="even" r:id="rId13"/>
      <w:headerReference w:type="default" r:id="rId14"/>
      <w:pgSz w:w="11906" w:h="16838"/>
      <w:pgMar w:top="1418" w:right="1134" w:bottom="1134" w:left="1701"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7D5" w:rsidRDefault="00BD47D5" w:rsidP="00360C4E">
      <w:r>
        <w:separator/>
      </w:r>
    </w:p>
    <w:p w:rsidR="00BD47D5" w:rsidRDefault="00BD47D5"/>
  </w:endnote>
  <w:endnote w:type="continuationSeparator" w:id="0">
    <w:p w:rsidR="00BD47D5" w:rsidRDefault="00BD47D5" w:rsidP="00360C4E">
      <w:r>
        <w:continuationSeparator/>
      </w:r>
    </w:p>
    <w:p w:rsidR="00BD47D5" w:rsidRDefault="00BD47D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7D5" w:rsidRDefault="00BD47D5"/>
    <w:p w:rsidR="00BD47D5" w:rsidRDefault="00BD47D5"/>
  </w:footnote>
  <w:footnote w:type="continuationSeparator" w:id="0">
    <w:p w:rsidR="00BD47D5" w:rsidRDefault="00BD47D5"/>
    <w:p w:rsidR="00BD47D5" w:rsidRDefault="00BD47D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76537"/>
      <w:docPartObj>
        <w:docPartGallery w:val="Page Numbers (Top of Page)"/>
        <w:docPartUnique/>
      </w:docPartObj>
    </w:sdtPr>
    <w:sdtEndPr>
      <w:rPr>
        <w:sz w:val="22"/>
        <w:szCs w:val="22"/>
      </w:rPr>
    </w:sdtEndPr>
    <w:sdtContent>
      <w:p w:rsidR="00DD32BA" w:rsidRPr="002C7CEF" w:rsidRDefault="00DC3242">
        <w:pPr>
          <w:pStyle w:val="Galvene"/>
          <w:jc w:val="center"/>
          <w:rPr>
            <w:sz w:val="22"/>
            <w:szCs w:val="22"/>
          </w:rPr>
        </w:pPr>
        <w:r w:rsidRPr="002C7CEF">
          <w:rPr>
            <w:sz w:val="22"/>
            <w:szCs w:val="22"/>
          </w:rPr>
          <w:fldChar w:fldCharType="begin"/>
        </w:r>
        <w:r w:rsidR="00DD32BA" w:rsidRPr="002C7CEF">
          <w:rPr>
            <w:sz w:val="22"/>
            <w:szCs w:val="22"/>
          </w:rPr>
          <w:instrText xml:space="preserve"> PAGE   \* MERGEFORMAT </w:instrText>
        </w:r>
        <w:r w:rsidRPr="002C7CEF">
          <w:rPr>
            <w:sz w:val="22"/>
            <w:szCs w:val="22"/>
          </w:rPr>
          <w:fldChar w:fldCharType="separate"/>
        </w:r>
        <w:r w:rsidR="00CD3D40">
          <w:rPr>
            <w:noProof/>
            <w:sz w:val="22"/>
            <w:szCs w:val="22"/>
          </w:rPr>
          <w:t>7</w:t>
        </w:r>
        <w:r w:rsidRPr="002C7CEF">
          <w:rPr>
            <w:sz w:val="22"/>
            <w:szCs w:val="22"/>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2BA" w:rsidRDefault="00DC3242">
    <w:pPr>
      <w:pStyle w:val="Galvene"/>
      <w:framePr w:wrap="around" w:vAnchor="text" w:hAnchor="margin" w:xAlign="center" w:y="1"/>
      <w:rPr>
        <w:rStyle w:val="Lappusesnumurs"/>
      </w:rPr>
    </w:pPr>
    <w:r>
      <w:rPr>
        <w:rStyle w:val="Lappusesnumurs"/>
      </w:rPr>
      <w:fldChar w:fldCharType="begin"/>
    </w:r>
    <w:r w:rsidR="00DD32BA">
      <w:rPr>
        <w:rStyle w:val="Lappusesnumurs"/>
      </w:rPr>
      <w:instrText xml:space="preserve">PAGE  </w:instrText>
    </w:r>
    <w:r>
      <w:rPr>
        <w:rStyle w:val="Lappusesnumurs"/>
      </w:rPr>
      <w:fldChar w:fldCharType="end"/>
    </w:r>
  </w:p>
  <w:p w:rsidR="00DD32BA" w:rsidRDefault="00DD32BA">
    <w:pPr>
      <w:pStyle w:val="Galvene"/>
    </w:pPr>
  </w:p>
  <w:p w:rsidR="00DD32BA" w:rsidRDefault="00DD32B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2BA" w:rsidRPr="005B0E86" w:rsidRDefault="00DC3242">
    <w:pPr>
      <w:pStyle w:val="Galvene"/>
      <w:framePr w:wrap="around" w:vAnchor="text" w:hAnchor="margin" w:xAlign="center" w:y="1"/>
      <w:rPr>
        <w:rStyle w:val="Lappusesnumurs"/>
        <w:sz w:val="22"/>
        <w:szCs w:val="22"/>
      </w:rPr>
    </w:pPr>
    <w:r w:rsidRPr="005B0E86">
      <w:rPr>
        <w:rStyle w:val="Lappusesnumurs"/>
        <w:sz w:val="22"/>
        <w:szCs w:val="22"/>
      </w:rPr>
      <w:fldChar w:fldCharType="begin"/>
    </w:r>
    <w:r w:rsidR="00DD32BA" w:rsidRPr="005B0E86">
      <w:rPr>
        <w:rStyle w:val="Lappusesnumurs"/>
        <w:sz w:val="22"/>
        <w:szCs w:val="22"/>
      </w:rPr>
      <w:instrText xml:space="preserve">PAGE  </w:instrText>
    </w:r>
    <w:r w:rsidRPr="005B0E86">
      <w:rPr>
        <w:rStyle w:val="Lappusesnumurs"/>
        <w:sz w:val="22"/>
        <w:szCs w:val="22"/>
      </w:rPr>
      <w:fldChar w:fldCharType="separate"/>
    </w:r>
    <w:r w:rsidR="00CD3D40">
      <w:rPr>
        <w:rStyle w:val="Lappusesnumurs"/>
        <w:noProof/>
        <w:sz w:val="22"/>
        <w:szCs w:val="22"/>
      </w:rPr>
      <w:t>9</w:t>
    </w:r>
    <w:r w:rsidRPr="005B0E86">
      <w:rPr>
        <w:rStyle w:val="Lappusesnumurs"/>
        <w:sz w:val="22"/>
        <w:szCs w:val="22"/>
      </w:rPr>
      <w:fldChar w:fldCharType="end"/>
    </w:r>
  </w:p>
  <w:p w:rsidR="00DD32BA" w:rsidRDefault="00DD32BA">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724A0C3A"/>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720" w:hanging="360"/>
      </w:pPr>
      <w:rPr>
        <w:rFonts w:cs="Times New Roman"/>
        <w:b w:val="0"/>
        <w:color w:val="auto"/>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nsid w:val="06896D9E"/>
    <w:multiLevelType w:val="multilevel"/>
    <w:tmpl w:val="4C0E40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397258"/>
    <w:multiLevelType w:val="multilevel"/>
    <w:tmpl w:val="C27EF96C"/>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9C5578"/>
    <w:multiLevelType w:val="multilevel"/>
    <w:tmpl w:val="029A266E"/>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28DC35B9"/>
    <w:multiLevelType w:val="multilevel"/>
    <w:tmpl w:val="5AC236E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1A1375F"/>
    <w:multiLevelType w:val="multilevel"/>
    <w:tmpl w:val="DAE661B6"/>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AC3EA6"/>
    <w:multiLevelType w:val="multilevel"/>
    <w:tmpl w:val="8684F1B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7">
    <w:nsid w:val="440F23D1"/>
    <w:multiLevelType w:val="multilevel"/>
    <w:tmpl w:val="CAE0A3DC"/>
    <w:lvl w:ilvl="0">
      <w:start w:val="1"/>
      <w:numFmt w:val="decimal"/>
      <w:pStyle w:val="Level1"/>
      <w:lvlText w:val="%1."/>
      <w:lvlJc w:val="left"/>
      <w:pPr>
        <w:tabs>
          <w:tab w:val="num" w:pos="403"/>
        </w:tabs>
        <w:ind w:left="403" w:hanging="403"/>
      </w:pPr>
      <w:rPr>
        <w:rFonts w:ascii="Times New Roman" w:hAnsi="Times New Roman" w:cs="Times New Roman" w:hint="default"/>
        <w:b w:val="0"/>
        <w:i w:val="0"/>
        <w:sz w:val="22"/>
        <w:szCs w:val="22"/>
      </w:rPr>
    </w:lvl>
    <w:lvl w:ilvl="1">
      <w:start w:val="1"/>
      <w:numFmt w:val="decimal"/>
      <w:pStyle w:val="Level1"/>
      <w:lvlText w:val="%1.%2"/>
      <w:lvlJc w:val="left"/>
      <w:pPr>
        <w:tabs>
          <w:tab w:val="num" w:pos="792"/>
        </w:tabs>
        <w:ind w:left="403" w:hanging="403"/>
      </w:pPr>
      <w:rPr>
        <w:rFonts w:ascii="Times New Roman" w:hAnsi="Times New Roman" w:cs="Times New Roman" w:hint="default"/>
        <w:b/>
        <w:i w:val="0"/>
        <w:sz w:val="18"/>
      </w:rPr>
    </w:lvl>
    <w:lvl w:ilvl="2">
      <w:start w:val="1"/>
      <w:numFmt w:val="lowerLetter"/>
      <w:lvlText w:val="(%3)"/>
      <w:lvlJc w:val="left"/>
      <w:pPr>
        <w:tabs>
          <w:tab w:val="num" w:pos="1195"/>
        </w:tabs>
        <w:ind w:left="1195" w:hanging="403"/>
      </w:pPr>
      <w:rPr>
        <w:rFonts w:ascii="Times New Roman" w:hAnsi="Times New Roman" w:cs="Times New Roman" w:hint="default"/>
        <w:b/>
        <w:i w:val="0"/>
        <w:sz w:val="18"/>
      </w:rPr>
    </w:lvl>
    <w:lvl w:ilvl="3">
      <w:start w:val="1"/>
      <w:numFmt w:val="lowerRoman"/>
      <w:lvlText w:val="(%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nsid w:val="47374028"/>
    <w:multiLevelType w:val="multilevel"/>
    <w:tmpl w:val="ADA4DCE4"/>
    <w:lvl w:ilvl="0">
      <w:start w:val="2"/>
      <w:numFmt w:val="decimal"/>
      <w:lvlText w:val="%1."/>
      <w:lvlJc w:val="left"/>
      <w:pPr>
        <w:ind w:left="450" w:hanging="450"/>
      </w:pPr>
      <w:rPr>
        <w:rFonts w:hint="default"/>
      </w:rPr>
    </w:lvl>
    <w:lvl w:ilvl="1">
      <w:start w:val="1"/>
      <w:numFmt w:val="decimal"/>
      <w:pStyle w:val="Stils1"/>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549E7732"/>
    <w:multiLevelType w:val="multilevel"/>
    <w:tmpl w:val="0ECE77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96419A6"/>
    <w:multiLevelType w:val="multilevel"/>
    <w:tmpl w:val="614ADB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FE067C9"/>
    <w:multiLevelType w:val="multilevel"/>
    <w:tmpl w:val="B40E2B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BEA0A02"/>
    <w:multiLevelType w:val="multilevel"/>
    <w:tmpl w:val="572A526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13"/>
  </w:num>
  <w:num w:numId="4">
    <w:abstractNumId w:val="3"/>
  </w:num>
  <w:num w:numId="5">
    <w:abstractNumId w:val="11"/>
  </w:num>
  <w:num w:numId="6">
    <w:abstractNumId w:val="10"/>
  </w:num>
  <w:num w:numId="7">
    <w:abstractNumId w:val="7"/>
  </w:num>
  <w:num w:numId="8">
    <w:abstractNumId w:val="0"/>
  </w:num>
  <w:num w:numId="9">
    <w:abstractNumId w:val="4"/>
  </w:num>
  <w:num w:numId="10">
    <w:abstractNumId w:val="5"/>
  </w:num>
  <w:num w:numId="11">
    <w:abstractNumId w:val="2"/>
  </w:num>
  <w:num w:numId="12">
    <w:abstractNumId w:val="1"/>
  </w:num>
  <w:num w:numId="13">
    <w:abstractNumId w:val="9"/>
  </w:num>
  <w:num w:numId="14">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360C4E"/>
    <w:rsid w:val="000038C9"/>
    <w:rsid w:val="00006548"/>
    <w:rsid w:val="00006F4A"/>
    <w:rsid w:val="00015184"/>
    <w:rsid w:val="00015521"/>
    <w:rsid w:val="00015568"/>
    <w:rsid w:val="00017108"/>
    <w:rsid w:val="0002314A"/>
    <w:rsid w:val="000240F3"/>
    <w:rsid w:val="00024209"/>
    <w:rsid w:val="00024418"/>
    <w:rsid w:val="00026790"/>
    <w:rsid w:val="00026D9F"/>
    <w:rsid w:val="00027153"/>
    <w:rsid w:val="000301C3"/>
    <w:rsid w:val="00032B10"/>
    <w:rsid w:val="00034C73"/>
    <w:rsid w:val="00035349"/>
    <w:rsid w:val="00041DD4"/>
    <w:rsid w:val="00043088"/>
    <w:rsid w:val="0004676C"/>
    <w:rsid w:val="000530FE"/>
    <w:rsid w:val="00055267"/>
    <w:rsid w:val="0005568F"/>
    <w:rsid w:val="00060E1D"/>
    <w:rsid w:val="0006165E"/>
    <w:rsid w:val="00063BAD"/>
    <w:rsid w:val="0006636C"/>
    <w:rsid w:val="0007100D"/>
    <w:rsid w:val="00074038"/>
    <w:rsid w:val="00075693"/>
    <w:rsid w:val="000810BF"/>
    <w:rsid w:val="0008301E"/>
    <w:rsid w:val="0008455C"/>
    <w:rsid w:val="00087A67"/>
    <w:rsid w:val="00087CBD"/>
    <w:rsid w:val="000920B9"/>
    <w:rsid w:val="0009454F"/>
    <w:rsid w:val="000964B2"/>
    <w:rsid w:val="000A0EE6"/>
    <w:rsid w:val="000A3506"/>
    <w:rsid w:val="000A3CBC"/>
    <w:rsid w:val="000A3CCF"/>
    <w:rsid w:val="000A4E5B"/>
    <w:rsid w:val="000A5A27"/>
    <w:rsid w:val="000A6FD1"/>
    <w:rsid w:val="000A7D51"/>
    <w:rsid w:val="000B5952"/>
    <w:rsid w:val="000B76B8"/>
    <w:rsid w:val="000C5178"/>
    <w:rsid w:val="000D00F6"/>
    <w:rsid w:val="000D0552"/>
    <w:rsid w:val="000D07BF"/>
    <w:rsid w:val="000D0BAC"/>
    <w:rsid w:val="000D6C43"/>
    <w:rsid w:val="000E0700"/>
    <w:rsid w:val="000E2A00"/>
    <w:rsid w:val="000E3473"/>
    <w:rsid w:val="000E4223"/>
    <w:rsid w:val="000E79C4"/>
    <w:rsid w:val="000F1CE4"/>
    <w:rsid w:val="000F4F13"/>
    <w:rsid w:val="000F624E"/>
    <w:rsid w:val="00103764"/>
    <w:rsid w:val="00103F22"/>
    <w:rsid w:val="001051D1"/>
    <w:rsid w:val="001071E2"/>
    <w:rsid w:val="00113DB2"/>
    <w:rsid w:val="00113F7F"/>
    <w:rsid w:val="00117E88"/>
    <w:rsid w:val="00121C1E"/>
    <w:rsid w:val="00122F16"/>
    <w:rsid w:val="00124FED"/>
    <w:rsid w:val="00127B98"/>
    <w:rsid w:val="0013209E"/>
    <w:rsid w:val="001323D5"/>
    <w:rsid w:val="00134D71"/>
    <w:rsid w:val="00136749"/>
    <w:rsid w:val="0013753B"/>
    <w:rsid w:val="00140B4D"/>
    <w:rsid w:val="00140D17"/>
    <w:rsid w:val="001412A3"/>
    <w:rsid w:val="001447DB"/>
    <w:rsid w:val="00146FD3"/>
    <w:rsid w:val="0015044B"/>
    <w:rsid w:val="00150BC7"/>
    <w:rsid w:val="0015303E"/>
    <w:rsid w:val="00154332"/>
    <w:rsid w:val="0015578E"/>
    <w:rsid w:val="00156952"/>
    <w:rsid w:val="00157018"/>
    <w:rsid w:val="00157E98"/>
    <w:rsid w:val="001605E4"/>
    <w:rsid w:val="0016106A"/>
    <w:rsid w:val="00164786"/>
    <w:rsid w:val="001653AD"/>
    <w:rsid w:val="00166E55"/>
    <w:rsid w:val="00170BF5"/>
    <w:rsid w:val="00171B9F"/>
    <w:rsid w:val="001739C1"/>
    <w:rsid w:val="001752D7"/>
    <w:rsid w:val="00180A5B"/>
    <w:rsid w:val="00180B67"/>
    <w:rsid w:val="00191CBE"/>
    <w:rsid w:val="00194E1A"/>
    <w:rsid w:val="001B1AB0"/>
    <w:rsid w:val="001B2C56"/>
    <w:rsid w:val="001B3234"/>
    <w:rsid w:val="001B3F30"/>
    <w:rsid w:val="001B48EA"/>
    <w:rsid w:val="001B5584"/>
    <w:rsid w:val="001C28BD"/>
    <w:rsid w:val="001C4B6D"/>
    <w:rsid w:val="001C5EAA"/>
    <w:rsid w:val="001C728F"/>
    <w:rsid w:val="001D0753"/>
    <w:rsid w:val="001D07F6"/>
    <w:rsid w:val="001D51F8"/>
    <w:rsid w:val="001D561B"/>
    <w:rsid w:val="001D657A"/>
    <w:rsid w:val="001D7514"/>
    <w:rsid w:val="001E065D"/>
    <w:rsid w:val="001E091B"/>
    <w:rsid w:val="001E180F"/>
    <w:rsid w:val="001E6081"/>
    <w:rsid w:val="001E73F7"/>
    <w:rsid w:val="001E756B"/>
    <w:rsid w:val="001F09B0"/>
    <w:rsid w:val="001F5C2D"/>
    <w:rsid w:val="001F5CB4"/>
    <w:rsid w:val="001F6B83"/>
    <w:rsid w:val="002034B4"/>
    <w:rsid w:val="00205104"/>
    <w:rsid w:val="00207D2C"/>
    <w:rsid w:val="00212E40"/>
    <w:rsid w:val="002130F4"/>
    <w:rsid w:val="002146BB"/>
    <w:rsid w:val="0021528F"/>
    <w:rsid w:val="00215C7E"/>
    <w:rsid w:val="002170F5"/>
    <w:rsid w:val="002178C5"/>
    <w:rsid w:val="002229EB"/>
    <w:rsid w:val="00230228"/>
    <w:rsid w:val="0023041F"/>
    <w:rsid w:val="00233651"/>
    <w:rsid w:val="0023550A"/>
    <w:rsid w:val="00235AA1"/>
    <w:rsid w:val="00235D75"/>
    <w:rsid w:val="0023661D"/>
    <w:rsid w:val="00240569"/>
    <w:rsid w:val="00240B9C"/>
    <w:rsid w:val="002414F1"/>
    <w:rsid w:val="00242E6E"/>
    <w:rsid w:val="00245C09"/>
    <w:rsid w:val="002463A2"/>
    <w:rsid w:val="00247A69"/>
    <w:rsid w:val="002505D9"/>
    <w:rsid w:val="0025311E"/>
    <w:rsid w:val="00254051"/>
    <w:rsid w:val="00261DD1"/>
    <w:rsid w:val="002646D5"/>
    <w:rsid w:val="002665A3"/>
    <w:rsid w:val="002665B5"/>
    <w:rsid w:val="002673D7"/>
    <w:rsid w:val="0027349B"/>
    <w:rsid w:val="002760B2"/>
    <w:rsid w:val="00281AD7"/>
    <w:rsid w:val="002843F9"/>
    <w:rsid w:val="00284879"/>
    <w:rsid w:val="002863D3"/>
    <w:rsid w:val="00286EA1"/>
    <w:rsid w:val="00290CE1"/>
    <w:rsid w:val="00291DFA"/>
    <w:rsid w:val="002949C2"/>
    <w:rsid w:val="0029552C"/>
    <w:rsid w:val="00296214"/>
    <w:rsid w:val="002A1260"/>
    <w:rsid w:val="002A33B0"/>
    <w:rsid w:val="002A544C"/>
    <w:rsid w:val="002A6EB5"/>
    <w:rsid w:val="002A7E8C"/>
    <w:rsid w:val="002B3542"/>
    <w:rsid w:val="002B3E36"/>
    <w:rsid w:val="002B797D"/>
    <w:rsid w:val="002C0227"/>
    <w:rsid w:val="002C230E"/>
    <w:rsid w:val="002C3233"/>
    <w:rsid w:val="002C6F02"/>
    <w:rsid w:val="002C7DE1"/>
    <w:rsid w:val="002D0A77"/>
    <w:rsid w:val="002D3990"/>
    <w:rsid w:val="002D4978"/>
    <w:rsid w:val="002D4BBF"/>
    <w:rsid w:val="002E2111"/>
    <w:rsid w:val="002E2FB5"/>
    <w:rsid w:val="002E3701"/>
    <w:rsid w:val="002E3C91"/>
    <w:rsid w:val="002F0D79"/>
    <w:rsid w:val="002F1B67"/>
    <w:rsid w:val="002F467D"/>
    <w:rsid w:val="002F66FC"/>
    <w:rsid w:val="00303970"/>
    <w:rsid w:val="00305B56"/>
    <w:rsid w:val="00306A5B"/>
    <w:rsid w:val="00307255"/>
    <w:rsid w:val="0031210C"/>
    <w:rsid w:val="00313694"/>
    <w:rsid w:val="0031625A"/>
    <w:rsid w:val="00317245"/>
    <w:rsid w:val="0032747B"/>
    <w:rsid w:val="0033527F"/>
    <w:rsid w:val="00336046"/>
    <w:rsid w:val="00336CAE"/>
    <w:rsid w:val="00336EF4"/>
    <w:rsid w:val="00337233"/>
    <w:rsid w:val="00337BD3"/>
    <w:rsid w:val="003413DB"/>
    <w:rsid w:val="00343584"/>
    <w:rsid w:val="00345614"/>
    <w:rsid w:val="00351231"/>
    <w:rsid w:val="003539EE"/>
    <w:rsid w:val="00355663"/>
    <w:rsid w:val="003563E0"/>
    <w:rsid w:val="00360C4E"/>
    <w:rsid w:val="003616E2"/>
    <w:rsid w:val="003672DA"/>
    <w:rsid w:val="0037415B"/>
    <w:rsid w:val="00375607"/>
    <w:rsid w:val="00380360"/>
    <w:rsid w:val="003813D9"/>
    <w:rsid w:val="003813DA"/>
    <w:rsid w:val="00386F4B"/>
    <w:rsid w:val="0039046D"/>
    <w:rsid w:val="00390851"/>
    <w:rsid w:val="003943D4"/>
    <w:rsid w:val="00395A57"/>
    <w:rsid w:val="00396506"/>
    <w:rsid w:val="00396BCC"/>
    <w:rsid w:val="00396C0D"/>
    <w:rsid w:val="00396CD6"/>
    <w:rsid w:val="00396E3A"/>
    <w:rsid w:val="003A12F6"/>
    <w:rsid w:val="003A1CC2"/>
    <w:rsid w:val="003A68D4"/>
    <w:rsid w:val="003B29AF"/>
    <w:rsid w:val="003B3D0E"/>
    <w:rsid w:val="003B3E30"/>
    <w:rsid w:val="003B531C"/>
    <w:rsid w:val="003B64F4"/>
    <w:rsid w:val="003C24C5"/>
    <w:rsid w:val="003C3473"/>
    <w:rsid w:val="003C5F20"/>
    <w:rsid w:val="003C62EF"/>
    <w:rsid w:val="003C68CC"/>
    <w:rsid w:val="003C6DED"/>
    <w:rsid w:val="003D0DDA"/>
    <w:rsid w:val="003D1525"/>
    <w:rsid w:val="003D2423"/>
    <w:rsid w:val="003D25A4"/>
    <w:rsid w:val="003D2B4E"/>
    <w:rsid w:val="003D4FE8"/>
    <w:rsid w:val="003D5642"/>
    <w:rsid w:val="003D645F"/>
    <w:rsid w:val="003E1E36"/>
    <w:rsid w:val="003E3F47"/>
    <w:rsid w:val="003E416F"/>
    <w:rsid w:val="003E61CA"/>
    <w:rsid w:val="003E620E"/>
    <w:rsid w:val="003E6850"/>
    <w:rsid w:val="003F3635"/>
    <w:rsid w:val="003F4ACB"/>
    <w:rsid w:val="004011B2"/>
    <w:rsid w:val="004036C6"/>
    <w:rsid w:val="00404CF7"/>
    <w:rsid w:val="00404F1E"/>
    <w:rsid w:val="00405BDA"/>
    <w:rsid w:val="00405E08"/>
    <w:rsid w:val="00413331"/>
    <w:rsid w:val="00413C71"/>
    <w:rsid w:val="00421DC1"/>
    <w:rsid w:val="004227C6"/>
    <w:rsid w:val="004247F2"/>
    <w:rsid w:val="004265E5"/>
    <w:rsid w:val="004309D1"/>
    <w:rsid w:val="00430E47"/>
    <w:rsid w:val="0043192A"/>
    <w:rsid w:val="004337C1"/>
    <w:rsid w:val="00433C0E"/>
    <w:rsid w:val="0043409A"/>
    <w:rsid w:val="00440A34"/>
    <w:rsid w:val="004423FE"/>
    <w:rsid w:val="00444B2E"/>
    <w:rsid w:val="004461E0"/>
    <w:rsid w:val="0045028C"/>
    <w:rsid w:val="004515D1"/>
    <w:rsid w:val="00451E6F"/>
    <w:rsid w:val="0045375C"/>
    <w:rsid w:val="004655EB"/>
    <w:rsid w:val="00471BCB"/>
    <w:rsid w:val="00472597"/>
    <w:rsid w:val="004728C4"/>
    <w:rsid w:val="0047457F"/>
    <w:rsid w:val="00474581"/>
    <w:rsid w:val="00474843"/>
    <w:rsid w:val="00476044"/>
    <w:rsid w:val="0048178E"/>
    <w:rsid w:val="0049595A"/>
    <w:rsid w:val="004964C6"/>
    <w:rsid w:val="004972CD"/>
    <w:rsid w:val="004A2053"/>
    <w:rsid w:val="004A2A32"/>
    <w:rsid w:val="004A3752"/>
    <w:rsid w:val="004A46C8"/>
    <w:rsid w:val="004A690E"/>
    <w:rsid w:val="004A71BC"/>
    <w:rsid w:val="004B79B8"/>
    <w:rsid w:val="004C1C58"/>
    <w:rsid w:val="004C24E0"/>
    <w:rsid w:val="004C3E09"/>
    <w:rsid w:val="004C420C"/>
    <w:rsid w:val="004C64DA"/>
    <w:rsid w:val="004D050E"/>
    <w:rsid w:val="004D1EAC"/>
    <w:rsid w:val="004D4BA1"/>
    <w:rsid w:val="004D589B"/>
    <w:rsid w:val="004D592B"/>
    <w:rsid w:val="004D5B0E"/>
    <w:rsid w:val="004D6F3E"/>
    <w:rsid w:val="004E00F9"/>
    <w:rsid w:val="004E2AFD"/>
    <w:rsid w:val="004E2E9A"/>
    <w:rsid w:val="004E5BDC"/>
    <w:rsid w:val="004E6170"/>
    <w:rsid w:val="004E6F93"/>
    <w:rsid w:val="004F1324"/>
    <w:rsid w:val="004F226D"/>
    <w:rsid w:val="004F44BD"/>
    <w:rsid w:val="004F612A"/>
    <w:rsid w:val="005005F9"/>
    <w:rsid w:val="005048A2"/>
    <w:rsid w:val="00505386"/>
    <w:rsid w:val="00506504"/>
    <w:rsid w:val="00507FBB"/>
    <w:rsid w:val="005213A4"/>
    <w:rsid w:val="005215A6"/>
    <w:rsid w:val="005224D8"/>
    <w:rsid w:val="00524D29"/>
    <w:rsid w:val="0052625E"/>
    <w:rsid w:val="00526DD7"/>
    <w:rsid w:val="00532C7A"/>
    <w:rsid w:val="00532D01"/>
    <w:rsid w:val="00533C1D"/>
    <w:rsid w:val="00535FAD"/>
    <w:rsid w:val="00542902"/>
    <w:rsid w:val="005431CB"/>
    <w:rsid w:val="00544089"/>
    <w:rsid w:val="00545AA9"/>
    <w:rsid w:val="005467D4"/>
    <w:rsid w:val="005527D4"/>
    <w:rsid w:val="005551C3"/>
    <w:rsid w:val="00560461"/>
    <w:rsid w:val="0056139C"/>
    <w:rsid w:val="00563421"/>
    <w:rsid w:val="0056375F"/>
    <w:rsid w:val="00563943"/>
    <w:rsid w:val="0056609F"/>
    <w:rsid w:val="005751C5"/>
    <w:rsid w:val="00580886"/>
    <w:rsid w:val="00581B60"/>
    <w:rsid w:val="00590D23"/>
    <w:rsid w:val="005918E7"/>
    <w:rsid w:val="00592B29"/>
    <w:rsid w:val="005961D5"/>
    <w:rsid w:val="00597D97"/>
    <w:rsid w:val="005A261F"/>
    <w:rsid w:val="005A3487"/>
    <w:rsid w:val="005A4E29"/>
    <w:rsid w:val="005A680F"/>
    <w:rsid w:val="005A74C6"/>
    <w:rsid w:val="005B0E86"/>
    <w:rsid w:val="005B110C"/>
    <w:rsid w:val="005B25C0"/>
    <w:rsid w:val="005B2AC2"/>
    <w:rsid w:val="005B3525"/>
    <w:rsid w:val="005B4E6A"/>
    <w:rsid w:val="005B6263"/>
    <w:rsid w:val="005B64D6"/>
    <w:rsid w:val="005B6ACE"/>
    <w:rsid w:val="005B6B06"/>
    <w:rsid w:val="005C2FDD"/>
    <w:rsid w:val="005C3E69"/>
    <w:rsid w:val="005D1FE6"/>
    <w:rsid w:val="005D468D"/>
    <w:rsid w:val="005E0E7E"/>
    <w:rsid w:val="005E2776"/>
    <w:rsid w:val="005E309D"/>
    <w:rsid w:val="005E4D66"/>
    <w:rsid w:val="005E6637"/>
    <w:rsid w:val="005F213D"/>
    <w:rsid w:val="005F360C"/>
    <w:rsid w:val="005F4DA3"/>
    <w:rsid w:val="005F50A1"/>
    <w:rsid w:val="005F5A53"/>
    <w:rsid w:val="00602B05"/>
    <w:rsid w:val="00603AD2"/>
    <w:rsid w:val="00611289"/>
    <w:rsid w:val="00612725"/>
    <w:rsid w:val="0061392E"/>
    <w:rsid w:val="006143E8"/>
    <w:rsid w:val="00614C5D"/>
    <w:rsid w:val="00616738"/>
    <w:rsid w:val="00620A32"/>
    <w:rsid w:val="00620FA1"/>
    <w:rsid w:val="00622A6C"/>
    <w:rsid w:val="00624DA5"/>
    <w:rsid w:val="006322D2"/>
    <w:rsid w:val="00633124"/>
    <w:rsid w:val="00634653"/>
    <w:rsid w:val="0063629E"/>
    <w:rsid w:val="00637BC2"/>
    <w:rsid w:val="00637CC9"/>
    <w:rsid w:val="00637F84"/>
    <w:rsid w:val="00640ED3"/>
    <w:rsid w:val="00643C19"/>
    <w:rsid w:val="00643CFB"/>
    <w:rsid w:val="00644E72"/>
    <w:rsid w:val="00645760"/>
    <w:rsid w:val="00653B8A"/>
    <w:rsid w:val="006541EF"/>
    <w:rsid w:val="0065513D"/>
    <w:rsid w:val="006617C1"/>
    <w:rsid w:val="0066483B"/>
    <w:rsid w:val="00665323"/>
    <w:rsid w:val="00667C6C"/>
    <w:rsid w:val="006742A5"/>
    <w:rsid w:val="006750B1"/>
    <w:rsid w:val="006754BC"/>
    <w:rsid w:val="00675BAE"/>
    <w:rsid w:val="00683638"/>
    <w:rsid w:val="0068404F"/>
    <w:rsid w:val="00684DE8"/>
    <w:rsid w:val="006851A7"/>
    <w:rsid w:val="006854BA"/>
    <w:rsid w:val="00686DC7"/>
    <w:rsid w:val="00691025"/>
    <w:rsid w:val="00691926"/>
    <w:rsid w:val="00693A9A"/>
    <w:rsid w:val="00693F6D"/>
    <w:rsid w:val="00693F89"/>
    <w:rsid w:val="0069674A"/>
    <w:rsid w:val="006A173E"/>
    <w:rsid w:val="006A1DD7"/>
    <w:rsid w:val="006A21E3"/>
    <w:rsid w:val="006A3280"/>
    <w:rsid w:val="006A48A4"/>
    <w:rsid w:val="006B4843"/>
    <w:rsid w:val="006B4CA1"/>
    <w:rsid w:val="006B58FF"/>
    <w:rsid w:val="006B5E7E"/>
    <w:rsid w:val="006B7B34"/>
    <w:rsid w:val="006C29F5"/>
    <w:rsid w:val="006C2B66"/>
    <w:rsid w:val="006C3783"/>
    <w:rsid w:val="006C5C9C"/>
    <w:rsid w:val="006C6E28"/>
    <w:rsid w:val="006D0C63"/>
    <w:rsid w:val="006D2012"/>
    <w:rsid w:val="006D239E"/>
    <w:rsid w:val="006D26C3"/>
    <w:rsid w:val="006D7347"/>
    <w:rsid w:val="006E08CA"/>
    <w:rsid w:val="006E1125"/>
    <w:rsid w:val="006E15CB"/>
    <w:rsid w:val="006E18CE"/>
    <w:rsid w:val="006E5792"/>
    <w:rsid w:val="006E71A9"/>
    <w:rsid w:val="006E76C9"/>
    <w:rsid w:val="006E783B"/>
    <w:rsid w:val="006F382C"/>
    <w:rsid w:val="006F4BCC"/>
    <w:rsid w:val="006F6055"/>
    <w:rsid w:val="006F7C56"/>
    <w:rsid w:val="006F7E25"/>
    <w:rsid w:val="00700E17"/>
    <w:rsid w:val="007013FD"/>
    <w:rsid w:val="00707075"/>
    <w:rsid w:val="00711AAF"/>
    <w:rsid w:val="007125F6"/>
    <w:rsid w:val="00714FE9"/>
    <w:rsid w:val="00716378"/>
    <w:rsid w:val="007173C0"/>
    <w:rsid w:val="00720A7D"/>
    <w:rsid w:val="00724144"/>
    <w:rsid w:val="007273B8"/>
    <w:rsid w:val="00732546"/>
    <w:rsid w:val="00732CB7"/>
    <w:rsid w:val="007333D8"/>
    <w:rsid w:val="00735BAB"/>
    <w:rsid w:val="00743676"/>
    <w:rsid w:val="00743A9E"/>
    <w:rsid w:val="00744F92"/>
    <w:rsid w:val="00747970"/>
    <w:rsid w:val="007509A9"/>
    <w:rsid w:val="00751A21"/>
    <w:rsid w:val="0075462E"/>
    <w:rsid w:val="00756A1A"/>
    <w:rsid w:val="00756C7B"/>
    <w:rsid w:val="00760CCE"/>
    <w:rsid w:val="007632C6"/>
    <w:rsid w:val="0076417F"/>
    <w:rsid w:val="00764C7A"/>
    <w:rsid w:val="00764FDD"/>
    <w:rsid w:val="00765FEB"/>
    <w:rsid w:val="0076677C"/>
    <w:rsid w:val="00766BF3"/>
    <w:rsid w:val="00767BD2"/>
    <w:rsid w:val="00770700"/>
    <w:rsid w:val="0077205E"/>
    <w:rsid w:val="007725B4"/>
    <w:rsid w:val="00776FDB"/>
    <w:rsid w:val="00777552"/>
    <w:rsid w:val="007800F6"/>
    <w:rsid w:val="00780944"/>
    <w:rsid w:val="007852C5"/>
    <w:rsid w:val="007908B5"/>
    <w:rsid w:val="00790BF9"/>
    <w:rsid w:val="00791448"/>
    <w:rsid w:val="007936E2"/>
    <w:rsid w:val="00793F53"/>
    <w:rsid w:val="0079420B"/>
    <w:rsid w:val="00794552"/>
    <w:rsid w:val="00794952"/>
    <w:rsid w:val="00796422"/>
    <w:rsid w:val="0079715E"/>
    <w:rsid w:val="007A5AAC"/>
    <w:rsid w:val="007A6D10"/>
    <w:rsid w:val="007B2020"/>
    <w:rsid w:val="007B37E7"/>
    <w:rsid w:val="007B3F33"/>
    <w:rsid w:val="007C20A5"/>
    <w:rsid w:val="007C3F9B"/>
    <w:rsid w:val="007C4E58"/>
    <w:rsid w:val="007C522E"/>
    <w:rsid w:val="007D01DC"/>
    <w:rsid w:val="007D291E"/>
    <w:rsid w:val="007D2C9A"/>
    <w:rsid w:val="007D371E"/>
    <w:rsid w:val="007D54D1"/>
    <w:rsid w:val="007D5D23"/>
    <w:rsid w:val="007E3A82"/>
    <w:rsid w:val="007E5110"/>
    <w:rsid w:val="007F0638"/>
    <w:rsid w:val="007F0A56"/>
    <w:rsid w:val="007F0E83"/>
    <w:rsid w:val="007F352F"/>
    <w:rsid w:val="007F47DB"/>
    <w:rsid w:val="007F7C1B"/>
    <w:rsid w:val="007F7EF4"/>
    <w:rsid w:val="00801AE4"/>
    <w:rsid w:val="008057E2"/>
    <w:rsid w:val="008063AE"/>
    <w:rsid w:val="008070A1"/>
    <w:rsid w:val="00807802"/>
    <w:rsid w:val="0081031A"/>
    <w:rsid w:val="00811100"/>
    <w:rsid w:val="00815E49"/>
    <w:rsid w:val="00821286"/>
    <w:rsid w:val="008242F8"/>
    <w:rsid w:val="00825097"/>
    <w:rsid w:val="0082789C"/>
    <w:rsid w:val="00833F7A"/>
    <w:rsid w:val="00835656"/>
    <w:rsid w:val="00840997"/>
    <w:rsid w:val="00841013"/>
    <w:rsid w:val="0084142F"/>
    <w:rsid w:val="008416B6"/>
    <w:rsid w:val="00843A55"/>
    <w:rsid w:val="008466C2"/>
    <w:rsid w:val="0085290E"/>
    <w:rsid w:val="00852CB7"/>
    <w:rsid w:val="008535BA"/>
    <w:rsid w:val="00854201"/>
    <w:rsid w:val="00860214"/>
    <w:rsid w:val="00860814"/>
    <w:rsid w:val="00860E02"/>
    <w:rsid w:val="00862692"/>
    <w:rsid w:val="0086343F"/>
    <w:rsid w:val="00866C10"/>
    <w:rsid w:val="008674CC"/>
    <w:rsid w:val="00870845"/>
    <w:rsid w:val="008717AD"/>
    <w:rsid w:val="00874535"/>
    <w:rsid w:val="008757BE"/>
    <w:rsid w:val="00875D63"/>
    <w:rsid w:val="00876ECD"/>
    <w:rsid w:val="00880EAB"/>
    <w:rsid w:val="008822C8"/>
    <w:rsid w:val="00882EA7"/>
    <w:rsid w:val="0088325A"/>
    <w:rsid w:val="00883CC6"/>
    <w:rsid w:val="00883F4D"/>
    <w:rsid w:val="00884FB1"/>
    <w:rsid w:val="008910FF"/>
    <w:rsid w:val="00891102"/>
    <w:rsid w:val="00891BC1"/>
    <w:rsid w:val="00892725"/>
    <w:rsid w:val="0089608E"/>
    <w:rsid w:val="00896CE4"/>
    <w:rsid w:val="00896ECE"/>
    <w:rsid w:val="008A1900"/>
    <w:rsid w:val="008B125D"/>
    <w:rsid w:val="008B1C53"/>
    <w:rsid w:val="008B54E0"/>
    <w:rsid w:val="008B6805"/>
    <w:rsid w:val="008C60E4"/>
    <w:rsid w:val="008C6887"/>
    <w:rsid w:val="008C79B0"/>
    <w:rsid w:val="008D0726"/>
    <w:rsid w:val="008D0A2B"/>
    <w:rsid w:val="008D0FA8"/>
    <w:rsid w:val="008D19BA"/>
    <w:rsid w:val="008D486A"/>
    <w:rsid w:val="008E6BAE"/>
    <w:rsid w:val="008E6BD6"/>
    <w:rsid w:val="008E6FE0"/>
    <w:rsid w:val="008F1382"/>
    <w:rsid w:val="008F1757"/>
    <w:rsid w:val="008F1B50"/>
    <w:rsid w:val="008F1C1E"/>
    <w:rsid w:val="008F4C9E"/>
    <w:rsid w:val="008F683A"/>
    <w:rsid w:val="008F6CC2"/>
    <w:rsid w:val="0090173C"/>
    <w:rsid w:val="0090306D"/>
    <w:rsid w:val="00906D63"/>
    <w:rsid w:val="00912936"/>
    <w:rsid w:val="00912E93"/>
    <w:rsid w:val="009131A1"/>
    <w:rsid w:val="00915656"/>
    <w:rsid w:val="00917661"/>
    <w:rsid w:val="00917B76"/>
    <w:rsid w:val="00920E73"/>
    <w:rsid w:val="00922357"/>
    <w:rsid w:val="00922535"/>
    <w:rsid w:val="00922D34"/>
    <w:rsid w:val="0092426A"/>
    <w:rsid w:val="00924FD3"/>
    <w:rsid w:val="00930288"/>
    <w:rsid w:val="00931857"/>
    <w:rsid w:val="009338CB"/>
    <w:rsid w:val="00936263"/>
    <w:rsid w:val="00944200"/>
    <w:rsid w:val="00944A14"/>
    <w:rsid w:val="009451BE"/>
    <w:rsid w:val="00945435"/>
    <w:rsid w:val="009468BE"/>
    <w:rsid w:val="0095013F"/>
    <w:rsid w:val="00953D30"/>
    <w:rsid w:val="00955573"/>
    <w:rsid w:val="00956D4C"/>
    <w:rsid w:val="00964BE0"/>
    <w:rsid w:val="00964C8D"/>
    <w:rsid w:val="00965B12"/>
    <w:rsid w:val="009671A1"/>
    <w:rsid w:val="00967931"/>
    <w:rsid w:val="00967B71"/>
    <w:rsid w:val="009717C9"/>
    <w:rsid w:val="0097228D"/>
    <w:rsid w:val="00972F08"/>
    <w:rsid w:val="00973A5F"/>
    <w:rsid w:val="00981C74"/>
    <w:rsid w:val="009828C7"/>
    <w:rsid w:val="00982E2E"/>
    <w:rsid w:val="009A0ECB"/>
    <w:rsid w:val="009A1AA4"/>
    <w:rsid w:val="009A36B3"/>
    <w:rsid w:val="009A5008"/>
    <w:rsid w:val="009A55EF"/>
    <w:rsid w:val="009A70E7"/>
    <w:rsid w:val="009B34BB"/>
    <w:rsid w:val="009B3EAA"/>
    <w:rsid w:val="009B7D21"/>
    <w:rsid w:val="009C25B9"/>
    <w:rsid w:val="009C6BC0"/>
    <w:rsid w:val="009C6FFC"/>
    <w:rsid w:val="009D13CF"/>
    <w:rsid w:val="009D7FCF"/>
    <w:rsid w:val="009E139E"/>
    <w:rsid w:val="009E30FB"/>
    <w:rsid w:val="009E404B"/>
    <w:rsid w:val="009E42CC"/>
    <w:rsid w:val="009E44B1"/>
    <w:rsid w:val="009E4F27"/>
    <w:rsid w:val="009E6B24"/>
    <w:rsid w:val="009E7063"/>
    <w:rsid w:val="009F2176"/>
    <w:rsid w:val="009F2744"/>
    <w:rsid w:val="009F3855"/>
    <w:rsid w:val="009F4E60"/>
    <w:rsid w:val="009F7D3C"/>
    <w:rsid w:val="00A0077E"/>
    <w:rsid w:val="00A054CC"/>
    <w:rsid w:val="00A10B20"/>
    <w:rsid w:val="00A12F1D"/>
    <w:rsid w:val="00A147BE"/>
    <w:rsid w:val="00A15B5E"/>
    <w:rsid w:val="00A17A46"/>
    <w:rsid w:val="00A2235C"/>
    <w:rsid w:val="00A269AC"/>
    <w:rsid w:val="00A27A15"/>
    <w:rsid w:val="00A32CCE"/>
    <w:rsid w:val="00A33449"/>
    <w:rsid w:val="00A35DDF"/>
    <w:rsid w:val="00A37666"/>
    <w:rsid w:val="00A37D64"/>
    <w:rsid w:val="00A4146D"/>
    <w:rsid w:val="00A423B1"/>
    <w:rsid w:val="00A430C7"/>
    <w:rsid w:val="00A45107"/>
    <w:rsid w:val="00A4598C"/>
    <w:rsid w:val="00A50F3E"/>
    <w:rsid w:val="00A51A3A"/>
    <w:rsid w:val="00A521B0"/>
    <w:rsid w:val="00A55349"/>
    <w:rsid w:val="00A55D0B"/>
    <w:rsid w:val="00A6723F"/>
    <w:rsid w:val="00A70176"/>
    <w:rsid w:val="00A707D3"/>
    <w:rsid w:val="00A73FD0"/>
    <w:rsid w:val="00A74F28"/>
    <w:rsid w:val="00A766BB"/>
    <w:rsid w:val="00A77E85"/>
    <w:rsid w:val="00A80162"/>
    <w:rsid w:val="00A81B28"/>
    <w:rsid w:val="00A81F9C"/>
    <w:rsid w:val="00A82CCB"/>
    <w:rsid w:val="00A8738C"/>
    <w:rsid w:val="00A875AC"/>
    <w:rsid w:val="00A916CB"/>
    <w:rsid w:val="00A938C2"/>
    <w:rsid w:val="00A9664E"/>
    <w:rsid w:val="00AA17A8"/>
    <w:rsid w:val="00AA4980"/>
    <w:rsid w:val="00AA4AFE"/>
    <w:rsid w:val="00AA5E9B"/>
    <w:rsid w:val="00AA7072"/>
    <w:rsid w:val="00AB27F4"/>
    <w:rsid w:val="00AB5D36"/>
    <w:rsid w:val="00AC0881"/>
    <w:rsid w:val="00AC1FB3"/>
    <w:rsid w:val="00AC3D97"/>
    <w:rsid w:val="00AC5313"/>
    <w:rsid w:val="00AC6E51"/>
    <w:rsid w:val="00AD25C4"/>
    <w:rsid w:val="00AD5AE9"/>
    <w:rsid w:val="00AE051E"/>
    <w:rsid w:val="00AE3910"/>
    <w:rsid w:val="00AE4410"/>
    <w:rsid w:val="00AE523E"/>
    <w:rsid w:val="00AE5B72"/>
    <w:rsid w:val="00AE706F"/>
    <w:rsid w:val="00AE7415"/>
    <w:rsid w:val="00AF183C"/>
    <w:rsid w:val="00AF31C3"/>
    <w:rsid w:val="00AF3723"/>
    <w:rsid w:val="00AF57A6"/>
    <w:rsid w:val="00AF686F"/>
    <w:rsid w:val="00AF7848"/>
    <w:rsid w:val="00AF7BE4"/>
    <w:rsid w:val="00B00409"/>
    <w:rsid w:val="00B0175C"/>
    <w:rsid w:val="00B02C19"/>
    <w:rsid w:val="00B068E7"/>
    <w:rsid w:val="00B10541"/>
    <w:rsid w:val="00B1209C"/>
    <w:rsid w:val="00B136A7"/>
    <w:rsid w:val="00B16EE8"/>
    <w:rsid w:val="00B21424"/>
    <w:rsid w:val="00B21D8F"/>
    <w:rsid w:val="00B22067"/>
    <w:rsid w:val="00B233BA"/>
    <w:rsid w:val="00B278B5"/>
    <w:rsid w:val="00B30A06"/>
    <w:rsid w:val="00B35051"/>
    <w:rsid w:val="00B35D63"/>
    <w:rsid w:val="00B36E36"/>
    <w:rsid w:val="00B4131A"/>
    <w:rsid w:val="00B43716"/>
    <w:rsid w:val="00B52662"/>
    <w:rsid w:val="00B52EE8"/>
    <w:rsid w:val="00B61AB1"/>
    <w:rsid w:val="00B67D34"/>
    <w:rsid w:val="00B7037E"/>
    <w:rsid w:val="00B71CF1"/>
    <w:rsid w:val="00B73C05"/>
    <w:rsid w:val="00B815A2"/>
    <w:rsid w:val="00B83B28"/>
    <w:rsid w:val="00B850D4"/>
    <w:rsid w:val="00B852D8"/>
    <w:rsid w:val="00B85D11"/>
    <w:rsid w:val="00B90424"/>
    <w:rsid w:val="00B90AE7"/>
    <w:rsid w:val="00B90EEE"/>
    <w:rsid w:val="00B928C0"/>
    <w:rsid w:val="00B97ABC"/>
    <w:rsid w:val="00B97BCB"/>
    <w:rsid w:val="00BA38F6"/>
    <w:rsid w:val="00BA4F0E"/>
    <w:rsid w:val="00BA564A"/>
    <w:rsid w:val="00BA5E88"/>
    <w:rsid w:val="00BB202A"/>
    <w:rsid w:val="00BB20BF"/>
    <w:rsid w:val="00BB3BAD"/>
    <w:rsid w:val="00BC6024"/>
    <w:rsid w:val="00BD289F"/>
    <w:rsid w:val="00BD47D5"/>
    <w:rsid w:val="00BD73B8"/>
    <w:rsid w:val="00BD7F1D"/>
    <w:rsid w:val="00BE2F0D"/>
    <w:rsid w:val="00BE4C07"/>
    <w:rsid w:val="00BE5005"/>
    <w:rsid w:val="00BE62B1"/>
    <w:rsid w:val="00BF10CE"/>
    <w:rsid w:val="00BF1652"/>
    <w:rsid w:val="00BF1C3B"/>
    <w:rsid w:val="00BF34B1"/>
    <w:rsid w:val="00BF40E3"/>
    <w:rsid w:val="00BF447E"/>
    <w:rsid w:val="00BF55BB"/>
    <w:rsid w:val="00BF599B"/>
    <w:rsid w:val="00BF60A7"/>
    <w:rsid w:val="00BF798B"/>
    <w:rsid w:val="00C0057E"/>
    <w:rsid w:val="00C0202C"/>
    <w:rsid w:val="00C05FA0"/>
    <w:rsid w:val="00C06819"/>
    <w:rsid w:val="00C133A1"/>
    <w:rsid w:val="00C1543F"/>
    <w:rsid w:val="00C1643A"/>
    <w:rsid w:val="00C179E5"/>
    <w:rsid w:val="00C23FF4"/>
    <w:rsid w:val="00C26060"/>
    <w:rsid w:val="00C273C4"/>
    <w:rsid w:val="00C3017A"/>
    <w:rsid w:val="00C339E5"/>
    <w:rsid w:val="00C40385"/>
    <w:rsid w:val="00C41613"/>
    <w:rsid w:val="00C51CA1"/>
    <w:rsid w:val="00C51F9C"/>
    <w:rsid w:val="00C55474"/>
    <w:rsid w:val="00C5621A"/>
    <w:rsid w:val="00C56914"/>
    <w:rsid w:val="00C57735"/>
    <w:rsid w:val="00C57E1E"/>
    <w:rsid w:val="00C634A8"/>
    <w:rsid w:val="00C639C4"/>
    <w:rsid w:val="00C67BA7"/>
    <w:rsid w:val="00C705F3"/>
    <w:rsid w:val="00C75CC3"/>
    <w:rsid w:val="00C76C53"/>
    <w:rsid w:val="00C801D7"/>
    <w:rsid w:val="00C8078E"/>
    <w:rsid w:val="00C809F2"/>
    <w:rsid w:val="00C818AB"/>
    <w:rsid w:val="00C81D5F"/>
    <w:rsid w:val="00C8656B"/>
    <w:rsid w:val="00C871FA"/>
    <w:rsid w:val="00C91D11"/>
    <w:rsid w:val="00CA7576"/>
    <w:rsid w:val="00CA7BB6"/>
    <w:rsid w:val="00CB4816"/>
    <w:rsid w:val="00CB51A8"/>
    <w:rsid w:val="00CB5693"/>
    <w:rsid w:val="00CB69A3"/>
    <w:rsid w:val="00CB73A3"/>
    <w:rsid w:val="00CB7467"/>
    <w:rsid w:val="00CC4922"/>
    <w:rsid w:val="00CC5A66"/>
    <w:rsid w:val="00CC60E6"/>
    <w:rsid w:val="00CC6556"/>
    <w:rsid w:val="00CC6759"/>
    <w:rsid w:val="00CD1AD8"/>
    <w:rsid w:val="00CD3D40"/>
    <w:rsid w:val="00CD6913"/>
    <w:rsid w:val="00CD740C"/>
    <w:rsid w:val="00CE09EE"/>
    <w:rsid w:val="00CE51ED"/>
    <w:rsid w:val="00CE56C1"/>
    <w:rsid w:val="00CE75B5"/>
    <w:rsid w:val="00CE7964"/>
    <w:rsid w:val="00CF254A"/>
    <w:rsid w:val="00CF6899"/>
    <w:rsid w:val="00D00075"/>
    <w:rsid w:val="00D0204B"/>
    <w:rsid w:val="00D035D2"/>
    <w:rsid w:val="00D03785"/>
    <w:rsid w:val="00D0529F"/>
    <w:rsid w:val="00D06846"/>
    <w:rsid w:val="00D06F2F"/>
    <w:rsid w:val="00D118A2"/>
    <w:rsid w:val="00D15B4E"/>
    <w:rsid w:val="00D20034"/>
    <w:rsid w:val="00D208FB"/>
    <w:rsid w:val="00D20D9A"/>
    <w:rsid w:val="00D21928"/>
    <w:rsid w:val="00D235D7"/>
    <w:rsid w:val="00D25C23"/>
    <w:rsid w:val="00D30439"/>
    <w:rsid w:val="00D3043C"/>
    <w:rsid w:val="00D355E9"/>
    <w:rsid w:val="00D37034"/>
    <w:rsid w:val="00D37048"/>
    <w:rsid w:val="00D4083D"/>
    <w:rsid w:val="00D42CAB"/>
    <w:rsid w:val="00D43A25"/>
    <w:rsid w:val="00D45CE3"/>
    <w:rsid w:val="00D47052"/>
    <w:rsid w:val="00D5036C"/>
    <w:rsid w:val="00D5064E"/>
    <w:rsid w:val="00D509BC"/>
    <w:rsid w:val="00D52723"/>
    <w:rsid w:val="00D52840"/>
    <w:rsid w:val="00D55ED8"/>
    <w:rsid w:val="00D57623"/>
    <w:rsid w:val="00D57E41"/>
    <w:rsid w:val="00D613FB"/>
    <w:rsid w:val="00D62AD7"/>
    <w:rsid w:val="00D635A9"/>
    <w:rsid w:val="00D70EE1"/>
    <w:rsid w:val="00D727FA"/>
    <w:rsid w:val="00D72CC7"/>
    <w:rsid w:val="00D73C9A"/>
    <w:rsid w:val="00D82262"/>
    <w:rsid w:val="00D82712"/>
    <w:rsid w:val="00D83BF7"/>
    <w:rsid w:val="00D87377"/>
    <w:rsid w:val="00D876DC"/>
    <w:rsid w:val="00D92D06"/>
    <w:rsid w:val="00DA3478"/>
    <w:rsid w:val="00DB1033"/>
    <w:rsid w:val="00DB1306"/>
    <w:rsid w:val="00DB2FAB"/>
    <w:rsid w:val="00DB3459"/>
    <w:rsid w:val="00DB5CAD"/>
    <w:rsid w:val="00DB6BAE"/>
    <w:rsid w:val="00DC1AC8"/>
    <w:rsid w:val="00DC3242"/>
    <w:rsid w:val="00DD10E1"/>
    <w:rsid w:val="00DD1C22"/>
    <w:rsid w:val="00DD2563"/>
    <w:rsid w:val="00DD32BA"/>
    <w:rsid w:val="00DD566D"/>
    <w:rsid w:val="00DE5971"/>
    <w:rsid w:val="00DE66C7"/>
    <w:rsid w:val="00DE73CB"/>
    <w:rsid w:val="00DF094E"/>
    <w:rsid w:val="00DF10A6"/>
    <w:rsid w:val="00DF3DDA"/>
    <w:rsid w:val="00DF6246"/>
    <w:rsid w:val="00DF7697"/>
    <w:rsid w:val="00E01AE3"/>
    <w:rsid w:val="00E01E39"/>
    <w:rsid w:val="00E11860"/>
    <w:rsid w:val="00E140C1"/>
    <w:rsid w:val="00E14D63"/>
    <w:rsid w:val="00E22AB2"/>
    <w:rsid w:val="00E233C8"/>
    <w:rsid w:val="00E3109B"/>
    <w:rsid w:val="00E318C6"/>
    <w:rsid w:val="00E31D3E"/>
    <w:rsid w:val="00E34571"/>
    <w:rsid w:val="00E37F1E"/>
    <w:rsid w:val="00E4107F"/>
    <w:rsid w:val="00E434C2"/>
    <w:rsid w:val="00E43E99"/>
    <w:rsid w:val="00E442E8"/>
    <w:rsid w:val="00E4472B"/>
    <w:rsid w:val="00E4528C"/>
    <w:rsid w:val="00E45A6F"/>
    <w:rsid w:val="00E45C84"/>
    <w:rsid w:val="00E47713"/>
    <w:rsid w:val="00E52714"/>
    <w:rsid w:val="00E56D7C"/>
    <w:rsid w:val="00E60DF9"/>
    <w:rsid w:val="00E64F2E"/>
    <w:rsid w:val="00E76C27"/>
    <w:rsid w:val="00E82CD3"/>
    <w:rsid w:val="00E8418D"/>
    <w:rsid w:val="00E847C0"/>
    <w:rsid w:val="00E90427"/>
    <w:rsid w:val="00E944B9"/>
    <w:rsid w:val="00E962B8"/>
    <w:rsid w:val="00E97FD3"/>
    <w:rsid w:val="00EA0D02"/>
    <w:rsid w:val="00EA15DF"/>
    <w:rsid w:val="00EA29AC"/>
    <w:rsid w:val="00EA380D"/>
    <w:rsid w:val="00EC0C04"/>
    <w:rsid w:val="00EC27DC"/>
    <w:rsid w:val="00EC2E83"/>
    <w:rsid w:val="00EC5203"/>
    <w:rsid w:val="00EC70BA"/>
    <w:rsid w:val="00ED15C4"/>
    <w:rsid w:val="00ED627A"/>
    <w:rsid w:val="00EE1027"/>
    <w:rsid w:val="00EE37BF"/>
    <w:rsid w:val="00EE40D5"/>
    <w:rsid w:val="00EE4D7B"/>
    <w:rsid w:val="00EE7010"/>
    <w:rsid w:val="00EF2882"/>
    <w:rsid w:val="00EF64BD"/>
    <w:rsid w:val="00F06FE7"/>
    <w:rsid w:val="00F07E5E"/>
    <w:rsid w:val="00F1027A"/>
    <w:rsid w:val="00F105A2"/>
    <w:rsid w:val="00F10D9D"/>
    <w:rsid w:val="00F10F69"/>
    <w:rsid w:val="00F11594"/>
    <w:rsid w:val="00F116A7"/>
    <w:rsid w:val="00F121C7"/>
    <w:rsid w:val="00F148A3"/>
    <w:rsid w:val="00F14CB6"/>
    <w:rsid w:val="00F15612"/>
    <w:rsid w:val="00F207EB"/>
    <w:rsid w:val="00F21B6D"/>
    <w:rsid w:val="00F21DD1"/>
    <w:rsid w:val="00F21F90"/>
    <w:rsid w:val="00F2329F"/>
    <w:rsid w:val="00F232C0"/>
    <w:rsid w:val="00F265F7"/>
    <w:rsid w:val="00F30280"/>
    <w:rsid w:val="00F30FAF"/>
    <w:rsid w:val="00F31EF7"/>
    <w:rsid w:val="00F36269"/>
    <w:rsid w:val="00F36D7F"/>
    <w:rsid w:val="00F4051B"/>
    <w:rsid w:val="00F42A68"/>
    <w:rsid w:val="00F45B25"/>
    <w:rsid w:val="00F5123A"/>
    <w:rsid w:val="00F51439"/>
    <w:rsid w:val="00F52732"/>
    <w:rsid w:val="00F536FD"/>
    <w:rsid w:val="00F56470"/>
    <w:rsid w:val="00F56BC6"/>
    <w:rsid w:val="00F56E7C"/>
    <w:rsid w:val="00F60BC7"/>
    <w:rsid w:val="00F62A75"/>
    <w:rsid w:val="00F62B8E"/>
    <w:rsid w:val="00F63966"/>
    <w:rsid w:val="00F6514E"/>
    <w:rsid w:val="00F65F10"/>
    <w:rsid w:val="00F666D3"/>
    <w:rsid w:val="00F67CA3"/>
    <w:rsid w:val="00F75471"/>
    <w:rsid w:val="00F7609A"/>
    <w:rsid w:val="00F826D1"/>
    <w:rsid w:val="00F82FC6"/>
    <w:rsid w:val="00F83151"/>
    <w:rsid w:val="00F83323"/>
    <w:rsid w:val="00F87271"/>
    <w:rsid w:val="00F911C4"/>
    <w:rsid w:val="00F93A79"/>
    <w:rsid w:val="00F971CA"/>
    <w:rsid w:val="00F97EDE"/>
    <w:rsid w:val="00FA12B0"/>
    <w:rsid w:val="00FA12F6"/>
    <w:rsid w:val="00FA4007"/>
    <w:rsid w:val="00FA6DF8"/>
    <w:rsid w:val="00FA6FB5"/>
    <w:rsid w:val="00FB492F"/>
    <w:rsid w:val="00FB5380"/>
    <w:rsid w:val="00FB5B00"/>
    <w:rsid w:val="00FC0BDA"/>
    <w:rsid w:val="00FC1485"/>
    <w:rsid w:val="00FC1801"/>
    <w:rsid w:val="00FC214F"/>
    <w:rsid w:val="00FC2351"/>
    <w:rsid w:val="00FC5062"/>
    <w:rsid w:val="00FC5CA6"/>
    <w:rsid w:val="00FC6A31"/>
    <w:rsid w:val="00FD1BAD"/>
    <w:rsid w:val="00FD6D36"/>
    <w:rsid w:val="00FE0587"/>
    <w:rsid w:val="00FE2F06"/>
    <w:rsid w:val="00FE32CF"/>
    <w:rsid w:val="00FE4982"/>
    <w:rsid w:val="00FE798E"/>
    <w:rsid w:val="00FF28D8"/>
    <w:rsid w:val="00FF4E2B"/>
    <w:rsid w:val="00FF6804"/>
    <w:rsid w:val="00FF6B56"/>
    <w:rsid w:val="00FF79A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96C0D"/>
    <w:rPr>
      <w:rFonts w:ascii="Times New Roman" w:eastAsia="Times New Roman" w:hAnsi="Times New Roman" w:cs="Times New Roman"/>
      <w:lang w:val="en-GB" w:eastAsia="en-US"/>
    </w:rPr>
  </w:style>
  <w:style w:type="paragraph" w:styleId="Virsraksts1">
    <w:name w:val="heading 1"/>
    <w:basedOn w:val="Parastais"/>
    <w:next w:val="Parastais"/>
    <w:link w:val="Virsraksts1Rakstz"/>
    <w:qFormat/>
    <w:rsid w:val="00D4083D"/>
    <w:pPr>
      <w:keepNext/>
      <w:jc w:val="both"/>
      <w:outlineLvl w:val="0"/>
    </w:pPr>
    <w:rPr>
      <w:szCs w:val="20"/>
    </w:rPr>
  </w:style>
  <w:style w:type="paragraph" w:styleId="Virsraksts2">
    <w:name w:val="heading 2"/>
    <w:basedOn w:val="Parastais"/>
    <w:next w:val="Parastais"/>
    <w:link w:val="Virsraksts2Rakstz"/>
    <w:semiHidden/>
    <w:unhideWhenUsed/>
    <w:qFormat/>
    <w:rsid w:val="00C67BA7"/>
    <w:pPr>
      <w:keepNext/>
      <w:spacing w:before="240" w:after="60"/>
      <w:outlineLvl w:val="1"/>
    </w:pPr>
    <w:rPr>
      <w:rFonts w:ascii="Cambria" w:hAnsi="Cambria"/>
      <w:b/>
      <w:bCs/>
      <w:i/>
      <w:iCs/>
      <w:sz w:val="28"/>
      <w:szCs w:val="28"/>
    </w:rPr>
  </w:style>
  <w:style w:type="paragraph" w:styleId="Virsraksts3">
    <w:name w:val="heading 3"/>
    <w:basedOn w:val="Parastais"/>
    <w:next w:val="Parastais"/>
    <w:link w:val="Virsraksts3Rakstz"/>
    <w:semiHidden/>
    <w:unhideWhenUsed/>
    <w:qFormat/>
    <w:rsid w:val="00C67BA7"/>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360C4E"/>
    <w:rPr>
      <w:color w:val="0066CC"/>
      <w:u w:val="single"/>
    </w:rPr>
  </w:style>
  <w:style w:type="character" w:customStyle="1" w:styleId="Bodytext2">
    <w:name w:val="Body text (2)_"/>
    <w:basedOn w:val="Noklusjumarindkopasfonts"/>
    <w:link w:val="Bodytext20"/>
    <w:rsid w:val="00360C4E"/>
    <w:rPr>
      <w:rFonts w:ascii="Times New Roman" w:eastAsia="Times New Roman" w:hAnsi="Times New Roman" w:cs="Times New Roman"/>
      <w:b w:val="0"/>
      <w:bCs w:val="0"/>
      <w:i w:val="0"/>
      <w:iCs w:val="0"/>
      <w:smallCaps w:val="0"/>
      <w:strike w:val="0"/>
      <w:spacing w:val="10"/>
      <w:sz w:val="18"/>
      <w:szCs w:val="18"/>
    </w:rPr>
  </w:style>
  <w:style w:type="character" w:customStyle="1" w:styleId="Bodytext21">
    <w:name w:val="Body text (2)"/>
    <w:basedOn w:val="Bodytext2"/>
    <w:rsid w:val="00360C4E"/>
  </w:style>
  <w:style w:type="character" w:customStyle="1" w:styleId="Bodytext22">
    <w:name w:val="Body text (2)"/>
    <w:basedOn w:val="Bodytext2"/>
    <w:rsid w:val="00360C4E"/>
    <w:rPr>
      <w:u w:val="single"/>
    </w:rPr>
  </w:style>
  <w:style w:type="character" w:customStyle="1" w:styleId="Bodytext3">
    <w:name w:val="Body text (3)_"/>
    <w:basedOn w:val="Noklusjumarindkopasfonts"/>
    <w:link w:val="Bodytext3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Heading1">
    <w:name w:val="Heading #1_"/>
    <w:basedOn w:val="Noklusjumarindkopasfonts"/>
    <w:link w:val="Heading1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Bodytext">
    <w:name w:val="Body text_"/>
    <w:basedOn w:val="Noklusjumarindkopasfonts"/>
    <w:link w:val="Bodytext0"/>
    <w:rsid w:val="00360C4E"/>
    <w:rPr>
      <w:rFonts w:ascii="Times New Roman" w:eastAsia="Times New Roman" w:hAnsi="Times New Roman" w:cs="Times New Roman"/>
      <w:sz w:val="21"/>
      <w:szCs w:val="21"/>
      <w:shd w:val="clear" w:color="auto" w:fill="FFFFFF"/>
      <w:lang w:val="en-GB" w:eastAsia="en-US"/>
    </w:rPr>
  </w:style>
  <w:style w:type="character" w:customStyle="1" w:styleId="BodytextBold">
    <w:name w:val="Body text + Bold"/>
    <w:basedOn w:val="Bodytext"/>
    <w:rsid w:val="00360C4E"/>
    <w:rPr>
      <w:b/>
      <w:bCs/>
    </w:rPr>
  </w:style>
  <w:style w:type="character" w:customStyle="1" w:styleId="BodytextItalic">
    <w:name w:val="Body text + Italic"/>
    <w:basedOn w:val="Bodytext"/>
    <w:rsid w:val="00360C4E"/>
    <w:rPr>
      <w:i/>
      <w:iCs/>
      <w:spacing w:val="0"/>
    </w:rPr>
  </w:style>
  <w:style w:type="character" w:customStyle="1" w:styleId="Headerorfooter">
    <w:name w:val="Header or footer_"/>
    <w:basedOn w:val="Noklusjumarindkopasfonts"/>
    <w:link w:val="Headerorfooter0"/>
    <w:rsid w:val="00360C4E"/>
    <w:rPr>
      <w:rFonts w:ascii="Times New Roman" w:eastAsia="Times New Roman" w:hAnsi="Times New Roman" w:cs="Times New Roman"/>
      <w:b w:val="0"/>
      <w:bCs w:val="0"/>
      <w:i w:val="0"/>
      <w:iCs w:val="0"/>
      <w:smallCaps w:val="0"/>
      <w:strike w:val="0"/>
      <w:sz w:val="20"/>
      <w:szCs w:val="20"/>
    </w:rPr>
  </w:style>
  <w:style w:type="character" w:customStyle="1" w:styleId="Headerorfooter95pt">
    <w:name w:val="Header or footer + 9.5 pt"/>
    <w:basedOn w:val="Headerorfooter"/>
    <w:rsid w:val="00360C4E"/>
    <w:rPr>
      <w:sz w:val="19"/>
      <w:szCs w:val="19"/>
    </w:rPr>
  </w:style>
  <w:style w:type="character" w:customStyle="1" w:styleId="BodytextItalic0">
    <w:name w:val="Body text + Italic"/>
    <w:basedOn w:val="Bodytext"/>
    <w:rsid w:val="00360C4E"/>
    <w:rPr>
      <w:i/>
      <w:iCs/>
      <w:spacing w:val="0"/>
    </w:rPr>
  </w:style>
  <w:style w:type="character" w:customStyle="1" w:styleId="BodytextItalic1">
    <w:name w:val="Body text + Italic"/>
    <w:basedOn w:val="Bodytext"/>
    <w:rsid w:val="00360C4E"/>
    <w:rPr>
      <w:i/>
      <w:iCs/>
      <w:spacing w:val="0"/>
    </w:rPr>
  </w:style>
  <w:style w:type="character" w:customStyle="1" w:styleId="Bodytext1">
    <w:name w:val="Body text"/>
    <w:basedOn w:val="Bodytext"/>
    <w:rsid w:val="00360C4E"/>
    <w:rPr>
      <w:u w:val="single"/>
      <w:lang w:val="en-US"/>
    </w:rPr>
  </w:style>
  <w:style w:type="character" w:customStyle="1" w:styleId="BodytextItalic2">
    <w:name w:val="Body text + Italic"/>
    <w:basedOn w:val="Bodytext"/>
    <w:rsid w:val="00360C4E"/>
    <w:rPr>
      <w:i/>
      <w:iCs/>
      <w:spacing w:val="0"/>
    </w:rPr>
  </w:style>
  <w:style w:type="character" w:customStyle="1" w:styleId="BodytextItalic3">
    <w:name w:val="Body text + Italic"/>
    <w:basedOn w:val="Bodytext"/>
    <w:rsid w:val="00360C4E"/>
    <w:rPr>
      <w:i/>
      <w:iCs/>
      <w:spacing w:val="0"/>
    </w:rPr>
  </w:style>
  <w:style w:type="paragraph" w:customStyle="1" w:styleId="Bodytext20">
    <w:name w:val="Body text (2)"/>
    <w:basedOn w:val="Parastais"/>
    <w:link w:val="Bodytext2"/>
    <w:rsid w:val="00360C4E"/>
    <w:pPr>
      <w:shd w:val="clear" w:color="auto" w:fill="FFFFFF"/>
      <w:spacing w:after="240" w:line="254" w:lineRule="exact"/>
      <w:jc w:val="right"/>
    </w:pPr>
    <w:rPr>
      <w:spacing w:val="10"/>
      <w:sz w:val="18"/>
      <w:szCs w:val="18"/>
    </w:rPr>
  </w:style>
  <w:style w:type="paragraph" w:customStyle="1" w:styleId="Bodytext30">
    <w:name w:val="Body text (3)"/>
    <w:basedOn w:val="Parastais"/>
    <w:link w:val="Bodytext3"/>
    <w:rsid w:val="00360C4E"/>
    <w:pPr>
      <w:shd w:val="clear" w:color="auto" w:fill="FFFFFF"/>
      <w:spacing w:before="240" w:after="300" w:line="0" w:lineRule="atLeast"/>
      <w:jc w:val="right"/>
    </w:pPr>
    <w:rPr>
      <w:i/>
      <w:iCs/>
      <w:sz w:val="22"/>
      <w:szCs w:val="22"/>
    </w:rPr>
  </w:style>
  <w:style w:type="paragraph" w:customStyle="1" w:styleId="Heading10">
    <w:name w:val="Heading #1"/>
    <w:basedOn w:val="Parastais"/>
    <w:link w:val="Heading1"/>
    <w:rsid w:val="00360C4E"/>
    <w:pPr>
      <w:shd w:val="clear" w:color="auto" w:fill="FFFFFF"/>
      <w:spacing w:before="300" w:after="60" w:line="0" w:lineRule="atLeast"/>
      <w:ind w:hanging="1040"/>
      <w:outlineLvl w:val="0"/>
    </w:pPr>
    <w:rPr>
      <w:b/>
      <w:bCs/>
      <w:sz w:val="22"/>
      <w:szCs w:val="22"/>
    </w:rPr>
  </w:style>
  <w:style w:type="paragraph" w:customStyle="1" w:styleId="Bodytext0">
    <w:name w:val="Body text"/>
    <w:basedOn w:val="Parastais"/>
    <w:link w:val="Bodytext"/>
    <w:rsid w:val="00CD740C"/>
    <w:pPr>
      <w:shd w:val="clear" w:color="auto" w:fill="FFFFFF"/>
      <w:spacing w:before="240" w:after="360" w:line="0" w:lineRule="atLeast"/>
      <w:jc w:val="both"/>
    </w:pPr>
    <w:rPr>
      <w:sz w:val="21"/>
      <w:szCs w:val="21"/>
    </w:rPr>
  </w:style>
  <w:style w:type="paragraph" w:customStyle="1" w:styleId="Headerorfooter0">
    <w:name w:val="Header or footer"/>
    <w:basedOn w:val="Parastais"/>
    <w:link w:val="Headerorfooter"/>
    <w:rsid w:val="00360C4E"/>
    <w:pPr>
      <w:shd w:val="clear" w:color="auto" w:fill="FFFFFF"/>
    </w:pPr>
    <w:rPr>
      <w:sz w:val="20"/>
      <w:szCs w:val="20"/>
    </w:rPr>
  </w:style>
  <w:style w:type="character" w:styleId="Komentraatsauce">
    <w:name w:val="annotation reference"/>
    <w:basedOn w:val="Noklusjumarindkopasfonts"/>
    <w:unhideWhenUsed/>
    <w:rsid w:val="00B61AB1"/>
    <w:rPr>
      <w:sz w:val="16"/>
      <w:szCs w:val="16"/>
    </w:rPr>
  </w:style>
  <w:style w:type="paragraph" w:styleId="Komentrateksts">
    <w:name w:val="annotation text"/>
    <w:basedOn w:val="Parastais"/>
    <w:link w:val="KomentratekstsRakstz"/>
    <w:unhideWhenUsed/>
    <w:rsid w:val="00B61AB1"/>
    <w:rPr>
      <w:sz w:val="20"/>
      <w:szCs w:val="20"/>
    </w:rPr>
  </w:style>
  <w:style w:type="character" w:customStyle="1" w:styleId="KomentratekstsRakstz">
    <w:name w:val="Komentāra teksts Rakstz."/>
    <w:basedOn w:val="Noklusjumarindkopasfonts"/>
    <w:link w:val="Komentrateksts"/>
    <w:rsid w:val="00B61AB1"/>
    <w:rPr>
      <w:color w:val="000000"/>
      <w:sz w:val="20"/>
      <w:szCs w:val="20"/>
    </w:rPr>
  </w:style>
  <w:style w:type="paragraph" w:styleId="Komentratma">
    <w:name w:val="annotation subject"/>
    <w:basedOn w:val="Komentrateksts"/>
    <w:next w:val="Komentrateksts"/>
    <w:link w:val="KomentratmaRakstz"/>
    <w:unhideWhenUsed/>
    <w:rsid w:val="00B61AB1"/>
    <w:rPr>
      <w:b/>
      <w:bCs/>
    </w:rPr>
  </w:style>
  <w:style w:type="character" w:customStyle="1" w:styleId="KomentratmaRakstz">
    <w:name w:val="Komentāra tēma Rakstz."/>
    <w:basedOn w:val="KomentratekstsRakstz"/>
    <w:link w:val="Komentratma"/>
    <w:rsid w:val="00B61AB1"/>
    <w:rPr>
      <w:b/>
      <w:bCs/>
    </w:rPr>
  </w:style>
  <w:style w:type="paragraph" w:styleId="Balonteksts">
    <w:name w:val="Balloon Text"/>
    <w:basedOn w:val="Parastais"/>
    <w:link w:val="BalontekstsRakstz"/>
    <w:unhideWhenUsed/>
    <w:rsid w:val="00B61AB1"/>
    <w:rPr>
      <w:rFonts w:ascii="Tahoma" w:hAnsi="Tahoma" w:cs="Tahoma"/>
      <w:sz w:val="16"/>
      <w:szCs w:val="16"/>
    </w:rPr>
  </w:style>
  <w:style w:type="character" w:customStyle="1" w:styleId="BalontekstsRakstz">
    <w:name w:val="Balonteksts Rakstz."/>
    <w:basedOn w:val="Noklusjumarindkopasfonts"/>
    <w:link w:val="Balonteksts"/>
    <w:rsid w:val="00B61AB1"/>
    <w:rPr>
      <w:rFonts w:ascii="Tahoma" w:hAnsi="Tahoma" w:cs="Tahoma"/>
      <w:color w:val="000000"/>
      <w:sz w:val="16"/>
      <w:szCs w:val="16"/>
    </w:rPr>
  </w:style>
  <w:style w:type="paragraph" w:styleId="Kjene">
    <w:name w:val="footer"/>
    <w:basedOn w:val="Parastais"/>
    <w:link w:val="KjeneRakstz"/>
    <w:uiPriority w:val="99"/>
    <w:unhideWhenUsed/>
    <w:rsid w:val="004E00F9"/>
    <w:pPr>
      <w:tabs>
        <w:tab w:val="center" w:pos="4153"/>
        <w:tab w:val="right" w:pos="8306"/>
      </w:tabs>
    </w:pPr>
  </w:style>
  <w:style w:type="character" w:customStyle="1" w:styleId="KjeneRakstz">
    <w:name w:val="Kājene Rakstz."/>
    <w:basedOn w:val="Noklusjumarindkopasfonts"/>
    <w:link w:val="Kjene"/>
    <w:uiPriority w:val="99"/>
    <w:rsid w:val="004E00F9"/>
    <w:rPr>
      <w:color w:val="000000"/>
    </w:rPr>
  </w:style>
  <w:style w:type="paragraph" w:styleId="Galvene">
    <w:name w:val="header"/>
    <w:basedOn w:val="Parastais"/>
    <w:link w:val="GalveneRakstz"/>
    <w:uiPriority w:val="99"/>
    <w:rsid w:val="00396C0D"/>
    <w:pPr>
      <w:tabs>
        <w:tab w:val="center" w:pos="4153"/>
        <w:tab w:val="right" w:pos="8306"/>
      </w:tabs>
    </w:pPr>
    <w:rPr>
      <w:sz w:val="20"/>
      <w:szCs w:val="20"/>
      <w:lang w:val="en-AU" w:eastAsia="lv-LV"/>
    </w:rPr>
  </w:style>
  <w:style w:type="character" w:customStyle="1" w:styleId="GalveneRakstz">
    <w:name w:val="Galvene Rakstz."/>
    <w:basedOn w:val="Noklusjumarindkopasfonts"/>
    <w:link w:val="Galvene"/>
    <w:uiPriority w:val="99"/>
    <w:rsid w:val="004E00F9"/>
    <w:rPr>
      <w:rFonts w:ascii="Times New Roman" w:eastAsia="Times New Roman" w:hAnsi="Times New Roman" w:cs="Times New Roman"/>
      <w:sz w:val="20"/>
      <w:szCs w:val="20"/>
      <w:lang w:val="en-AU"/>
    </w:rPr>
  </w:style>
  <w:style w:type="paragraph" w:styleId="Sarakstarindkopa">
    <w:name w:val="List Paragraph"/>
    <w:aliases w:val="2,Normal bullet 2,Bullet list,Saistīto dokumentu saraksts,Krāsains saraksts — izcēlums 11"/>
    <w:basedOn w:val="Parastais"/>
    <w:link w:val="SarakstarindkopaRakstz"/>
    <w:uiPriority w:val="34"/>
    <w:qFormat/>
    <w:rsid w:val="00E47713"/>
    <w:pPr>
      <w:ind w:left="720"/>
      <w:contextualSpacing/>
    </w:pPr>
  </w:style>
  <w:style w:type="paragraph" w:styleId="Nosaukums">
    <w:name w:val="Title"/>
    <w:basedOn w:val="Parastais"/>
    <w:link w:val="NosaukumsRakstz"/>
    <w:qFormat/>
    <w:rsid w:val="00D4083D"/>
    <w:pPr>
      <w:jc w:val="center"/>
    </w:pPr>
    <w:rPr>
      <w:b/>
      <w:sz w:val="22"/>
      <w:szCs w:val="20"/>
    </w:rPr>
  </w:style>
  <w:style w:type="character" w:customStyle="1" w:styleId="NosaukumsRakstz">
    <w:name w:val="Nosaukums Rakstz."/>
    <w:basedOn w:val="Noklusjumarindkopasfonts"/>
    <w:link w:val="Nosaukums"/>
    <w:rsid w:val="00D4083D"/>
    <w:rPr>
      <w:rFonts w:ascii="Times New Roman" w:eastAsia="Times New Roman" w:hAnsi="Times New Roman" w:cs="Times New Roman"/>
      <w:b/>
      <w:sz w:val="22"/>
      <w:szCs w:val="20"/>
    </w:rPr>
  </w:style>
  <w:style w:type="character" w:customStyle="1" w:styleId="Virsraksts1Rakstz">
    <w:name w:val="Virsraksts 1 Rakstz."/>
    <w:basedOn w:val="Noklusjumarindkopasfonts"/>
    <w:link w:val="Virsraksts1"/>
    <w:rsid w:val="00D4083D"/>
    <w:rPr>
      <w:rFonts w:ascii="Times New Roman" w:eastAsia="Times New Roman" w:hAnsi="Times New Roman" w:cs="Times New Roman"/>
      <w:szCs w:val="20"/>
    </w:rPr>
  </w:style>
  <w:style w:type="paragraph" w:styleId="Pamatteksts">
    <w:name w:val="Body Text"/>
    <w:basedOn w:val="Parastais"/>
    <w:link w:val="PamattekstsRakstz"/>
    <w:rsid w:val="00D4083D"/>
    <w:pPr>
      <w:spacing w:after="120"/>
    </w:pPr>
    <w:rPr>
      <w:sz w:val="20"/>
      <w:szCs w:val="20"/>
      <w:lang w:val="en-AU"/>
    </w:rPr>
  </w:style>
  <w:style w:type="character" w:customStyle="1" w:styleId="PamattekstsRakstz">
    <w:name w:val="Pamatteksts Rakstz."/>
    <w:basedOn w:val="Noklusjumarindkopasfonts"/>
    <w:link w:val="Pamatteksts"/>
    <w:rsid w:val="00D4083D"/>
    <w:rPr>
      <w:rFonts w:ascii="Times New Roman" w:eastAsia="Times New Roman" w:hAnsi="Times New Roman" w:cs="Times New Roman"/>
      <w:sz w:val="20"/>
      <w:szCs w:val="20"/>
      <w:lang w:val="en-AU"/>
    </w:rPr>
  </w:style>
  <w:style w:type="paragraph" w:customStyle="1" w:styleId="Default">
    <w:name w:val="Default"/>
    <w:rsid w:val="00CE7964"/>
    <w:pPr>
      <w:autoSpaceDE w:val="0"/>
      <w:autoSpaceDN w:val="0"/>
      <w:adjustRightInd w:val="0"/>
    </w:pPr>
    <w:rPr>
      <w:rFonts w:ascii="Times New Roman" w:eastAsia="Times New Roman" w:hAnsi="Times New Roman" w:cs="Times New Roman"/>
      <w:color w:val="000000"/>
    </w:rPr>
  </w:style>
  <w:style w:type="character" w:styleId="Izteiksmgs">
    <w:name w:val="Strong"/>
    <w:basedOn w:val="Noklusjumarindkopasfonts"/>
    <w:uiPriority w:val="22"/>
    <w:qFormat/>
    <w:rsid w:val="00235AA1"/>
    <w:rPr>
      <w:b/>
      <w:bCs/>
    </w:rPr>
  </w:style>
  <w:style w:type="paragraph" w:styleId="ParastaisWeb">
    <w:name w:val="Normal (Web)"/>
    <w:basedOn w:val="Parastais"/>
    <w:uiPriority w:val="99"/>
    <w:unhideWhenUsed/>
    <w:rsid w:val="00235AA1"/>
    <w:pPr>
      <w:spacing w:before="100" w:beforeAutospacing="1" w:after="100" w:afterAutospacing="1"/>
    </w:pPr>
  </w:style>
  <w:style w:type="character" w:customStyle="1" w:styleId="BodytextBoldSpacing0pt">
    <w:name w:val="Body text + Bold;Spacing 0 pt"/>
    <w:basedOn w:val="Noklusjumarindkopasfonts"/>
    <w:rsid w:val="00235AA1"/>
    <w:rPr>
      <w:rFonts w:ascii="Times New Roman" w:eastAsia="Times New Roman" w:hAnsi="Times New Roman" w:cs="Times New Roman"/>
      <w:b/>
      <w:bCs/>
      <w:i w:val="0"/>
      <w:iCs w:val="0"/>
      <w:smallCaps w:val="0"/>
      <w:strike w:val="0"/>
      <w:spacing w:val="10"/>
      <w:sz w:val="21"/>
      <w:szCs w:val="21"/>
    </w:rPr>
  </w:style>
  <w:style w:type="character" w:customStyle="1" w:styleId="Virsraksts2Rakstz">
    <w:name w:val="Virsraksts 2 Rakstz."/>
    <w:basedOn w:val="Noklusjumarindkopasfonts"/>
    <w:link w:val="Virsraksts2"/>
    <w:semiHidden/>
    <w:rsid w:val="00C56914"/>
    <w:rPr>
      <w:rFonts w:ascii="Cambria" w:eastAsia="Times New Roman" w:hAnsi="Cambria" w:cs="Times New Roman"/>
      <w:b/>
      <w:bCs/>
      <w:i/>
      <w:iCs/>
      <w:sz w:val="28"/>
      <w:szCs w:val="28"/>
      <w:lang w:val="en-GB" w:eastAsia="en-US"/>
    </w:rPr>
  </w:style>
  <w:style w:type="character" w:customStyle="1" w:styleId="Virsraksts3Rakstz">
    <w:name w:val="Virsraksts 3 Rakstz."/>
    <w:basedOn w:val="Noklusjumarindkopasfonts"/>
    <w:link w:val="Virsraksts3"/>
    <w:semiHidden/>
    <w:rsid w:val="00C56914"/>
    <w:rPr>
      <w:rFonts w:ascii="Cambria" w:eastAsia="Times New Roman" w:hAnsi="Cambria" w:cs="Times New Roman"/>
      <w:b/>
      <w:bCs/>
      <w:sz w:val="26"/>
      <w:szCs w:val="26"/>
      <w:lang w:val="en-GB" w:eastAsia="en-US"/>
    </w:rPr>
  </w:style>
  <w:style w:type="character" w:customStyle="1" w:styleId="SarakstarindkopaRakstz">
    <w:name w:val="Saraksta rindkopa Rakstz."/>
    <w:aliases w:val="2 Rakstz.,Normal bullet 2 Rakstz.,Bullet list Rakstz.,Saistīto dokumentu saraksts Rakstz.,Krāsains saraksts — izcēlums 11 Rakstz."/>
    <w:link w:val="Sarakstarindkopa"/>
    <w:uiPriority w:val="34"/>
    <w:locked/>
    <w:rsid w:val="007D01DC"/>
    <w:rPr>
      <w:rFonts w:ascii="Times New Roman" w:eastAsia="Times New Roman" w:hAnsi="Times New Roman" w:cs="Times New Roman"/>
      <w:lang w:val="en-GB" w:eastAsia="en-US"/>
    </w:rPr>
  </w:style>
  <w:style w:type="paragraph" w:customStyle="1" w:styleId="BodyText10">
    <w:name w:val="Body Text1"/>
    <w:basedOn w:val="Parastais"/>
    <w:rsid w:val="007725B4"/>
    <w:pPr>
      <w:shd w:val="clear" w:color="auto" w:fill="FFFFFF"/>
      <w:spacing w:before="240" w:after="360" w:line="0" w:lineRule="atLeast"/>
      <w:jc w:val="both"/>
    </w:pPr>
    <w:rPr>
      <w:sz w:val="21"/>
      <w:szCs w:val="21"/>
    </w:rPr>
  </w:style>
  <w:style w:type="character" w:customStyle="1" w:styleId="NoneA">
    <w:name w:val="None A"/>
    <w:rsid w:val="00146FD3"/>
  </w:style>
  <w:style w:type="paragraph" w:customStyle="1" w:styleId="Sarakstarindkopa1">
    <w:name w:val="Saraksta rindkopa1"/>
    <w:rsid w:val="00146FD3"/>
    <w:pPr>
      <w:spacing w:after="200" w:line="276" w:lineRule="auto"/>
      <w:ind w:left="720"/>
    </w:pPr>
    <w:rPr>
      <w:rFonts w:ascii="Calibri" w:eastAsia="Calibri" w:hAnsi="Calibri" w:cs="Calibri"/>
      <w:color w:val="000000"/>
      <w:sz w:val="22"/>
      <w:szCs w:val="22"/>
      <w:u w:color="000000"/>
    </w:rPr>
  </w:style>
  <w:style w:type="paragraph" w:styleId="Pamattekstaatkpe2">
    <w:name w:val="Body Text Indent 2"/>
    <w:basedOn w:val="Parastais"/>
    <w:link w:val="Pamattekstaatkpe2Rakstz"/>
    <w:rsid w:val="0013209E"/>
    <w:pPr>
      <w:ind w:left="1134" w:hanging="774"/>
      <w:jc w:val="both"/>
    </w:pPr>
    <w:rPr>
      <w:sz w:val="22"/>
      <w:szCs w:val="20"/>
    </w:rPr>
  </w:style>
  <w:style w:type="character" w:customStyle="1" w:styleId="Pamattekstaatkpe2Rakstz">
    <w:name w:val="Pamatteksta atkāpe 2 Rakstz."/>
    <w:basedOn w:val="Noklusjumarindkopasfonts"/>
    <w:link w:val="Pamattekstaatkpe2"/>
    <w:rsid w:val="0013209E"/>
    <w:rPr>
      <w:rFonts w:ascii="Times New Roman" w:eastAsia="Times New Roman" w:hAnsi="Times New Roman" w:cs="Times New Roman"/>
      <w:sz w:val="22"/>
      <w:szCs w:val="20"/>
    </w:rPr>
  </w:style>
  <w:style w:type="character" w:styleId="Lappusesnumurs">
    <w:name w:val="page number"/>
    <w:basedOn w:val="Noklusjumarindkopasfonts"/>
    <w:rsid w:val="0013209E"/>
  </w:style>
  <w:style w:type="paragraph" w:styleId="Pamatteksts2">
    <w:name w:val="Body Text 2"/>
    <w:basedOn w:val="Parastais"/>
    <w:link w:val="Pamatteksts2Rakstz"/>
    <w:rsid w:val="0013209E"/>
    <w:pPr>
      <w:jc w:val="both"/>
    </w:pPr>
    <w:rPr>
      <w:bCs/>
      <w:sz w:val="28"/>
      <w:szCs w:val="20"/>
    </w:rPr>
  </w:style>
  <w:style w:type="character" w:customStyle="1" w:styleId="Pamatteksts2Rakstz">
    <w:name w:val="Pamatteksts 2 Rakstz."/>
    <w:basedOn w:val="Noklusjumarindkopasfonts"/>
    <w:link w:val="Pamatteksts2"/>
    <w:rsid w:val="0013209E"/>
    <w:rPr>
      <w:rFonts w:ascii="Times New Roman" w:eastAsia="Times New Roman" w:hAnsi="Times New Roman" w:cs="Times New Roman"/>
      <w:bCs/>
      <w:sz w:val="28"/>
      <w:szCs w:val="20"/>
    </w:rPr>
  </w:style>
  <w:style w:type="paragraph" w:styleId="Pamatteksts3">
    <w:name w:val="Body Text 3"/>
    <w:basedOn w:val="Parastais"/>
    <w:link w:val="Pamatteksts3Rakstz"/>
    <w:rsid w:val="0013209E"/>
    <w:pPr>
      <w:jc w:val="both"/>
    </w:pPr>
    <w:rPr>
      <w:i/>
      <w:iCs/>
      <w:color w:val="0000FF"/>
    </w:rPr>
  </w:style>
  <w:style w:type="character" w:customStyle="1" w:styleId="Pamatteksts3Rakstz">
    <w:name w:val="Pamatteksts 3 Rakstz."/>
    <w:basedOn w:val="Noklusjumarindkopasfonts"/>
    <w:link w:val="Pamatteksts3"/>
    <w:rsid w:val="0013209E"/>
    <w:rPr>
      <w:rFonts w:ascii="Times New Roman" w:eastAsia="Times New Roman" w:hAnsi="Times New Roman" w:cs="Times New Roman"/>
      <w:i/>
      <w:iCs/>
      <w:color w:val="0000FF"/>
      <w:lang w:eastAsia="en-US"/>
    </w:rPr>
  </w:style>
  <w:style w:type="table" w:styleId="Reatabula">
    <w:name w:val="Table Grid"/>
    <w:basedOn w:val="Parastatabula"/>
    <w:rsid w:val="0013209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s1">
    <w:name w:val="Stils1"/>
    <w:basedOn w:val="Parastais"/>
    <w:link w:val="Stils1Rakstz"/>
    <w:rsid w:val="0013209E"/>
    <w:pPr>
      <w:numPr>
        <w:ilvl w:val="1"/>
        <w:numId w:val="2"/>
      </w:numPr>
      <w:ind w:left="426" w:hanging="426"/>
      <w:jc w:val="both"/>
    </w:pPr>
  </w:style>
  <w:style w:type="character" w:customStyle="1" w:styleId="Stils1Rakstz">
    <w:name w:val="Stils1 Rakstz."/>
    <w:link w:val="Stils1"/>
    <w:rsid w:val="0013209E"/>
    <w:rPr>
      <w:rFonts w:ascii="Times New Roman" w:eastAsia="Times New Roman" w:hAnsi="Times New Roman" w:cs="Times New Roman"/>
      <w:lang w:val="en-GB" w:eastAsia="en-US"/>
    </w:rPr>
  </w:style>
  <w:style w:type="character" w:customStyle="1" w:styleId="Heading2">
    <w:name w:val="Heading #2_"/>
    <w:link w:val="Heading20"/>
    <w:rsid w:val="0013209E"/>
    <w:rPr>
      <w:sz w:val="21"/>
      <w:szCs w:val="21"/>
      <w:shd w:val="clear" w:color="auto" w:fill="FFFFFF"/>
    </w:rPr>
  </w:style>
  <w:style w:type="character" w:customStyle="1" w:styleId="Bodytext11ptItalic">
    <w:name w:val="Body text + 11 pt;Italic"/>
    <w:rsid w:val="0013209E"/>
    <w:rPr>
      <w:b w:val="0"/>
      <w:bCs w:val="0"/>
      <w:i/>
      <w:iCs/>
      <w:smallCaps w:val="0"/>
      <w:strike w:val="0"/>
      <w:spacing w:val="0"/>
      <w:sz w:val="22"/>
      <w:szCs w:val="22"/>
      <w:shd w:val="clear" w:color="auto" w:fill="FFFFFF"/>
    </w:rPr>
  </w:style>
  <w:style w:type="paragraph" w:customStyle="1" w:styleId="Heading20">
    <w:name w:val="Heading #2"/>
    <w:basedOn w:val="Parastais"/>
    <w:link w:val="Heading2"/>
    <w:rsid w:val="0013209E"/>
    <w:pPr>
      <w:shd w:val="clear" w:color="auto" w:fill="FFFFFF"/>
      <w:spacing w:before="420" w:after="240" w:line="274" w:lineRule="exact"/>
      <w:outlineLvl w:val="1"/>
    </w:pPr>
    <w:rPr>
      <w:sz w:val="21"/>
      <w:szCs w:val="21"/>
    </w:rPr>
  </w:style>
  <w:style w:type="paragraph" w:styleId="Vresteksts">
    <w:name w:val="footnote text"/>
    <w:basedOn w:val="Parastais"/>
    <w:link w:val="VrestekstsRakstz"/>
    <w:uiPriority w:val="99"/>
    <w:unhideWhenUsed/>
    <w:rsid w:val="0013209E"/>
    <w:rPr>
      <w:rFonts w:ascii="Calibri" w:eastAsia="Calibri" w:hAnsi="Calibri"/>
      <w:sz w:val="20"/>
      <w:szCs w:val="20"/>
    </w:rPr>
  </w:style>
  <w:style w:type="character" w:customStyle="1" w:styleId="VrestekstsRakstz">
    <w:name w:val="Vēres teksts Rakstz."/>
    <w:basedOn w:val="Noklusjumarindkopasfonts"/>
    <w:link w:val="Vresteksts"/>
    <w:uiPriority w:val="99"/>
    <w:rsid w:val="0013209E"/>
    <w:rPr>
      <w:rFonts w:ascii="Calibri" w:eastAsia="Calibri" w:hAnsi="Calibri" w:cs="Times New Roman"/>
      <w:sz w:val="20"/>
      <w:szCs w:val="20"/>
      <w:lang w:val="en-GB" w:eastAsia="en-US"/>
    </w:rPr>
  </w:style>
  <w:style w:type="character" w:styleId="Vresatsauce">
    <w:name w:val="footnote reference"/>
    <w:uiPriority w:val="99"/>
    <w:unhideWhenUsed/>
    <w:rsid w:val="0013209E"/>
    <w:rPr>
      <w:vertAlign w:val="superscript"/>
    </w:rPr>
  </w:style>
  <w:style w:type="paragraph" w:customStyle="1" w:styleId="Level1">
    <w:name w:val="Level 1"/>
    <w:basedOn w:val="Parastais"/>
    <w:rsid w:val="0090306D"/>
    <w:pPr>
      <w:numPr>
        <w:ilvl w:val="1"/>
        <w:numId w:val="7"/>
      </w:numPr>
      <w:tabs>
        <w:tab w:val="clear" w:pos="792"/>
        <w:tab w:val="num" w:pos="403"/>
      </w:tabs>
    </w:pPr>
    <w:rPr>
      <w:lang w:val="lv-LV"/>
    </w:rPr>
  </w:style>
  <w:style w:type="paragraph" w:customStyle="1" w:styleId="Komentrateksts1">
    <w:name w:val="Komentāra teksts1"/>
    <w:basedOn w:val="Parastais"/>
    <w:uiPriority w:val="99"/>
    <w:rsid w:val="0090306D"/>
    <w:pPr>
      <w:suppressAutoHyphens/>
    </w:pPr>
    <w:rPr>
      <w:sz w:val="20"/>
      <w:szCs w:val="20"/>
      <w:lang w:val="lv-LV" w:eastAsia="ar-SA"/>
    </w:rPr>
  </w:style>
  <w:style w:type="paragraph" w:styleId="Prskatjums">
    <w:name w:val="Revision"/>
    <w:hidden/>
    <w:uiPriority w:val="99"/>
    <w:semiHidden/>
    <w:rsid w:val="00E45C84"/>
    <w:rPr>
      <w:rFonts w:ascii="Times New Roman" w:eastAsia="Times New Roman" w:hAnsi="Times New Roman" w:cs="Times New Roman"/>
      <w:lang w:val="en-GB" w:eastAsia="en-US"/>
    </w:rPr>
  </w:style>
</w:styles>
</file>

<file path=word/webSettings.xml><?xml version="1.0" encoding="utf-8"?>
<w:webSettings xmlns:r="http://schemas.openxmlformats.org/officeDocument/2006/relationships" xmlns:w="http://schemas.openxmlformats.org/wordprocessingml/2006/main">
  <w:divs>
    <w:div w:id="544559771">
      <w:bodyDiv w:val="1"/>
      <w:marLeft w:val="0"/>
      <w:marRight w:val="0"/>
      <w:marTop w:val="0"/>
      <w:marBottom w:val="0"/>
      <w:divBdr>
        <w:top w:val="none" w:sz="0" w:space="0" w:color="auto"/>
        <w:left w:val="none" w:sz="0" w:space="0" w:color="auto"/>
        <w:bottom w:val="none" w:sz="0" w:space="0" w:color="auto"/>
        <w:right w:val="none" w:sz="0" w:space="0" w:color="auto"/>
      </w:divBdr>
    </w:div>
    <w:div w:id="915479189">
      <w:bodyDiv w:val="1"/>
      <w:marLeft w:val="0"/>
      <w:marRight w:val="0"/>
      <w:marTop w:val="0"/>
      <w:marBottom w:val="0"/>
      <w:divBdr>
        <w:top w:val="none" w:sz="0" w:space="0" w:color="auto"/>
        <w:left w:val="none" w:sz="0" w:space="0" w:color="auto"/>
        <w:bottom w:val="none" w:sz="0" w:space="0" w:color="auto"/>
        <w:right w:val="none" w:sz="0" w:space="0" w:color="auto"/>
      </w:divBdr>
    </w:div>
    <w:div w:id="1102187316">
      <w:bodyDiv w:val="1"/>
      <w:marLeft w:val="0"/>
      <w:marRight w:val="0"/>
      <w:marTop w:val="0"/>
      <w:marBottom w:val="0"/>
      <w:divBdr>
        <w:top w:val="none" w:sz="0" w:space="0" w:color="auto"/>
        <w:left w:val="none" w:sz="0" w:space="0" w:color="auto"/>
        <w:bottom w:val="none" w:sz="0" w:space="0" w:color="auto"/>
        <w:right w:val="none" w:sz="0" w:space="0" w:color="auto"/>
      </w:divBdr>
      <w:divsChild>
        <w:div w:id="1847015339">
          <w:marLeft w:val="0"/>
          <w:marRight w:val="0"/>
          <w:marTop w:val="0"/>
          <w:marBottom w:val="0"/>
          <w:divBdr>
            <w:top w:val="none" w:sz="0" w:space="0" w:color="auto"/>
            <w:left w:val="none" w:sz="0" w:space="0" w:color="auto"/>
            <w:bottom w:val="none" w:sz="0" w:space="0" w:color="auto"/>
            <w:right w:val="none" w:sz="0" w:space="0" w:color="auto"/>
          </w:divBdr>
          <w:divsChild>
            <w:div w:id="15943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2073">
      <w:bodyDiv w:val="1"/>
      <w:marLeft w:val="0"/>
      <w:marRight w:val="0"/>
      <w:marTop w:val="0"/>
      <w:marBottom w:val="0"/>
      <w:divBdr>
        <w:top w:val="none" w:sz="0" w:space="0" w:color="auto"/>
        <w:left w:val="none" w:sz="0" w:space="0" w:color="auto"/>
        <w:bottom w:val="none" w:sz="0" w:space="0" w:color="auto"/>
        <w:right w:val="none" w:sz="0" w:space="0" w:color="auto"/>
      </w:divBdr>
    </w:div>
    <w:div w:id="1749033632">
      <w:bodyDiv w:val="1"/>
      <w:marLeft w:val="0"/>
      <w:marRight w:val="0"/>
      <w:marTop w:val="0"/>
      <w:marBottom w:val="0"/>
      <w:divBdr>
        <w:top w:val="none" w:sz="0" w:space="0" w:color="auto"/>
        <w:left w:val="none" w:sz="0" w:space="0" w:color="auto"/>
        <w:bottom w:val="none" w:sz="0" w:space="0" w:color="auto"/>
        <w:right w:val="none" w:sz="0" w:space="0" w:color="auto"/>
      </w:divBdr>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 w:id="2046445665">
      <w:bodyDiv w:val="1"/>
      <w:marLeft w:val="0"/>
      <w:marRight w:val="0"/>
      <w:marTop w:val="0"/>
      <w:marBottom w:val="0"/>
      <w:divBdr>
        <w:top w:val="none" w:sz="0" w:space="0" w:color="auto"/>
        <w:left w:val="none" w:sz="0" w:space="0" w:color="auto"/>
        <w:bottom w:val="none" w:sz="0" w:space="0" w:color="auto"/>
        <w:right w:val="none" w:sz="0" w:space="0" w:color="auto"/>
      </w:divBdr>
    </w:div>
    <w:div w:id="208872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9B37C-AE1F-4A4A-AECD-B28439D05D97}">
  <ds:schemaRefs>
    <ds:schemaRef ds:uri="http://schemas.openxmlformats.org/officeDocument/2006/bibliography"/>
  </ds:schemaRefs>
</ds:datastoreItem>
</file>

<file path=customXml/itemProps2.xml><?xml version="1.0" encoding="utf-8"?>
<ds:datastoreItem xmlns:ds="http://schemas.openxmlformats.org/officeDocument/2006/customXml" ds:itemID="{6D37EDE9-BF14-41AA-9C1B-F9C98A303F44}">
  <ds:schemaRefs>
    <ds:schemaRef ds:uri="http://schemas.openxmlformats.org/officeDocument/2006/bibliography"/>
  </ds:schemaRefs>
</ds:datastoreItem>
</file>

<file path=customXml/itemProps3.xml><?xml version="1.0" encoding="utf-8"?>
<ds:datastoreItem xmlns:ds="http://schemas.openxmlformats.org/officeDocument/2006/customXml" ds:itemID="{F7C262BA-893B-4BF0-8052-05670209EAFF}">
  <ds:schemaRefs>
    <ds:schemaRef ds:uri="http://schemas.openxmlformats.org/officeDocument/2006/bibliography"/>
  </ds:schemaRefs>
</ds:datastoreItem>
</file>

<file path=customXml/itemProps4.xml><?xml version="1.0" encoding="utf-8"?>
<ds:datastoreItem xmlns:ds="http://schemas.openxmlformats.org/officeDocument/2006/customXml" ds:itemID="{9A4FE703-F7D1-4FAB-A6DD-834D4E95309F}">
  <ds:schemaRefs>
    <ds:schemaRef ds:uri="http://schemas.openxmlformats.org/officeDocument/2006/bibliography"/>
  </ds:schemaRefs>
</ds:datastoreItem>
</file>

<file path=customXml/itemProps5.xml><?xml version="1.0" encoding="utf-8"?>
<ds:datastoreItem xmlns:ds="http://schemas.openxmlformats.org/officeDocument/2006/customXml" ds:itemID="{4E1B3ECF-9B32-4D31-AC68-BD6EFD8F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10670</Words>
  <Characters>6082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16719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Robežniece</dc:creator>
  <cp:lastModifiedBy>Gunta Robežniece</cp:lastModifiedBy>
  <cp:revision>3</cp:revision>
  <cp:lastPrinted>2017-06-14T09:10:00Z</cp:lastPrinted>
  <dcterms:created xsi:type="dcterms:W3CDTF">2017-08-10T11:55:00Z</dcterms:created>
  <dcterms:modified xsi:type="dcterms:W3CDTF">2017-08-10T11:55:00Z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-1781409336</vt:i4>
  </property>
</Properties>
</file>