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7A69B93A" w:rsidR="00FC4A35" w:rsidRPr="00080A4D" w:rsidRDefault="00C404AD" w:rsidP="00542A74">
            <w:pPr>
              <w:rPr>
                <w:i/>
                <w:szCs w:val="20"/>
                <w:lang w:val="en-US"/>
              </w:rPr>
            </w:pPr>
            <w:r w:rsidRPr="00C404AD">
              <w:rPr>
                <w:i/>
                <w:szCs w:val="20"/>
              </w:rPr>
              <w:t>European Cooperation Projects</w:t>
            </w:r>
            <w:r>
              <w:rPr>
                <w:i/>
                <w:szCs w:val="20"/>
              </w:rPr>
              <w:t xml:space="preserve"> 2026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4EAE010A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8B52EB" w14:paraId="2A0EB06A" w14:textId="77777777" w:rsidTr="00576CCC">
        <w:tc>
          <w:tcPr>
            <w:tcW w:w="2972" w:type="dxa"/>
          </w:tcPr>
          <w:p w14:paraId="4A6C9EED" w14:textId="77777777" w:rsidR="00FC4A35" w:rsidRPr="008B52EB" w:rsidRDefault="00FC4A35" w:rsidP="00212FFF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 xml:space="preserve">Name </w:t>
            </w:r>
            <w:r w:rsidR="00212FFF" w:rsidRPr="008B52EB">
              <w:rPr>
                <w:szCs w:val="20"/>
                <w:lang w:val="en-US"/>
              </w:rPr>
              <w:t xml:space="preserve">of </w:t>
            </w:r>
            <w:proofErr w:type="spellStart"/>
            <w:r w:rsidR="00212FFF" w:rsidRPr="008B52EB">
              <w:rPr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1E719CE0" w:rsidR="00FC4A35" w:rsidRPr="008B52EB" w:rsidRDefault="00C404AD" w:rsidP="00473C16">
            <w:pPr>
              <w:rPr>
                <w:iCs/>
                <w:szCs w:val="20"/>
                <w:lang w:val="en-US"/>
              </w:rPr>
            </w:pPr>
            <w:r w:rsidRPr="008B52EB">
              <w:rPr>
                <w:iCs/>
                <w:szCs w:val="20"/>
              </w:rPr>
              <w:t>Monastery of Majk Hermitage</w:t>
            </w:r>
          </w:p>
        </w:tc>
      </w:tr>
      <w:tr w:rsidR="00212FFF" w:rsidRPr="008B52EB" w14:paraId="3CC72668" w14:textId="77777777" w:rsidTr="00576CCC">
        <w:tc>
          <w:tcPr>
            <w:tcW w:w="2972" w:type="dxa"/>
          </w:tcPr>
          <w:p w14:paraId="1092A24F" w14:textId="77777777" w:rsidR="00212FFF" w:rsidRPr="008B52EB" w:rsidRDefault="00212FFF" w:rsidP="00212FFF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6C1B0D3C" w:rsidR="00212FFF" w:rsidRPr="008B52EB" w:rsidRDefault="00B909B1" w:rsidP="00473C16">
            <w:pPr>
              <w:rPr>
                <w:iCs/>
                <w:szCs w:val="20"/>
                <w:lang w:val="en-US"/>
              </w:rPr>
            </w:pPr>
            <w:r w:rsidRPr="008B52EB">
              <w:rPr>
                <w:iCs/>
                <w:szCs w:val="20"/>
                <w:lang w:val="en-US"/>
              </w:rPr>
              <w:t>Hungary</w:t>
            </w:r>
          </w:p>
        </w:tc>
      </w:tr>
      <w:tr w:rsidR="00D87A47" w:rsidRPr="008B52EB" w14:paraId="43ADD9F0" w14:textId="77777777" w:rsidTr="00576CCC">
        <w:tc>
          <w:tcPr>
            <w:tcW w:w="2972" w:type="dxa"/>
          </w:tcPr>
          <w:p w14:paraId="3F19262B" w14:textId="77777777" w:rsidR="00D87A47" w:rsidRPr="008B52EB" w:rsidRDefault="00212FFF" w:rsidP="00473C16">
            <w:pPr>
              <w:rPr>
                <w:szCs w:val="20"/>
                <w:lang w:val="en-US"/>
              </w:rPr>
            </w:pPr>
            <w:proofErr w:type="spellStart"/>
            <w:r w:rsidRPr="008B52EB">
              <w:rPr>
                <w:szCs w:val="20"/>
                <w:lang w:val="en-US"/>
              </w:rPr>
              <w:t>Organisation</w:t>
            </w:r>
            <w:proofErr w:type="spellEnd"/>
            <w:r w:rsidRPr="008B52EB">
              <w:rPr>
                <w:szCs w:val="20"/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02322C65" w:rsidR="00D87A47" w:rsidRPr="008B52EB" w:rsidRDefault="00C404AD" w:rsidP="00705A18">
            <w:pPr>
              <w:rPr>
                <w:iCs/>
                <w:szCs w:val="20"/>
                <w:lang w:val="en-US"/>
              </w:rPr>
            </w:pPr>
            <w:r w:rsidRPr="008B52EB">
              <w:rPr>
                <w:iCs/>
                <w:szCs w:val="20"/>
                <w:lang w:val="en-US"/>
              </w:rPr>
              <w:t>https://majkiremeteseg.hu/en/main-page/</w:t>
            </w:r>
          </w:p>
        </w:tc>
      </w:tr>
      <w:tr w:rsidR="00705A18" w:rsidRPr="008B52EB" w14:paraId="0D04F7A4" w14:textId="77777777" w:rsidTr="00576CCC">
        <w:tc>
          <w:tcPr>
            <w:tcW w:w="2972" w:type="dxa"/>
          </w:tcPr>
          <w:p w14:paraId="7F8E983C" w14:textId="77777777" w:rsidR="00705A18" w:rsidRPr="008B52EB" w:rsidRDefault="00705A18" w:rsidP="00705A18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1C734403" w14:textId="0863EA03" w:rsidR="00705A18" w:rsidRPr="008B52EB" w:rsidRDefault="00C404AD" w:rsidP="00705A18">
            <w:pPr>
              <w:rPr>
                <w:rFonts w:eastAsia="Times New Roman" w:cs="Times New Roman"/>
                <w:iCs/>
                <w:szCs w:val="20"/>
                <w:lang w:val="hu-HU" w:eastAsia="hu-HU"/>
              </w:rPr>
            </w:pPr>
            <w:r w:rsidRPr="008B52EB">
              <w:rPr>
                <w:rFonts w:eastAsia="Times New Roman" w:cs="Times New Roman"/>
                <w:iCs/>
                <w:szCs w:val="20"/>
                <w:lang w:val="hu-HU" w:eastAsia="hu-HU"/>
              </w:rPr>
              <w:t xml:space="preserve">Bence </w:t>
            </w:r>
            <w:proofErr w:type="gramStart"/>
            <w:r w:rsidRPr="008B52EB">
              <w:rPr>
                <w:rFonts w:eastAsia="Times New Roman" w:cs="Times New Roman"/>
                <w:iCs/>
                <w:szCs w:val="20"/>
                <w:lang w:val="hu-HU" w:eastAsia="hu-HU"/>
              </w:rPr>
              <w:t>Cseke  bence.cseke@mfoi.org</w:t>
            </w:r>
            <w:proofErr w:type="gramEnd"/>
          </w:p>
        </w:tc>
      </w:tr>
      <w:tr w:rsidR="00705A18" w:rsidRPr="008B52EB" w14:paraId="07AA6C7D" w14:textId="77777777" w:rsidTr="00576CCC">
        <w:tc>
          <w:tcPr>
            <w:tcW w:w="2972" w:type="dxa"/>
          </w:tcPr>
          <w:p w14:paraId="73A1813F" w14:textId="77777777" w:rsidR="00705A18" w:rsidRPr="008B52EB" w:rsidRDefault="00705A18" w:rsidP="00705A18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77319F2E" w:rsidR="00705A18" w:rsidRPr="008B52EB" w:rsidRDefault="00C404AD" w:rsidP="00705A18">
            <w:pPr>
              <w:rPr>
                <w:iCs/>
                <w:szCs w:val="20"/>
                <w:lang w:val="en-US"/>
              </w:rPr>
            </w:pPr>
            <w:r w:rsidRPr="008B52EB">
              <w:rPr>
                <w:iCs/>
                <w:szCs w:val="20"/>
                <w:lang w:val="en-US"/>
              </w:rPr>
              <w:t>small</w:t>
            </w:r>
          </w:p>
        </w:tc>
      </w:tr>
      <w:tr w:rsidR="00705A18" w:rsidRPr="008B52EB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8B52EB" w:rsidRDefault="00705A18" w:rsidP="00705A18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 xml:space="preserve">Aims and activities of the </w:t>
            </w:r>
            <w:proofErr w:type="spellStart"/>
            <w:r w:rsidRPr="008B52EB">
              <w:rPr>
                <w:szCs w:val="20"/>
                <w:lang w:val="en-US"/>
              </w:rPr>
              <w:t>organisation</w:t>
            </w:r>
            <w:proofErr w:type="spellEnd"/>
            <w:r w:rsidRPr="008B52EB">
              <w:rPr>
                <w:szCs w:val="20"/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11A8BA59" w14:textId="503581B8" w:rsidR="00641406" w:rsidRPr="006205CE" w:rsidRDefault="00641406" w:rsidP="00641406">
            <w:pPr>
              <w:rPr>
                <w:iCs/>
                <w:szCs w:val="20"/>
              </w:rPr>
            </w:pPr>
            <w:r w:rsidRPr="008B52EB">
              <w:rPr>
                <w:iCs/>
                <w:szCs w:val="20"/>
              </w:rPr>
              <w:t xml:space="preserve">The Monastery of Majk Hermitage is a cultural heritage site and cultural operator dedicated to the </w:t>
            </w:r>
            <w:r w:rsidR="006205CE" w:rsidRPr="006205CE">
              <w:rPr>
                <w:iCs/>
                <w:szCs w:val="20"/>
              </w:rPr>
              <w:t>reactivating</w:t>
            </w:r>
            <w:r w:rsidRPr="008B52EB">
              <w:rPr>
                <w:iCs/>
                <w:szCs w:val="20"/>
              </w:rPr>
              <w:t xml:space="preserve"> of monastic heritage through arts, music, and participatory cultural programmes. Its activities focus on transforming the historical monastery complex into a living cultural space that integrates silence, spirituality, artistic creation and community engagement.</w:t>
            </w:r>
          </w:p>
          <w:p w14:paraId="2737B082" w14:textId="071B85B9" w:rsidR="00641406" w:rsidRPr="008B52EB" w:rsidRDefault="00641406" w:rsidP="00285E16">
            <w:pPr>
              <w:pStyle w:val="Listaszerbekezds"/>
              <w:numPr>
                <w:ilvl w:val="0"/>
                <w:numId w:val="3"/>
              </w:numPr>
              <w:rPr>
                <w:iCs/>
                <w:szCs w:val="20"/>
                <w:lang w:val="hu-HU"/>
              </w:rPr>
            </w:pPr>
            <w:r w:rsidRPr="008B52EB">
              <w:rPr>
                <w:iCs/>
                <w:szCs w:val="20"/>
                <w:lang w:val="hu-HU"/>
              </w:rPr>
              <w:t xml:space="preserve">Management and </w:t>
            </w:r>
            <w:proofErr w:type="spellStart"/>
            <w:r w:rsidRPr="008B52EB">
              <w:rPr>
                <w:iCs/>
                <w:szCs w:val="20"/>
                <w:lang w:val="hu-HU"/>
              </w:rPr>
              <w:t>cultural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activation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of a </w:t>
            </w:r>
            <w:proofErr w:type="spellStart"/>
            <w:r w:rsidRPr="008B52EB">
              <w:rPr>
                <w:iCs/>
                <w:szCs w:val="20"/>
                <w:lang w:val="hu-HU"/>
              </w:rPr>
              <w:t>historic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monastic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heritage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site</w:t>
            </w:r>
          </w:p>
          <w:p w14:paraId="1E7B2C57" w14:textId="06FF3186" w:rsidR="00641406" w:rsidRPr="008B52EB" w:rsidRDefault="00641406" w:rsidP="00285E16">
            <w:pPr>
              <w:pStyle w:val="Listaszerbekezds"/>
              <w:numPr>
                <w:ilvl w:val="0"/>
                <w:numId w:val="3"/>
              </w:numPr>
              <w:rPr>
                <w:iCs/>
                <w:szCs w:val="20"/>
                <w:lang w:val="hu-HU"/>
              </w:rPr>
            </w:pPr>
            <w:proofErr w:type="spellStart"/>
            <w:r w:rsidRPr="008B52EB">
              <w:rPr>
                <w:iCs/>
                <w:szCs w:val="20"/>
                <w:lang w:val="hu-HU"/>
              </w:rPr>
              <w:t>Organisation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of </w:t>
            </w:r>
            <w:proofErr w:type="spellStart"/>
            <w:r w:rsidRPr="008B52EB">
              <w:rPr>
                <w:iCs/>
                <w:szCs w:val="20"/>
                <w:lang w:val="hu-HU"/>
              </w:rPr>
              <w:t>cultural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events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(</w:t>
            </w:r>
            <w:proofErr w:type="spellStart"/>
            <w:r w:rsidRPr="008B52EB">
              <w:rPr>
                <w:iCs/>
                <w:szCs w:val="20"/>
                <w:lang w:val="hu-HU"/>
              </w:rPr>
              <w:t>music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, </w:t>
            </w:r>
            <w:proofErr w:type="spellStart"/>
            <w:r w:rsidRPr="008B52EB">
              <w:rPr>
                <w:iCs/>
                <w:szCs w:val="20"/>
                <w:lang w:val="hu-HU"/>
              </w:rPr>
              <w:t>exhibitions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, </w:t>
            </w:r>
            <w:proofErr w:type="spellStart"/>
            <w:r w:rsidRPr="008B52EB">
              <w:rPr>
                <w:iCs/>
                <w:szCs w:val="20"/>
                <w:lang w:val="hu-HU"/>
              </w:rPr>
              <w:t>workshops</w:t>
            </w:r>
            <w:proofErr w:type="spellEnd"/>
            <w:r w:rsidRPr="008B52EB">
              <w:rPr>
                <w:iCs/>
                <w:szCs w:val="20"/>
                <w:lang w:val="hu-HU"/>
              </w:rPr>
              <w:t>)</w:t>
            </w:r>
          </w:p>
          <w:p w14:paraId="7660D986" w14:textId="2BA8D4F9" w:rsidR="00641406" w:rsidRPr="008B52EB" w:rsidRDefault="00641406" w:rsidP="00285E16">
            <w:pPr>
              <w:pStyle w:val="Listaszerbekezds"/>
              <w:numPr>
                <w:ilvl w:val="0"/>
                <w:numId w:val="3"/>
              </w:numPr>
              <w:rPr>
                <w:iCs/>
                <w:szCs w:val="20"/>
                <w:lang w:val="hu-HU"/>
              </w:rPr>
            </w:pPr>
            <w:proofErr w:type="spellStart"/>
            <w:r w:rsidRPr="008B52EB">
              <w:rPr>
                <w:iCs/>
                <w:szCs w:val="20"/>
                <w:lang w:val="hu-HU"/>
              </w:rPr>
              <w:t>Development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of </w:t>
            </w:r>
            <w:proofErr w:type="spellStart"/>
            <w:r w:rsidRPr="008B52EB">
              <w:rPr>
                <w:iCs/>
                <w:szCs w:val="20"/>
                <w:lang w:val="hu-HU"/>
              </w:rPr>
              <w:t>experience-based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heritage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interpretation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programmes</w:t>
            </w:r>
            <w:proofErr w:type="spellEnd"/>
          </w:p>
          <w:p w14:paraId="7C85D44D" w14:textId="45E5CBD8" w:rsidR="00641406" w:rsidRPr="008B52EB" w:rsidRDefault="00641406" w:rsidP="00285E16">
            <w:pPr>
              <w:pStyle w:val="Listaszerbekezds"/>
              <w:numPr>
                <w:ilvl w:val="0"/>
                <w:numId w:val="3"/>
              </w:numPr>
              <w:rPr>
                <w:iCs/>
                <w:szCs w:val="20"/>
                <w:lang w:val="hu-HU"/>
              </w:rPr>
            </w:pPr>
            <w:proofErr w:type="spellStart"/>
            <w:r w:rsidRPr="008B52EB">
              <w:rPr>
                <w:iCs/>
                <w:szCs w:val="20"/>
                <w:lang w:val="hu-HU"/>
              </w:rPr>
              <w:t>Artistic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residencies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and site-</w:t>
            </w:r>
            <w:proofErr w:type="spellStart"/>
            <w:r w:rsidRPr="008B52EB">
              <w:rPr>
                <w:iCs/>
                <w:szCs w:val="20"/>
                <w:lang w:val="hu-HU"/>
              </w:rPr>
              <w:t>specific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cultural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initiatives</w:t>
            </w:r>
            <w:proofErr w:type="spellEnd"/>
          </w:p>
          <w:p w14:paraId="352E7A18" w14:textId="1BC9FBCE" w:rsidR="00641406" w:rsidRPr="008B52EB" w:rsidRDefault="00641406" w:rsidP="00285E16">
            <w:pPr>
              <w:pStyle w:val="Listaszerbekezds"/>
              <w:numPr>
                <w:ilvl w:val="0"/>
                <w:numId w:val="3"/>
              </w:numPr>
              <w:rPr>
                <w:iCs/>
                <w:szCs w:val="20"/>
                <w:lang w:val="hu-HU"/>
              </w:rPr>
            </w:pPr>
            <w:proofErr w:type="spellStart"/>
            <w:r w:rsidRPr="008B52EB">
              <w:rPr>
                <w:iCs/>
                <w:szCs w:val="20"/>
                <w:lang w:val="hu-HU"/>
              </w:rPr>
              <w:t>Community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engagement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and </w:t>
            </w:r>
            <w:proofErr w:type="spellStart"/>
            <w:r w:rsidRPr="008B52EB">
              <w:rPr>
                <w:iCs/>
                <w:szCs w:val="20"/>
                <w:lang w:val="hu-HU"/>
              </w:rPr>
              <w:t>educational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activities</w:t>
            </w:r>
            <w:proofErr w:type="spellEnd"/>
          </w:p>
          <w:p w14:paraId="19CA7956" w14:textId="079D9B9B" w:rsidR="00641406" w:rsidRPr="008B52EB" w:rsidRDefault="00641406" w:rsidP="00285E16">
            <w:pPr>
              <w:pStyle w:val="Listaszerbekezds"/>
              <w:numPr>
                <w:ilvl w:val="0"/>
                <w:numId w:val="3"/>
              </w:numPr>
              <w:rPr>
                <w:iCs/>
                <w:szCs w:val="20"/>
                <w:lang w:val="hu-HU"/>
              </w:rPr>
            </w:pPr>
            <w:proofErr w:type="spellStart"/>
            <w:r w:rsidRPr="008B52EB">
              <w:rPr>
                <w:iCs/>
                <w:szCs w:val="20"/>
                <w:lang w:val="hu-HU"/>
              </w:rPr>
              <w:t>Integrating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cultural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heritage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with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digital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innovation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to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enhance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visitor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engagement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and </w:t>
            </w:r>
            <w:proofErr w:type="spellStart"/>
            <w:r w:rsidRPr="008B52EB">
              <w:rPr>
                <w:iCs/>
                <w:szCs w:val="20"/>
                <w:lang w:val="hu-HU"/>
              </w:rPr>
              <w:t>accessibility</w:t>
            </w:r>
            <w:proofErr w:type="spellEnd"/>
            <w:r w:rsidRPr="008B52EB">
              <w:rPr>
                <w:iCs/>
                <w:szCs w:val="20"/>
                <w:lang w:val="hu-HU"/>
              </w:rPr>
              <w:t>.</w:t>
            </w:r>
          </w:p>
          <w:p w14:paraId="7F2CE238" w14:textId="4945C92A" w:rsidR="00705A18" w:rsidRPr="008B52EB" w:rsidRDefault="00641406" w:rsidP="00285E16">
            <w:pPr>
              <w:pStyle w:val="Listaszerbekezds"/>
              <w:numPr>
                <w:ilvl w:val="0"/>
                <w:numId w:val="3"/>
              </w:numPr>
              <w:rPr>
                <w:iCs/>
                <w:szCs w:val="20"/>
                <w:lang w:val="hu-HU"/>
              </w:rPr>
            </w:pPr>
            <w:r w:rsidRPr="008B52EB">
              <w:rPr>
                <w:iCs/>
                <w:szCs w:val="20"/>
                <w:lang w:val="hu-HU"/>
              </w:rPr>
              <w:t xml:space="preserve">International </w:t>
            </w:r>
            <w:proofErr w:type="spellStart"/>
            <w:r w:rsidRPr="008B52EB">
              <w:rPr>
                <w:iCs/>
                <w:szCs w:val="20"/>
                <w:lang w:val="hu-HU"/>
              </w:rPr>
              <w:t>cultural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8B52EB">
              <w:rPr>
                <w:iCs/>
                <w:szCs w:val="20"/>
                <w:lang w:val="hu-HU"/>
              </w:rPr>
              <w:t>cooperation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and </w:t>
            </w:r>
            <w:proofErr w:type="spellStart"/>
            <w:r w:rsidRPr="008B52EB">
              <w:rPr>
                <w:iCs/>
                <w:szCs w:val="20"/>
                <w:lang w:val="hu-HU"/>
              </w:rPr>
              <w:t>network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 building</w:t>
            </w:r>
          </w:p>
        </w:tc>
      </w:tr>
      <w:tr w:rsidR="00705A18" w:rsidRPr="008B52EB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Pr="008B52EB" w:rsidRDefault="00705A18" w:rsidP="00705A18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 xml:space="preserve">Role of the </w:t>
            </w:r>
            <w:proofErr w:type="spellStart"/>
            <w:r w:rsidRPr="008B52EB">
              <w:rPr>
                <w:szCs w:val="20"/>
                <w:lang w:val="en-US"/>
              </w:rPr>
              <w:t>organisation</w:t>
            </w:r>
            <w:proofErr w:type="spellEnd"/>
            <w:r w:rsidRPr="008B52EB">
              <w:rPr>
                <w:szCs w:val="20"/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1BD0FDD8" w:rsidR="00705A18" w:rsidRPr="008B52EB" w:rsidRDefault="00B909B1" w:rsidP="00B909B1">
            <w:pPr>
              <w:rPr>
                <w:iCs/>
                <w:szCs w:val="20"/>
                <w:lang w:val="en-US"/>
              </w:rPr>
            </w:pPr>
            <w:r w:rsidRPr="008B52EB">
              <w:rPr>
                <w:iCs/>
                <w:szCs w:val="20"/>
                <w:lang w:val="en-US"/>
              </w:rPr>
              <w:t>Project Leader</w:t>
            </w:r>
          </w:p>
        </w:tc>
      </w:tr>
      <w:tr w:rsidR="00705A18" w:rsidRPr="008B52EB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Pr="008B52EB" w:rsidRDefault="00705A18" w:rsidP="00705A18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0E609E4F" w:rsidR="00705A18" w:rsidRPr="008B52EB" w:rsidRDefault="00C404AD" w:rsidP="00705A18">
            <w:pPr>
              <w:rPr>
                <w:iCs/>
                <w:szCs w:val="20"/>
                <w:lang w:val="en-US"/>
              </w:rPr>
            </w:pPr>
            <w:r w:rsidRPr="008B52EB">
              <w:rPr>
                <w:i/>
                <w:szCs w:val="20"/>
                <w:lang w:val="en-US"/>
              </w:rPr>
              <w:t>-</w:t>
            </w:r>
          </w:p>
        </w:tc>
      </w:tr>
    </w:tbl>
    <w:p w14:paraId="1495F33A" w14:textId="77777777" w:rsidR="00FC4A35" w:rsidRPr="008B52EB" w:rsidRDefault="00FC4A35" w:rsidP="00473C16">
      <w:pPr>
        <w:rPr>
          <w:szCs w:val="20"/>
          <w:lang w:val="en-US"/>
        </w:rPr>
      </w:pPr>
    </w:p>
    <w:p w14:paraId="57A0BAD5" w14:textId="77777777" w:rsidR="00FC4A35" w:rsidRPr="008B52EB" w:rsidRDefault="00FC4A35" w:rsidP="00542A74">
      <w:pPr>
        <w:pStyle w:val="Cmsor2"/>
        <w:rPr>
          <w:szCs w:val="20"/>
          <w:lang w:val="en-US"/>
        </w:rPr>
      </w:pPr>
      <w:r w:rsidRPr="008B52EB">
        <w:rPr>
          <w:szCs w:val="20"/>
          <w:lang w:val="en-US"/>
        </w:rPr>
        <w:t>Proposed Creative Europe project</w:t>
      </w:r>
      <w:r w:rsidR="00DE2DD9" w:rsidRPr="008B52EB">
        <w:rPr>
          <w:szCs w:val="20"/>
          <w:lang w:val="en-US"/>
        </w:rPr>
        <w:t xml:space="preserve"> – to which project </w:t>
      </w:r>
      <w:proofErr w:type="gramStart"/>
      <w:r w:rsidR="00DE2DD9" w:rsidRPr="008B52EB">
        <w:rPr>
          <w:szCs w:val="20"/>
          <w:lang w:val="en-US"/>
        </w:rPr>
        <w:t>are</w:t>
      </w:r>
      <w:proofErr w:type="gramEnd"/>
      <w:r w:rsidR="00DE2DD9" w:rsidRPr="008B52EB">
        <w:rPr>
          <w:szCs w:val="20"/>
          <w:lang w:val="en-US"/>
        </w:rPr>
        <w:t xml:space="preserve">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8B52EB" w14:paraId="2789DEB3" w14:textId="77777777" w:rsidTr="00576CCC">
        <w:tc>
          <w:tcPr>
            <w:tcW w:w="2972" w:type="dxa"/>
          </w:tcPr>
          <w:p w14:paraId="4C2C5126" w14:textId="77777777" w:rsidR="00FC4A35" w:rsidRPr="008B52EB" w:rsidRDefault="006A2FE9" w:rsidP="006A2FE9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Sector or f</w:t>
            </w:r>
            <w:r w:rsidR="005F4A3F" w:rsidRPr="008B52EB">
              <w:rPr>
                <w:szCs w:val="20"/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2FBE4ACF" w:rsidR="00FC4A35" w:rsidRPr="008B52EB" w:rsidRDefault="00641406" w:rsidP="00212FFF">
            <w:pPr>
              <w:rPr>
                <w:iCs/>
                <w:szCs w:val="20"/>
                <w:lang w:val="en-US"/>
              </w:rPr>
            </w:pPr>
            <w:r w:rsidRPr="008B52EB">
              <w:rPr>
                <w:iCs/>
                <w:szCs w:val="20"/>
              </w:rPr>
              <w:t>Cultural heritage; performing arts; interdisciplinary arts; museum and heritage interpretation; arts &amp; well-being; slow culture and community-based cultural participation; museum</w:t>
            </w:r>
            <w:r w:rsidR="006205CE">
              <w:rPr>
                <w:iCs/>
                <w:szCs w:val="20"/>
              </w:rPr>
              <w:t xml:space="preserve"> </w:t>
            </w:r>
            <w:r w:rsidRPr="008B52EB">
              <w:rPr>
                <w:iCs/>
                <w:szCs w:val="20"/>
              </w:rPr>
              <w:t xml:space="preserve">pedagogy </w:t>
            </w:r>
          </w:p>
        </w:tc>
      </w:tr>
      <w:tr w:rsidR="00FC4A35" w:rsidRPr="008B52EB" w14:paraId="0A2AA895" w14:textId="77777777" w:rsidTr="00576CCC">
        <w:tc>
          <w:tcPr>
            <w:tcW w:w="2972" w:type="dxa"/>
          </w:tcPr>
          <w:p w14:paraId="6F314F44" w14:textId="77777777" w:rsidR="00FC4A35" w:rsidRPr="008B52EB" w:rsidRDefault="00DE2DD9" w:rsidP="00473C16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0530449A" w:rsidR="00FC4A35" w:rsidRPr="008B52EB" w:rsidRDefault="001D496E" w:rsidP="00473C16">
            <w:pPr>
              <w:rPr>
                <w:szCs w:val="20"/>
                <w:lang w:val="en-US"/>
              </w:rPr>
            </w:pPr>
            <w:r w:rsidRPr="001D496E">
              <w:rPr>
                <w:szCs w:val="20"/>
              </w:rPr>
              <w:t>The project aims to reinterpret monastic heritage sites as contemporary spaces for slow cultural participation, artistic creation and mental well-being. Responding to the growing mental health crisis and social overstimulation in Europe, the project develops and tests innovative, low-cost and transferable artistic tools that enhance meaningful cultural engagement in historic spaces.</w:t>
            </w:r>
          </w:p>
        </w:tc>
      </w:tr>
      <w:tr w:rsidR="00DE2DD9" w:rsidRPr="008B52EB" w14:paraId="2B30C96D" w14:textId="77777777" w:rsidTr="00576CCC">
        <w:tc>
          <w:tcPr>
            <w:tcW w:w="2972" w:type="dxa"/>
          </w:tcPr>
          <w:p w14:paraId="2191FFF2" w14:textId="77777777" w:rsidR="00DE2DD9" w:rsidRPr="008B52EB" w:rsidRDefault="00DE2DD9" w:rsidP="00473C16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024F4BAB" w:rsidR="00DE2DD9" w:rsidRPr="008B52EB" w:rsidRDefault="001204B2" w:rsidP="00473C16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 xml:space="preserve">Cultural organization from </w:t>
            </w:r>
            <w:proofErr w:type="spellStart"/>
            <w:r w:rsidRPr="008B52EB">
              <w:rPr>
                <w:szCs w:val="20"/>
                <w:lang w:val="en-US"/>
              </w:rPr>
              <w:t>Yerres</w:t>
            </w:r>
            <w:proofErr w:type="spellEnd"/>
            <w:r w:rsidRPr="008B52EB">
              <w:rPr>
                <w:szCs w:val="20"/>
                <w:lang w:val="en-US"/>
              </w:rPr>
              <w:t xml:space="preserve"> (France), which deals with cultural heritage and the implementation of innovative cultural activities</w:t>
            </w:r>
            <w:r w:rsidR="00BA4E9A" w:rsidRPr="008B52EB">
              <w:rPr>
                <w:szCs w:val="20"/>
                <w:lang w:val="en-US"/>
              </w:rPr>
              <w:t xml:space="preserve">, </w:t>
            </w:r>
            <w:proofErr w:type="spellStart"/>
            <w:r w:rsidR="00BA4E9A" w:rsidRPr="008B52EB">
              <w:rPr>
                <w:szCs w:val="20"/>
                <w:lang w:val="en-US"/>
              </w:rPr>
              <w:t>mseum</w:t>
            </w:r>
            <w:proofErr w:type="spellEnd"/>
            <w:r w:rsidR="00BA4E9A" w:rsidRPr="008B52EB">
              <w:rPr>
                <w:szCs w:val="20"/>
                <w:lang w:val="en-US"/>
              </w:rPr>
              <w:t xml:space="preserve"> pedagogy</w:t>
            </w:r>
          </w:p>
        </w:tc>
      </w:tr>
    </w:tbl>
    <w:p w14:paraId="09AC2741" w14:textId="77777777" w:rsidR="00FC4A35" w:rsidRPr="008B52EB" w:rsidRDefault="00FC4A35" w:rsidP="00473C16">
      <w:pPr>
        <w:rPr>
          <w:szCs w:val="20"/>
          <w:lang w:val="en-US"/>
        </w:rPr>
      </w:pPr>
    </w:p>
    <w:p w14:paraId="2C6A951F" w14:textId="77777777" w:rsidR="00DE2DD9" w:rsidRPr="008B52EB" w:rsidRDefault="00DE2DD9" w:rsidP="00542A74">
      <w:pPr>
        <w:pStyle w:val="Cmsor2"/>
        <w:rPr>
          <w:szCs w:val="20"/>
          <w:lang w:val="en-US"/>
        </w:rPr>
      </w:pPr>
      <w:r w:rsidRPr="008B52EB">
        <w:rPr>
          <w:szCs w:val="20"/>
          <w:lang w:val="en-US"/>
        </w:rPr>
        <w:lastRenderedPageBreak/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8B52EB" w14:paraId="161CC129" w14:textId="77777777" w:rsidTr="00576CCC">
        <w:tc>
          <w:tcPr>
            <w:tcW w:w="2972" w:type="dxa"/>
          </w:tcPr>
          <w:p w14:paraId="0FE79C0F" w14:textId="77777777" w:rsidR="00DE2DD9" w:rsidRPr="008B52EB" w:rsidRDefault="00705A18" w:rsidP="00473C16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From c</w:t>
            </w:r>
            <w:r w:rsidR="00DE2DD9" w:rsidRPr="008B52EB">
              <w:rPr>
                <w:szCs w:val="20"/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435A9E1A" w14:textId="01737406" w:rsidR="001204B2" w:rsidRPr="008B52EB" w:rsidRDefault="001204B2" w:rsidP="001204B2">
            <w:pPr>
              <w:rPr>
                <w:iCs/>
                <w:szCs w:val="20"/>
                <w:lang w:val="en-US"/>
              </w:rPr>
            </w:pPr>
            <w:r w:rsidRPr="008B52EB">
              <w:rPr>
                <w:iCs/>
                <w:szCs w:val="20"/>
                <w:lang w:val="en-US"/>
              </w:rPr>
              <w:t>any Creative Europe country</w:t>
            </w:r>
          </w:p>
          <w:p w14:paraId="06701D32" w14:textId="2DCF50D3" w:rsidR="00DE2DD9" w:rsidRPr="008B52EB" w:rsidRDefault="00DE2DD9" w:rsidP="00473C16">
            <w:pPr>
              <w:rPr>
                <w:i/>
                <w:szCs w:val="20"/>
                <w:lang w:val="en-US"/>
              </w:rPr>
            </w:pPr>
          </w:p>
        </w:tc>
      </w:tr>
      <w:tr w:rsidR="00DE2DD9" w:rsidRPr="008B52EB" w14:paraId="5AA84271" w14:textId="77777777" w:rsidTr="00576CCC">
        <w:tc>
          <w:tcPr>
            <w:tcW w:w="2972" w:type="dxa"/>
          </w:tcPr>
          <w:p w14:paraId="682B0BFF" w14:textId="77777777" w:rsidR="00DE2DD9" w:rsidRPr="008B52EB" w:rsidRDefault="00DE2DD9" w:rsidP="00473C16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CCF7C84" w14:textId="77777777" w:rsidR="00285E16" w:rsidRPr="00285E16" w:rsidRDefault="00285E16" w:rsidP="00285E16">
            <w:pPr>
              <w:rPr>
                <w:iCs/>
                <w:szCs w:val="20"/>
                <w:lang w:val="hu-HU"/>
              </w:rPr>
            </w:pPr>
            <w:proofErr w:type="spellStart"/>
            <w:r w:rsidRPr="00285E16">
              <w:rPr>
                <w:iCs/>
                <w:szCs w:val="20"/>
                <w:lang w:val="hu-HU"/>
              </w:rPr>
              <w:t>We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are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looking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for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partners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with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expertise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in:</w:t>
            </w:r>
          </w:p>
          <w:p w14:paraId="3EE8CAF1" w14:textId="77777777" w:rsidR="00285E16" w:rsidRPr="00285E16" w:rsidRDefault="00285E16" w:rsidP="00285E16">
            <w:pPr>
              <w:numPr>
                <w:ilvl w:val="0"/>
                <w:numId w:val="2"/>
              </w:numPr>
              <w:rPr>
                <w:iCs/>
                <w:szCs w:val="20"/>
                <w:lang w:val="hu-HU"/>
              </w:rPr>
            </w:pPr>
            <w:r w:rsidRPr="00285E16">
              <w:rPr>
                <w:iCs/>
                <w:szCs w:val="20"/>
                <w:lang w:val="hu-HU"/>
              </w:rPr>
              <w:t xml:space="preserve">Arts and </w:t>
            </w:r>
            <w:proofErr w:type="spellStart"/>
            <w:r w:rsidRPr="00285E16">
              <w:rPr>
                <w:iCs/>
                <w:szCs w:val="20"/>
                <w:lang w:val="hu-HU"/>
              </w:rPr>
              <w:t>mental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well-being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(</w:t>
            </w:r>
            <w:proofErr w:type="gramStart"/>
            <w:r w:rsidRPr="00285E16">
              <w:rPr>
                <w:iCs/>
                <w:szCs w:val="20"/>
                <w:lang w:val="hu-HU"/>
              </w:rPr>
              <w:t>non-</w:t>
            </w:r>
            <w:proofErr w:type="spellStart"/>
            <w:r w:rsidRPr="00285E16">
              <w:rPr>
                <w:iCs/>
                <w:szCs w:val="20"/>
                <w:lang w:val="hu-HU"/>
              </w:rPr>
              <w:t>clinical</w:t>
            </w:r>
            <w:proofErr w:type="spellEnd"/>
            <w:proofErr w:type="gram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cultural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approaches</w:t>
            </w:r>
            <w:proofErr w:type="spellEnd"/>
            <w:r w:rsidRPr="00285E16">
              <w:rPr>
                <w:iCs/>
                <w:szCs w:val="20"/>
                <w:lang w:val="hu-HU"/>
              </w:rPr>
              <w:t>)</w:t>
            </w:r>
          </w:p>
          <w:p w14:paraId="03BE441D" w14:textId="7F952A34" w:rsidR="00285E16" w:rsidRPr="00285E16" w:rsidRDefault="00285E16" w:rsidP="00285E16">
            <w:pPr>
              <w:numPr>
                <w:ilvl w:val="0"/>
                <w:numId w:val="2"/>
              </w:numPr>
              <w:rPr>
                <w:iCs/>
                <w:szCs w:val="20"/>
                <w:lang w:val="hu-HU"/>
              </w:rPr>
            </w:pPr>
            <w:proofErr w:type="spellStart"/>
            <w:r w:rsidRPr="00285E16">
              <w:rPr>
                <w:iCs/>
                <w:szCs w:val="20"/>
                <w:lang w:val="hu-HU"/>
              </w:rPr>
              <w:t>Innovative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heritage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interpretation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(</w:t>
            </w:r>
            <w:proofErr w:type="spellStart"/>
            <w:r w:rsidRPr="00285E16">
              <w:rPr>
                <w:iCs/>
                <w:szCs w:val="20"/>
                <w:lang w:val="hu-HU"/>
              </w:rPr>
              <w:t>low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-cost, </w:t>
            </w:r>
            <w:proofErr w:type="spellStart"/>
            <w:r w:rsidRPr="00285E16">
              <w:rPr>
                <w:iCs/>
                <w:szCs w:val="20"/>
                <w:lang w:val="hu-HU"/>
              </w:rPr>
              <w:t>transferable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r w:rsidRPr="008B52EB">
              <w:rPr>
                <w:iCs/>
                <w:szCs w:val="20"/>
                <w:lang w:val="hu-HU"/>
              </w:rPr>
              <w:t>(</w:t>
            </w:r>
            <w:proofErr w:type="spellStart"/>
            <w:r w:rsidRPr="008B52EB">
              <w:rPr>
                <w:iCs/>
                <w:szCs w:val="20"/>
                <w:lang w:val="hu-HU"/>
              </w:rPr>
              <w:t>e.g</w:t>
            </w:r>
            <w:proofErr w:type="spellEnd"/>
            <w:r w:rsidRPr="008B52EB">
              <w:rPr>
                <w:iCs/>
                <w:szCs w:val="20"/>
                <w:lang w:val="hu-HU"/>
              </w:rPr>
              <w:t xml:space="preserve">. </w:t>
            </w:r>
            <w:proofErr w:type="spellStart"/>
            <w:r w:rsidRPr="00285E16">
              <w:rPr>
                <w:iCs/>
                <w:szCs w:val="20"/>
                <w:lang w:val="hu-HU"/>
              </w:rPr>
              <w:t>digital</w:t>
            </w:r>
            <w:proofErr w:type="spellEnd"/>
            <w:r w:rsidRPr="008B52EB">
              <w:rPr>
                <w:iCs/>
                <w:szCs w:val="20"/>
                <w:lang w:val="hu-HU"/>
              </w:rPr>
              <w:t>)</w:t>
            </w:r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tools</w:t>
            </w:r>
            <w:proofErr w:type="spellEnd"/>
            <w:r w:rsidRPr="00285E16">
              <w:rPr>
                <w:iCs/>
                <w:szCs w:val="20"/>
                <w:lang w:val="hu-HU"/>
              </w:rPr>
              <w:t>)</w:t>
            </w:r>
          </w:p>
          <w:p w14:paraId="3547C7BB" w14:textId="77777777" w:rsidR="00285E16" w:rsidRPr="00285E16" w:rsidRDefault="00285E16" w:rsidP="00285E16">
            <w:pPr>
              <w:numPr>
                <w:ilvl w:val="0"/>
                <w:numId w:val="2"/>
              </w:numPr>
              <w:rPr>
                <w:iCs/>
                <w:szCs w:val="20"/>
                <w:lang w:val="hu-HU"/>
              </w:rPr>
            </w:pPr>
            <w:r w:rsidRPr="00285E16">
              <w:rPr>
                <w:iCs/>
                <w:szCs w:val="20"/>
                <w:lang w:val="hu-HU"/>
              </w:rPr>
              <w:t xml:space="preserve">Museum </w:t>
            </w:r>
            <w:proofErr w:type="spellStart"/>
            <w:r w:rsidRPr="00285E16">
              <w:rPr>
                <w:iCs/>
                <w:szCs w:val="20"/>
                <w:lang w:val="hu-HU"/>
              </w:rPr>
              <w:t>pedagogy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and </w:t>
            </w:r>
            <w:proofErr w:type="spellStart"/>
            <w:r w:rsidRPr="00285E16">
              <w:rPr>
                <w:iCs/>
                <w:szCs w:val="20"/>
                <w:lang w:val="hu-HU"/>
              </w:rPr>
              <w:t>audience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development</w:t>
            </w:r>
            <w:proofErr w:type="spellEnd"/>
          </w:p>
          <w:p w14:paraId="537E20F7" w14:textId="77777777" w:rsidR="00285E16" w:rsidRPr="00285E16" w:rsidRDefault="00285E16" w:rsidP="00285E16">
            <w:pPr>
              <w:numPr>
                <w:ilvl w:val="0"/>
                <w:numId w:val="2"/>
              </w:numPr>
              <w:rPr>
                <w:iCs/>
                <w:szCs w:val="20"/>
                <w:lang w:val="hu-HU"/>
              </w:rPr>
            </w:pPr>
            <w:proofErr w:type="spellStart"/>
            <w:r w:rsidRPr="00285E16">
              <w:rPr>
                <w:iCs/>
                <w:szCs w:val="20"/>
                <w:lang w:val="hu-HU"/>
              </w:rPr>
              <w:t>Artistic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residencies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and site-</w:t>
            </w:r>
            <w:proofErr w:type="spellStart"/>
            <w:r w:rsidRPr="00285E16">
              <w:rPr>
                <w:iCs/>
                <w:szCs w:val="20"/>
                <w:lang w:val="hu-HU"/>
              </w:rPr>
              <w:t>specific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creation</w:t>
            </w:r>
            <w:proofErr w:type="spellEnd"/>
          </w:p>
          <w:p w14:paraId="28C3988C" w14:textId="77777777" w:rsidR="00285E16" w:rsidRPr="00285E16" w:rsidRDefault="00285E16" w:rsidP="00285E16">
            <w:pPr>
              <w:numPr>
                <w:ilvl w:val="0"/>
                <w:numId w:val="2"/>
              </w:numPr>
              <w:rPr>
                <w:iCs/>
                <w:szCs w:val="20"/>
                <w:lang w:val="hu-HU"/>
              </w:rPr>
            </w:pPr>
            <w:proofErr w:type="spellStart"/>
            <w:r w:rsidRPr="00285E16">
              <w:rPr>
                <w:iCs/>
                <w:szCs w:val="20"/>
                <w:lang w:val="hu-HU"/>
              </w:rPr>
              <w:t>Inclusive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and </w:t>
            </w:r>
            <w:proofErr w:type="spellStart"/>
            <w:r w:rsidRPr="00285E16">
              <w:rPr>
                <w:iCs/>
                <w:szCs w:val="20"/>
                <w:lang w:val="hu-HU"/>
              </w:rPr>
              <w:t>participatory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cultural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methodologies</w:t>
            </w:r>
            <w:proofErr w:type="spellEnd"/>
          </w:p>
          <w:p w14:paraId="56782820" w14:textId="7E4AD75E" w:rsidR="00DE2DD9" w:rsidRPr="008B52EB" w:rsidRDefault="00285E16" w:rsidP="00473C16">
            <w:pPr>
              <w:numPr>
                <w:ilvl w:val="0"/>
                <w:numId w:val="2"/>
              </w:numPr>
              <w:rPr>
                <w:iCs/>
                <w:szCs w:val="20"/>
                <w:lang w:val="hu-HU"/>
              </w:rPr>
            </w:pPr>
            <w:proofErr w:type="spellStart"/>
            <w:r w:rsidRPr="00285E16">
              <w:rPr>
                <w:iCs/>
                <w:szCs w:val="20"/>
                <w:lang w:val="hu-HU"/>
              </w:rPr>
              <w:t>Evaluation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of </w:t>
            </w:r>
            <w:proofErr w:type="spellStart"/>
            <w:r w:rsidRPr="00285E16">
              <w:rPr>
                <w:iCs/>
                <w:szCs w:val="20"/>
                <w:lang w:val="hu-HU"/>
              </w:rPr>
              <w:t>social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impact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and </w:t>
            </w:r>
            <w:proofErr w:type="spellStart"/>
            <w:r w:rsidRPr="00285E16">
              <w:rPr>
                <w:iCs/>
                <w:szCs w:val="20"/>
                <w:lang w:val="hu-HU"/>
              </w:rPr>
              <w:t>well-being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in </w:t>
            </w:r>
            <w:proofErr w:type="spellStart"/>
            <w:r w:rsidRPr="00285E16">
              <w:rPr>
                <w:iCs/>
                <w:szCs w:val="20"/>
                <w:lang w:val="hu-HU"/>
              </w:rPr>
              <w:t>cultural</w:t>
            </w:r>
            <w:proofErr w:type="spellEnd"/>
            <w:r w:rsidRPr="00285E16">
              <w:rPr>
                <w:iCs/>
                <w:szCs w:val="20"/>
                <w:lang w:val="hu-HU"/>
              </w:rPr>
              <w:t xml:space="preserve"> </w:t>
            </w:r>
            <w:proofErr w:type="spellStart"/>
            <w:r w:rsidRPr="00285E16">
              <w:rPr>
                <w:iCs/>
                <w:szCs w:val="20"/>
                <w:lang w:val="hu-HU"/>
              </w:rPr>
              <w:t>projects</w:t>
            </w:r>
            <w:proofErr w:type="spellEnd"/>
          </w:p>
        </w:tc>
      </w:tr>
      <w:tr w:rsidR="006A2FE9" w:rsidRPr="008B52EB" w14:paraId="2787CFB3" w14:textId="77777777" w:rsidTr="00576CCC">
        <w:tc>
          <w:tcPr>
            <w:tcW w:w="2972" w:type="dxa"/>
          </w:tcPr>
          <w:p w14:paraId="0409DBB2" w14:textId="77777777" w:rsidR="006A2FE9" w:rsidRPr="008B52EB" w:rsidRDefault="006A2FE9" w:rsidP="00473C16">
            <w:pPr>
              <w:rPr>
                <w:szCs w:val="20"/>
                <w:lang w:val="en-US"/>
              </w:rPr>
            </w:pPr>
            <w:r w:rsidRPr="008B52EB">
              <w:rPr>
                <w:szCs w:val="20"/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78A70787" w:rsidR="006A2FE9" w:rsidRPr="008B52EB" w:rsidRDefault="006A2FE9" w:rsidP="00473C16">
            <w:pPr>
              <w:rPr>
                <w:i/>
                <w:szCs w:val="20"/>
                <w:lang w:val="en-US"/>
              </w:rPr>
            </w:pPr>
            <w:r w:rsidRPr="008B52EB">
              <w:rPr>
                <w:i/>
                <w:szCs w:val="20"/>
                <w:lang w:val="en-US"/>
              </w:rPr>
              <w:t>1</w:t>
            </w:r>
            <w:r w:rsidRPr="008B52EB">
              <w:rPr>
                <w:i/>
                <w:szCs w:val="20"/>
                <w:vertAlign w:val="superscript"/>
                <w:lang w:val="en-US"/>
              </w:rPr>
              <w:t>st</w:t>
            </w:r>
            <w:r w:rsidRPr="008B52EB">
              <w:rPr>
                <w:i/>
                <w:szCs w:val="20"/>
                <w:lang w:val="en-US"/>
              </w:rPr>
              <w:t xml:space="preserve"> of </w:t>
            </w:r>
            <w:r w:rsidR="00285E16" w:rsidRPr="008B52EB">
              <w:rPr>
                <w:i/>
                <w:szCs w:val="20"/>
                <w:lang w:val="en-US"/>
              </w:rPr>
              <w:t>March</w:t>
            </w:r>
            <w:r w:rsidRPr="008B52EB">
              <w:rPr>
                <w:i/>
                <w:szCs w:val="20"/>
                <w:lang w:val="en-US"/>
              </w:rPr>
              <w:t xml:space="preserve"> 202</w:t>
            </w:r>
            <w:r w:rsidR="00285E16" w:rsidRPr="008B52EB">
              <w:rPr>
                <w:i/>
                <w:szCs w:val="20"/>
                <w:lang w:val="en-US"/>
              </w:rPr>
              <w:t>6</w:t>
            </w: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304BCD6E" w:rsidR="00542A74" w:rsidRDefault="001204B2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E973F5E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5C615917" w14:textId="3548E6FE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Yes 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3B97" w14:textId="77777777" w:rsidR="001505F9" w:rsidRDefault="001505F9" w:rsidP="00473C16">
      <w:pPr>
        <w:spacing w:after="0" w:line="240" w:lineRule="auto"/>
      </w:pPr>
      <w:r>
        <w:separator/>
      </w:r>
    </w:p>
  </w:endnote>
  <w:endnote w:type="continuationSeparator" w:id="0">
    <w:p w14:paraId="68A6F9F3" w14:textId="77777777" w:rsidR="001505F9" w:rsidRDefault="001505F9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0CFF" w14:textId="77777777" w:rsidR="003628B6" w:rsidRDefault="003628B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16C5" w14:textId="77777777" w:rsidR="003628B6" w:rsidRDefault="003628B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4138" w14:textId="77777777" w:rsidR="001505F9" w:rsidRDefault="001505F9" w:rsidP="00473C16">
      <w:pPr>
        <w:spacing w:after="0" w:line="240" w:lineRule="auto"/>
      </w:pPr>
      <w:r>
        <w:separator/>
      </w:r>
    </w:p>
  </w:footnote>
  <w:footnote w:type="continuationSeparator" w:id="0">
    <w:p w14:paraId="403EC2E1" w14:textId="77777777" w:rsidR="001505F9" w:rsidRDefault="001505F9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7878" w14:textId="77777777" w:rsidR="003628B6" w:rsidRDefault="003628B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3B31F557" w:rsidR="00074415" w:rsidRDefault="0018705E">
    <w:pPr>
      <w:pStyle w:val="lfej"/>
    </w:pPr>
    <w:r>
      <w:rPr>
        <w:noProof/>
        <w:lang w:val="hu-HU" w:eastAsia="hu-HU"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3628B6">
      <w:rPr>
        <w:lang w:val="en-US"/>
      </w:rPr>
      <w:t>13/02/2026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610"/>
    <w:multiLevelType w:val="multilevel"/>
    <w:tmpl w:val="9BB2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E302A"/>
    <w:multiLevelType w:val="hybridMultilevel"/>
    <w:tmpl w:val="02C83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44448">
    <w:abstractNumId w:val="2"/>
  </w:num>
  <w:num w:numId="2" w16cid:durableId="1329947139">
    <w:abstractNumId w:val="0"/>
  </w:num>
  <w:num w:numId="3" w16cid:durableId="140699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204B2"/>
    <w:rsid w:val="00143B66"/>
    <w:rsid w:val="001505F9"/>
    <w:rsid w:val="0018705E"/>
    <w:rsid w:val="001D496E"/>
    <w:rsid w:val="00212FFF"/>
    <w:rsid w:val="00285E16"/>
    <w:rsid w:val="003568D4"/>
    <w:rsid w:val="003628B6"/>
    <w:rsid w:val="00380AE2"/>
    <w:rsid w:val="003920AD"/>
    <w:rsid w:val="0043447C"/>
    <w:rsid w:val="00473C16"/>
    <w:rsid w:val="004C21B9"/>
    <w:rsid w:val="00501853"/>
    <w:rsid w:val="00542A74"/>
    <w:rsid w:val="00576CCC"/>
    <w:rsid w:val="005F4A3F"/>
    <w:rsid w:val="006205CE"/>
    <w:rsid w:val="00641406"/>
    <w:rsid w:val="006A2FE9"/>
    <w:rsid w:val="00705A18"/>
    <w:rsid w:val="008A1B2E"/>
    <w:rsid w:val="008A6715"/>
    <w:rsid w:val="008B52EB"/>
    <w:rsid w:val="008F47DE"/>
    <w:rsid w:val="009618EB"/>
    <w:rsid w:val="00967A04"/>
    <w:rsid w:val="00A515EB"/>
    <w:rsid w:val="00A878CF"/>
    <w:rsid w:val="00A91656"/>
    <w:rsid w:val="00AC2B8C"/>
    <w:rsid w:val="00AC6ABF"/>
    <w:rsid w:val="00AD487B"/>
    <w:rsid w:val="00B909B1"/>
    <w:rsid w:val="00BA4E9A"/>
    <w:rsid w:val="00C36FAB"/>
    <w:rsid w:val="00C404AD"/>
    <w:rsid w:val="00C84390"/>
    <w:rsid w:val="00C91437"/>
    <w:rsid w:val="00CB7442"/>
    <w:rsid w:val="00D066B1"/>
    <w:rsid w:val="00D17D5C"/>
    <w:rsid w:val="00D87A47"/>
    <w:rsid w:val="00DD16E9"/>
    <w:rsid w:val="00DE2DD9"/>
    <w:rsid w:val="00E97F53"/>
    <w:rsid w:val="00EA4394"/>
    <w:rsid w:val="00EC68CE"/>
    <w:rsid w:val="00F30884"/>
    <w:rsid w:val="00F42516"/>
    <w:rsid w:val="00FC4A35"/>
    <w:rsid w:val="00FD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8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9" ma:contentTypeDescription="Új dokumentum létrehozása." ma:contentTypeScope="" ma:versionID="25c9698efd50d6138bffe878be692ce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cbd3cd3b23829205da99b09d6438843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9C11BAA3-EA17-4C5D-87F2-2F2D50C0E714}"/>
</file>

<file path=customXml/itemProps2.xml><?xml version="1.0" encoding="utf-8"?>
<ds:datastoreItem xmlns:ds="http://schemas.openxmlformats.org/officeDocument/2006/customXml" ds:itemID="{77EEBE13-424D-430E-8CEC-F5F8769B2E11}"/>
</file>

<file path=customXml/itemProps3.xml><?xml version="1.0" encoding="utf-8"?>
<ds:datastoreItem xmlns:ds="http://schemas.openxmlformats.org/officeDocument/2006/customXml" ds:itemID="{2968728F-8C08-464E-89AE-A9A42E11E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xxx</cp:lastModifiedBy>
  <cp:revision>8</cp:revision>
  <dcterms:created xsi:type="dcterms:W3CDTF">2026-02-13T08:22:00Z</dcterms:created>
  <dcterms:modified xsi:type="dcterms:W3CDTF">2026-02-13T10:00:00Z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