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FBB" w:rsidRPr="001A1FBB" w:rsidRDefault="00892567" w:rsidP="005D6214">
      <w:pPr>
        <w:ind w:left="4111"/>
        <w:jc w:val="right"/>
        <w:rPr>
          <w:sz w:val="22"/>
          <w:szCs w:val="22"/>
        </w:rPr>
      </w:pPr>
      <w:r>
        <w:rPr>
          <w:sz w:val="22"/>
          <w:szCs w:val="22"/>
        </w:rPr>
        <w:t>1.p</w:t>
      </w:r>
      <w:r w:rsidR="001A1FBB" w:rsidRPr="001A1FBB">
        <w:rPr>
          <w:sz w:val="22"/>
          <w:szCs w:val="22"/>
        </w:rPr>
        <w:t>ielikums</w:t>
      </w:r>
    </w:p>
    <w:p w:rsidR="005D6214" w:rsidRDefault="005D6214" w:rsidP="006072BD">
      <w:pPr>
        <w:ind w:right="-1"/>
        <w:jc w:val="right"/>
        <w:rPr>
          <w:sz w:val="22"/>
          <w:szCs w:val="22"/>
        </w:rPr>
      </w:pPr>
      <w:r w:rsidRPr="005D6214">
        <w:rPr>
          <w:sz w:val="22"/>
          <w:szCs w:val="22"/>
        </w:rPr>
        <w:t>Ministru kabineta noteikumu projekta „Darbības programmas</w:t>
      </w:r>
    </w:p>
    <w:p w:rsidR="005D6214" w:rsidRDefault="005D6214" w:rsidP="006072BD">
      <w:pPr>
        <w:ind w:right="-1"/>
        <w:jc w:val="right"/>
        <w:rPr>
          <w:sz w:val="22"/>
          <w:szCs w:val="22"/>
        </w:rPr>
      </w:pPr>
      <w:r w:rsidRPr="005D6214">
        <w:rPr>
          <w:sz w:val="22"/>
          <w:szCs w:val="22"/>
        </w:rPr>
        <w:t>„Izaugsme un nodarbinātība” prioritārā virziena „Vides</w:t>
      </w:r>
    </w:p>
    <w:p w:rsidR="005D6214" w:rsidRDefault="005D6214" w:rsidP="006072BD">
      <w:pPr>
        <w:ind w:right="-1"/>
        <w:jc w:val="right"/>
        <w:rPr>
          <w:sz w:val="22"/>
          <w:szCs w:val="22"/>
        </w:rPr>
      </w:pPr>
      <w:r w:rsidRPr="005D6214">
        <w:rPr>
          <w:sz w:val="22"/>
          <w:szCs w:val="22"/>
        </w:rPr>
        <w:t>aizsardzības un resursu izmantošanas efektivitāte”</w:t>
      </w:r>
    </w:p>
    <w:p w:rsidR="005D6214" w:rsidRDefault="005D6214" w:rsidP="006072BD">
      <w:pPr>
        <w:ind w:right="-1"/>
        <w:jc w:val="right"/>
        <w:rPr>
          <w:sz w:val="22"/>
          <w:szCs w:val="22"/>
        </w:rPr>
      </w:pPr>
      <w:r w:rsidRPr="005D6214">
        <w:rPr>
          <w:sz w:val="22"/>
          <w:szCs w:val="22"/>
        </w:rPr>
        <w:t>5.5.1.specifiskā atbalsta mērķa „Saglabāt, aizsargāt</w:t>
      </w:r>
    </w:p>
    <w:p w:rsidR="005D6214" w:rsidRDefault="005D6214" w:rsidP="006072BD">
      <w:pPr>
        <w:ind w:right="-1"/>
        <w:jc w:val="right"/>
        <w:rPr>
          <w:sz w:val="22"/>
          <w:szCs w:val="22"/>
        </w:rPr>
      </w:pPr>
      <w:r w:rsidRPr="005D6214">
        <w:rPr>
          <w:sz w:val="22"/>
          <w:szCs w:val="22"/>
        </w:rPr>
        <w:t>un attīstīt nozīmīgu kultūras un dabas mantojumu,</w:t>
      </w:r>
    </w:p>
    <w:p w:rsidR="006072BD" w:rsidRDefault="005D6214" w:rsidP="006072BD">
      <w:pPr>
        <w:ind w:right="-1"/>
        <w:jc w:val="right"/>
        <w:rPr>
          <w:sz w:val="22"/>
          <w:szCs w:val="22"/>
        </w:rPr>
      </w:pPr>
      <w:r w:rsidRPr="005D6214">
        <w:rPr>
          <w:sz w:val="22"/>
          <w:szCs w:val="22"/>
        </w:rPr>
        <w:t>kā arī attīstīt ar to saistītos pakalpojumus” īstenošanas</w:t>
      </w:r>
      <w:r w:rsidR="006072BD">
        <w:rPr>
          <w:sz w:val="22"/>
          <w:szCs w:val="22"/>
        </w:rPr>
        <w:t xml:space="preserve"> </w:t>
      </w:r>
    </w:p>
    <w:p w:rsidR="005D6214" w:rsidRDefault="005D6214" w:rsidP="006072BD">
      <w:pPr>
        <w:ind w:right="-1"/>
        <w:jc w:val="right"/>
        <w:rPr>
          <w:sz w:val="22"/>
          <w:szCs w:val="22"/>
        </w:rPr>
      </w:pPr>
      <w:r w:rsidRPr="005D6214">
        <w:rPr>
          <w:sz w:val="22"/>
          <w:szCs w:val="22"/>
        </w:rPr>
        <w:t>noteikumi” sākotnējās ietekmes novērtējuma</w:t>
      </w:r>
    </w:p>
    <w:p w:rsidR="005D6214" w:rsidRPr="005D6214" w:rsidRDefault="005D6214" w:rsidP="006072BD">
      <w:pPr>
        <w:ind w:right="-1"/>
        <w:jc w:val="right"/>
        <w:rPr>
          <w:sz w:val="22"/>
          <w:szCs w:val="22"/>
        </w:rPr>
      </w:pPr>
      <w:r w:rsidRPr="005D6214">
        <w:rPr>
          <w:sz w:val="22"/>
          <w:szCs w:val="22"/>
        </w:rPr>
        <w:t>ziņojumam (anotācijai)</w:t>
      </w:r>
    </w:p>
    <w:p w:rsidR="001A1FBB" w:rsidRDefault="001A1FBB" w:rsidP="0075015E">
      <w:pPr>
        <w:sectPr w:rsidR="001A1FBB" w:rsidSect="001A1FBB">
          <w:headerReference w:type="default" r:id="rId6"/>
          <w:footerReference w:type="even" r:id="rId7"/>
          <w:footerReference w:type="default" r:id="rId8"/>
          <w:headerReference w:type="first" r:id="rId9"/>
          <w:footerReference w:type="first" r:id="rId10"/>
          <w:pgSz w:w="11906" w:h="16838"/>
          <w:pgMar w:top="1418" w:right="1134" w:bottom="1134" w:left="1701" w:header="709" w:footer="709" w:gutter="0"/>
          <w:cols w:space="708"/>
          <w:titlePg/>
          <w:docGrid w:linePitch="360"/>
        </w:sectPr>
      </w:pPr>
      <w:r w:rsidRPr="001A1FBB">
        <w:rPr>
          <w:sz w:val="22"/>
          <w:szCs w:val="22"/>
        </w:rPr>
        <w:t xml:space="preserve"> </w:t>
      </w:r>
    </w:p>
    <w:p w:rsidR="001A1FBB" w:rsidRPr="00BC66D5" w:rsidRDefault="001A1FBB" w:rsidP="001A1FBB"/>
    <w:p w:rsidR="00BB30AC" w:rsidRDefault="0075015E" w:rsidP="00153460">
      <w:pPr>
        <w:jc w:val="center"/>
      </w:pPr>
      <w:r w:rsidRPr="003F2735">
        <w:rPr>
          <w:sz w:val="26"/>
          <w:szCs w:val="26"/>
        </w:rPr>
        <w:object w:dxaOrig="1785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335.25pt" o:ole="">
            <v:imagedata r:id="rId11" o:title=""/>
          </v:shape>
          <o:OLEObject Type="Embed" ProgID="AcroExch.Document.DC" ShapeID="_x0000_i1025" DrawAspect="Content" ObjectID="_1526899876" r:id="rId12"/>
        </w:object>
      </w:r>
    </w:p>
    <w:p w:rsidR="00BB30AC" w:rsidRPr="00BB30AC" w:rsidRDefault="00BB30AC" w:rsidP="00BB30AC"/>
    <w:p w:rsidR="00BB30AC" w:rsidRPr="009A1392" w:rsidRDefault="00BB30AC" w:rsidP="00BB30AC">
      <w:pPr>
        <w:tabs>
          <w:tab w:val="left" w:pos="7230"/>
        </w:tabs>
        <w:jc w:val="both"/>
        <w:rPr>
          <w:sz w:val="28"/>
          <w:szCs w:val="28"/>
        </w:rPr>
      </w:pPr>
      <w:r w:rsidRPr="009A1392">
        <w:rPr>
          <w:sz w:val="28"/>
          <w:szCs w:val="28"/>
        </w:rPr>
        <w:t>Kultūras ministre</w:t>
      </w:r>
      <w:r w:rsidRPr="009A1392">
        <w:rPr>
          <w:sz w:val="28"/>
          <w:szCs w:val="28"/>
        </w:rPr>
        <w:tab/>
        <w:t>D.Melbārde</w:t>
      </w:r>
    </w:p>
    <w:p w:rsidR="00BB30AC" w:rsidRPr="009A1392" w:rsidRDefault="00BB30AC" w:rsidP="00BB30AC">
      <w:pPr>
        <w:jc w:val="both"/>
        <w:rPr>
          <w:sz w:val="28"/>
          <w:szCs w:val="28"/>
        </w:rPr>
      </w:pPr>
    </w:p>
    <w:p w:rsidR="00BB30AC" w:rsidRPr="009A1392" w:rsidRDefault="00BB30AC" w:rsidP="00BB30AC">
      <w:pPr>
        <w:tabs>
          <w:tab w:val="left" w:pos="7230"/>
        </w:tabs>
        <w:jc w:val="both"/>
        <w:rPr>
          <w:sz w:val="28"/>
          <w:szCs w:val="28"/>
        </w:rPr>
      </w:pPr>
      <w:r w:rsidRPr="009A1392">
        <w:rPr>
          <w:sz w:val="28"/>
          <w:szCs w:val="28"/>
        </w:rPr>
        <w:t>Vīza: Valsts sekretārs</w:t>
      </w:r>
      <w:r w:rsidRPr="009A1392">
        <w:rPr>
          <w:sz w:val="28"/>
          <w:szCs w:val="28"/>
        </w:rPr>
        <w:tab/>
        <w:t>S.Voldiņš</w:t>
      </w:r>
    </w:p>
    <w:p w:rsidR="00BB30AC" w:rsidRPr="00DE13BF" w:rsidRDefault="00BB30AC" w:rsidP="00BB30AC">
      <w:pPr>
        <w:jc w:val="both"/>
      </w:pPr>
    </w:p>
    <w:p w:rsidR="00BB30AC" w:rsidRDefault="00BB30AC" w:rsidP="00BB30AC">
      <w:pPr>
        <w:jc w:val="both"/>
      </w:pPr>
    </w:p>
    <w:p w:rsidR="009A1392" w:rsidRPr="00DE13BF" w:rsidRDefault="009A1392" w:rsidP="00BB30AC">
      <w:pPr>
        <w:jc w:val="both"/>
      </w:pPr>
    </w:p>
    <w:p w:rsidR="00BB30AC" w:rsidRPr="009A1392" w:rsidRDefault="00BA6B1A" w:rsidP="00BB30AC">
      <w:pPr>
        <w:jc w:val="both"/>
        <w:rPr>
          <w:sz w:val="22"/>
          <w:szCs w:val="22"/>
        </w:rPr>
      </w:pPr>
      <w:r>
        <w:rPr>
          <w:sz w:val="22"/>
          <w:szCs w:val="22"/>
        </w:rPr>
        <w:t>05</w:t>
      </w:r>
      <w:r w:rsidR="00892567">
        <w:rPr>
          <w:sz w:val="22"/>
          <w:szCs w:val="22"/>
        </w:rPr>
        <w:t>.05.</w:t>
      </w:r>
      <w:r w:rsidR="001F1CF8">
        <w:rPr>
          <w:sz w:val="22"/>
          <w:szCs w:val="22"/>
        </w:rPr>
        <w:t>2016.</w:t>
      </w:r>
      <w:r>
        <w:rPr>
          <w:sz w:val="22"/>
          <w:szCs w:val="22"/>
        </w:rPr>
        <w:t xml:space="preserve"> 10:32</w:t>
      </w:r>
    </w:p>
    <w:p w:rsidR="00BB30AC" w:rsidRPr="009A1392" w:rsidRDefault="00892567" w:rsidP="00BB30AC">
      <w:pPr>
        <w:jc w:val="both"/>
        <w:rPr>
          <w:sz w:val="22"/>
          <w:szCs w:val="22"/>
        </w:rPr>
      </w:pPr>
      <w:r>
        <w:rPr>
          <w:sz w:val="22"/>
          <w:szCs w:val="22"/>
        </w:rPr>
        <w:t>57</w:t>
      </w:r>
    </w:p>
    <w:p w:rsidR="00BB30AC" w:rsidRPr="009A1392" w:rsidRDefault="00BB30AC" w:rsidP="00BB30AC">
      <w:pPr>
        <w:jc w:val="both"/>
        <w:rPr>
          <w:sz w:val="22"/>
          <w:szCs w:val="22"/>
        </w:rPr>
      </w:pPr>
      <w:r w:rsidRPr="009A1392">
        <w:rPr>
          <w:sz w:val="22"/>
          <w:szCs w:val="22"/>
        </w:rPr>
        <w:t>L.Krūmiņa</w:t>
      </w:r>
      <w:r w:rsidR="009A1392">
        <w:rPr>
          <w:sz w:val="22"/>
          <w:szCs w:val="22"/>
        </w:rPr>
        <w:t xml:space="preserve">, </w:t>
      </w:r>
      <w:r w:rsidRPr="009A1392">
        <w:rPr>
          <w:sz w:val="22"/>
          <w:szCs w:val="22"/>
        </w:rPr>
        <w:t>67330319</w:t>
      </w:r>
    </w:p>
    <w:p w:rsidR="00BB30AC" w:rsidRPr="009A1392" w:rsidRDefault="000D2470" w:rsidP="00BB30AC">
      <w:pPr>
        <w:pStyle w:val="Galvene"/>
        <w:tabs>
          <w:tab w:val="clear" w:pos="4153"/>
          <w:tab w:val="clear" w:pos="8306"/>
        </w:tabs>
        <w:rPr>
          <w:sz w:val="22"/>
          <w:szCs w:val="22"/>
        </w:rPr>
      </w:pPr>
      <w:hyperlink r:id="rId13" w:history="1">
        <w:r w:rsidR="00BB30AC" w:rsidRPr="009A1392">
          <w:rPr>
            <w:rStyle w:val="Hipersaite"/>
            <w:sz w:val="22"/>
            <w:szCs w:val="22"/>
          </w:rPr>
          <w:t>Linda.Krumina@km.gov.lv</w:t>
        </w:r>
      </w:hyperlink>
    </w:p>
    <w:sectPr w:rsidR="00BB30AC" w:rsidRPr="009A1392" w:rsidSect="00BC66D5">
      <w:type w:val="continuous"/>
      <w:pgSz w:w="11906" w:h="16838" w:code="9"/>
      <w:pgMar w:top="1418" w:right="1134" w:bottom="1134" w:left="1701" w:header="709" w:footer="36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297D" w:rsidRDefault="001B297D" w:rsidP="001A1FBB">
      <w:r>
        <w:separator/>
      </w:r>
    </w:p>
  </w:endnote>
  <w:endnote w:type="continuationSeparator" w:id="0">
    <w:p w:rsidR="001B297D" w:rsidRDefault="001B297D" w:rsidP="001A1F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6D5" w:rsidRPr="00186C21" w:rsidRDefault="00BB30AC" w:rsidP="00AE31DE">
    <w:pPr>
      <w:pStyle w:val="Pamatteksts2"/>
      <w:spacing w:line="240" w:lineRule="auto"/>
      <w:jc w:val="both"/>
      <w:rPr>
        <w:b w:val="0"/>
        <w:bCs w:val="0"/>
        <w:sz w:val="20"/>
        <w:szCs w:val="20"/>
      </w:rPr>
    </w:pPr>
    <w:r w:rsidRPr="00186C21">
      <w:rPr>
        <w:b w:val="0"/>
        <w:bCs w:val="0"/>
        <w:sz w:val="20"/>
        <w:szCs w:val="20"/>
      </w:rPr>
      <w:t>RAPLManot_051109_Lubanas; Ministru kabineta rīkojuma projekta „Par finanšu līdzekļu piešķiršanu no valsts pamatbudžeta apakšprogrammas „Līdzekļi neparedzētiem gadījumiem”” anotācija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6D5" w:rsidRDefault="00BB30AC">
    <w:pPr>
      <w:jc w:val="both"/>
      <w:rPr>
        <w:szCs w:val="20"/>
      </w:rPr>
    </w:pPr>
    <w:r w:rsidRPr="00704600">
      <w:rPr>
        <w:bCs/>
        <w:sz w:val="20"/>
        <w:szCs w:val="20"/>
      </w:rPr>
      <w:t>KMAnot_</w:t>
    </w:r>
    <w:r>
      <w:rPr>
        <w:bCs/>
        <w:sz w:val="20"/>
        <w:szCs w:val="20"/>
      </w:rPr>
      <w:t>12</w:t>
    </w:r>
    <w:r w:rsidRPr="00704600">
      <w:rPr>
        <w:bCs/>
        <w:sz w:val="20"/>
        <w:szCs w:val="20"/>
      </w:rPr>
      <w:t xml:space="preserve">112015_SAM551; </w:t>
    </w:r>
    <w:r w:rsidRPr="009D329C">
      <w:rPr>
        <w:sz w:val="20"/>
        <w:szCs w:val="20"/>
      </w:rPr>
      <w:t>Ministru kabineta noteikumu projekta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īstenošanas noteikumi” sākotnējās ietekmes novērtējuma ziņojums (anotācija)</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6D5" w:rsidRPr="001A1FBB" w:rsidRDefault="00BA6B1A" w:rsidP="00871F89">
    <w:pPr>
      <w:jc w:val="both"/>
      <w:rPr>
        <w:b/>
        <w:bCs/>
        <w:sz w:val="22"/>
        <w:szCs w:val="22"/>
      </w:rPr>
    </w:pPr>
    <w:r w:rsidRPr="00BA6B1A">
      <w:rPr>
        <w:bCs/>
        <w:sz w:val="22"/>
        <w:szCs w:val="22"/>
      </w:rPr>
      <w:t>KMAnotp01_050516_VSS_1246</w:t>
    </w:r>
    <w:r w:rsidR="00BB30AC" w:rsidRPr="001A1FBB">
      <w:rPr>
        <w:bCs/>
        <w:sz w:val="22"/>
        <w:szCs w:val="22"/>
      </w:rPr>
      <w:t xml:space="preserve">; </w:t>
    </w:r>
    <w:r w:rsidR="00BB30AC" w:rsidRPr="001A1FBB">
      <w:rPr>
        <w:sz w:val="22"/>
        <w:szCs w:val="22"/>
      </w:rPr>
      <w:t xml:space="preserve">Ministru kabineta noteikumu projekta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īstenošanas noteikumi” </w:t>
    </w:r>
    <w:r>
      <w:rPr>
        <w:sz w:val="22"/>
        <w:szCs w:val="22"/>
      </w:rPr>
      <w:t>1.</w:t>
    </w:r>
    <w:r w:rsidR="009A1392">
      <w:rPr>
        <w:sz w:val="22"/>
        <w:szCs w:val="22"/>
      </w:rPr>
      <w:t>pielikums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297D" w:rsidRDefault="001B297D" w:rsidP="001A1FBB">
      <w:r>
        <w:separator/>
      </w:r>
    </w:p>
  </w:footnote>
  <w:footnote w:type="continuationSeparator" w:id="0">
    <w:p w:rsidR="001B297D" w:rsidRDefault="001B297D" w:rsidP="001A1F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6D5" w:rsidRDefault="000D2470" w:rsidP="00AE31DE">
    <w:pPr>
      <w:pStyle w:val="Galvene"/>
      <w:framePr w:wrap="auto" w:vAnchor="text" w:hAnchor="margin" w:xAlign="center" w:y="1"/>
      <w:rPr>
        <w:rStyle w:val="Lappusesnumurs"/>
      </w:rPr>
    </w:pPr>
    <w:r>
      <w:rPr>
        <w:rStyle w:val="Lappusesnumurs"/>
      </w:rPr>
      <w:fldChar w:fldCharType="begin"/>
    </w:r>
    <w:r w:rsidR="00BB30AC">
      <w:rPr>
        <w:rStyle w:val="Lappusesnumurs"/>
      </w:rPr>
      <w:instrText xml:space="preserve">PAGE  </w:instrText>
    </w:r>
    <w:r>
      <w:rPr>
        <w:rStyle w:val="Lappusesnumurs"/>
      </w:rPr>
      <w:fldChar w:fldCharType="separate"/>
    </w:r>
    <w:r w:rsidR="0075015E">
      <w:rPr>
        <w:rStyle w:val="Lappusesnumurs"/>
        <w:noProof/>
      </w:rPr>
      <w:t>2</w:t>
    </w:r>
    <w:r>
      <w:rPr>
        <w:rStyle w:val="Lappusesnumurs"/>
      </w:rPr>
      <w:fldChar w:fldCharType="end"/>
    </w:r>
  </w:p>
  <w:p w:rsidR="00BC66D5" w:rsidRDefault="007459FF">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6D5" w:rsidRDefault="007459FF" w:rsidP="00BC66D5">
    <w:pPr>
      <w:pStyle w:val="Galvene"/>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1A1FBB"/>
    <w:rsid w:val="000D2470"/>
    <w:rsid w:val="00153460"/>
    <w:rsid w:val="001A1FBB"/>
    <w:rsid w:val="001B297D"/>
    <w:rsid w:val="001D4977"/>
    <w:rsid w:val="001F1CF8"/>
    <w:rsid w:val="002860D6"/>
    <w:rsid w:val="002E415E"/>
    <w:rsid w:val="00394AD2"/>
    <w:rsid w:val="004823BD"/>
    <w:rsid w:val="004E179B"/>
    <w:rsid w:val="005D6214"/>
    <w:rsid w:val="006072BD"/>
    <w:rsid w:val="006709B4"/>
    <w:rsid w:val="006E4ABC"/>
    <w:rsid w:val="00744B24"/>
    <w:rsid w:val="007459FF"/>
    <w:rsid w:val="0075015E"/>
    <w:rsid w:val="00892567"/>
    <w:rsid w:val="00895134"/>
    <w:rsid w:val="008C33AA"/>
    <w:rsid w:val="009A1392"/>
    <w:rsid w:val="009D0FF4"/>
    <w:rsid w:val="00A62ABF"/>
    <w:rsid w:val="00AB28FB"/>
    <w:rsid w:val="00AB6A1B"/>
    <w:rsid w:val="00AD0453"/>
    <w:rsid w:val="00AE5917"/>
    <w:rsid w:val="00B6218E"/>
    <w:rsid w:val="00B76728"/>
    <w:rsid w:val="00BA6B1A"/>
    <w:rsid w:val="00BB30AC"/>
    <w:rsid w:val="00CC54C3"/>
    <w:rsid w:val="00CD5969"/>
    <w:rsid w:val="00CF659A"/>
    <w:rsid w:val="00EF4E3F"/>
    <w:rsid w:val="00F30C10"/>
    <w:rsid w:val="00F61ED3"/>
    <w:rsid w:val="00FA5E1F"/>
    <w:rsid w:val="00FB41D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A1FBB"/>
    <w:pPr>
      <w:spacing w:after="0" w:line="240" w:lineRule="auto"/>
    </w:pPr>
    <w:rPr>
      <w:rFonts w:ascii="Times New Roman" w:eastAsia="Calibri"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ais"/>
    <w:link w:val="GalveneRakstz"/>
    <w:uiPriority w:val="99"/>
    <w:rsid w:val="001A1FBB"/>
    <w:pPr>
      <w:tabs>
        <w:tab w:val="center" w:pos="4153"/>
        <w:tab w:val="right" w:pos="8306"/>
      </w:tabs>
    </w:pPr>
  </w:style>
  <w:style w:type="character" w:customStyle="1" w:styleId="GalveneRakstz">
    <w:name w:val="Galvene Rakstz."/>
    <w:basedOn w:val="Noklusjumarindkopasfonts"/>
    <w:link w:val="Galvene"/>
    <w:uiPriority w:val="99"/>
    <w:rsid w:val="001A1FBB"/>
    <w:rPr>
      <w:rFonts w:ascii="Times New Roman" w:eastAsia="Calibri" w:hAnsi="Times New Roman" w:cs="Times New Roman"/>
      <w:sz w:val="24"/>
      <w:szCs w:val="24"/>
      <w:lang w:eastAsia="lv-LV"/>
    </w:rPr>
  </w:style>
  <w:style w:type="character" w:styleId="Lappusesnumurs">
    <w:name w:val="page number"/>
    <w:rsid w:val="001A1FBB"/>
    <w:rPr>
      <w:rFonts w:cs="Times New Roman"/>
    </w:rPr>
  </w:style>
  <w:style w:type="paragraph" w:styleId="Pamatteksts2">
    <w:name w:val="Body Text 2"/>
    <w:basedOn w:val="Parastais"/>
    <w:link w:val="Pamatteksts2Rakstz"/>
    <w:semiHidden/>
    <w:rsid w:val="001A1FBB"/>
    <w:pPr>
      <w:widowControl w:val="0"/>
      <w:adjustRightInd w:val="0"/>
      <w:spacing w:line="360" w:lineRule="atLeast"/>
      <w:jc w:val="center"/>
      <w:textAlignment w:val="baseline"/>
    </w:pPr>
    <w:rPr>
      <w:b/>
      <w:bCs/>
      <w:sz w:val="28"/>
      <w:szCs w:val="28"/>
    </w:rPr>
  </w:style>
  <w:style w:type="character" w:customStyle="1" w:styleId="Pamatteksts2Rakstz">
    <w:name w:val="Pamatteksts 2 Rakstz."/>
    <w:basedOn w:val="Noklusjumarindkopasfonts"/>
    <w:link w:val="Pamatteksts2"/>
    <w:semiHidden/>
    <w:rsid w:val="001A1FBB"/>
    <w:rPr>
      <w:rFonts w:ascii="Times New Roman" w:eastAsia="Calibri" w:hAnsi="Times New Roman" w:cs="Times New Roman"/>
      <w:b/>
      <w:bCs/>
      <w:sz w:val="28"/>
      <w:szCs w:val="28"/>
      <w:lang w:eastAsia="lv-LV"/>
    </w:rPr>
  </w:style>
  <w:style w:type="character" w:styleId="Hipersaite">
    <w:name w:val="Hyperlink"/>
    <w:rsid w:val="00BB30AC"/>
    <w:rPr>
      <w:rFonts w:cs="Times New Roman"/>
      <w:color w:val="0000FF"/>
      <w:u w:val="single"/>
    </w:rPr>
  </w:style>
  <w:style w:type="paragraph" w:styleId="Balonteksts">
    <w:name w:val="Balloon Text"/>
    <w:basedOn w:val="Parastais"/>
    <w:link w:val="BalontekstsRakstz"/>
    <w:uiPriority w:val="99"/>
    <w:semiHidden/>
    <w:unhideWhenUsed/>
    <w:rsid w:val="0089256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92567"/>
    <w:rPr>
      <w:rFonts w:ascii="Tahoma" w:eastAsia="Calibri" w:hAnsi="Tahoma" w:cs="Tahoma"/>
      <w:sz w:val="16"/>
      <w:szCs w:val="16"/>
      <w:lang w:eastAsia="lv-LV"/>
    </w:rPr>
  </w:style>
</w:styles>
</file>

<file path=word/webSettings.xml><?xml version="1.0" encoding="utf-8"?>
<w:webSettings xmlns:r="http://schemas.openxmlformats.org/officeDocument/2006/relationships" xmlns:w="http://schemas.openxmlformats.org/wordprocessingml/2006/main">
  <w:divs>
    <w:div w:id="341128211">
      <w:bodyDiv w:val="1"/>
      <w:marLeft w:val="0"/>
      <w:marRight w:val="0"/>
      <w:marTop w:val="0"/>
      <w:marBottom w:val="0"/>
      <w:divBdr>
        <w:top w:val="none" w:sz="0" w:space="0" w:color="auto"/>
        <w:left w:val="none" w:sz="0" w:space="0" w:color="auto"/>
        <w:bottom w:val="none" w:sz="0" w:space="0" w:color="auto"/>
        <w:right w:val="none" w:sz="0" w:space="0" w:color="auto"/>
      </w:divBdr>
    </w:div>
    <w:div w:id="561260984">
      <w:bodyDiv w:val="1"/>
      <w:marLeft w:val="0"/>
      <w:marRight w:val="0"/>
      <w:marTop w:val="0"/>
      <w:marBottom w:val="0"/>
      <w:divBdr>
        <w:top w:val="none" w:sz="0" w:space="0" w:color="auto"/>
        <w:left w:val="none" w:sz="0" w:space="0" w:color="auto"/>
        <w:bottom w:val="none" w:sz="0" w:space="0" w:color="auto"/>
        <w:right w:val="none" w:sz="0" w:space="0" w:color="auto"/>
      </w:divBdr>
    </w:div>
    <w:div w:id="83873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mailto:Linda.Krumina@km.gov.lv" TargetMode="Externa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1.em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225</Characters>
  <Application>Microsoft Office Word</Application>
  <DocSecurity>4</DocSecurity>
  <Lines>1</Lines>
  <Paragraphs>1</Paragraphs>
  <ScaleCrop>false</ScaleCrop>
  <Company>LR Kultūras Ministrija</Company>
  <LinksUpToDate>false</LinksUpToDate>
  <CharactersWithSpaces>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Beriņa</dc:creator>
  <cp:lastModifiedBy>Sintija Lase</cp:lastModifiedBy>
  <cp:revision>2</cp:revision>
  <cp:lastPrinted>2015-11-17T07:31:00Z</cp:lastPrinted>
  <dcterms:created xsi:type="dcterms:W3CDTF">2016-06-08T11:05:00Z</dcterms:created>
  <dcterms:modified xsi:type="dcterms:W3CDTF">2016-06-08T11:05:00Z</dcterms:modified>
</cp:coreProperties>
</file>