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5FE" w:rsidRDefault="00A425FE" w:rsidP="00A425FE">
      <w:pPr>
        <w:pStyle w:val="Pamattekstsaratkpi"/>
        <w:spacing w:after="0"/>
        <w:ind w:left="0"/>
        <w:jc w:val="center"/>
        <w:rPr>
          <w:b/>
          <w:szCs w:val="24"/>
          <w:lang w:val="lv-LV"/>
        </w:rPr>
      </w:pPr>
      <w:r>
        <w:rPr>
          <w:b/>
          <w:szCs w:val="24"/>
          <w:lang w:val="lv-LV"/>
        </w:rPr>
        <w:t>V</w:t>
      </w:r>
      <w:r w:rsidR="00EC30E1" w:rsidRPr="0005026A">
        <w:rPr>
          <w:b/>
          <w:szCs w:val="24"/>
          <w:lang w:val="lv-LV"/>
        </w:rPr>
        <w:t xml:space="preserve">alsts budžeta apakšprogrammā 22.10.00 „Sabiedrības saliedētības pasākumi” </w:t>
      </w:r>
      <w:r w:rsidRPr="00740708">
        <w:rPr>
          <w:b/>
          <w:szCs w:val="24"/>
          <w:lang w:val="lv-LV"/>
        </w:rPr>
        <w:t xml:space="preserve">Eiropas Komisijas, starptautisko organizāciju vai ārvalstu fondu ietvaros atbalstītajiem projektiem </w:t>
      </w:r>
      <w:r>
        <w:rPr>
          <w:b/>
          <w:szCs w:val="24"/>
          <w:lang w:val="lv-LV"/>
        </w:rPr>
        <w:t xml:space="preserve">2019.gadā </w:t>
      </w:r>
      <w:r w:rsidR="00EC30E1" w:rsidRPr="0005026A">
        <w:rPr>
          <w:b/>
          <w:szCs w:val="24"/>
          <w:lang w:val="lv-LV"/>
        </w:rPr>
        <w:t>paredzētā līdzfinansējuma piešķiršanas konkursa</w:t>
      </w:r>
      <w:r w:rsidR="00EC30E1" w:rsidRPr="004D133D">
        <w:rPr>
          <w:b/>
          <w:szCs w:val="24"/>
          <w:lang w:val="lv-LV"/>
        </w:rPr>
        <w:t xml:space="preserve"> </w:t>
      </w:r>
    </w:p>
    <w:p w:rsidR="00EC30E1" w:rsidRPr="004D133D" w:rsidRDefault="00EC30E1" w:rsidP="00A425FE">
      <w:pPr>
        <w:pStyle w:val="Pamattekstsaratkpi"/>
        <w:spacing w:after="0"/>
        <w:ind w:left="0"/>
        <w:jc w:val="center"/>
        <w:rPr>
          <w:b/>
          <w:szCs w:val="24"/>
          <w:lang w:val="lv-LV"/>
        </w:rPr>
      </w:pPr>
      <w:r w:rsidRPr="004D133D">
        <w:rPr>
          <w:b/>
          <w:szCs w:val="24"/>
          <w:lang w:val="lv-LV"/>
        </w:rPr>
        <w:t>projekta iesnieguma priekšnoteikumu</w:t>
      </w:r>
      <w:r w:rsidR="00A425FE">
        <w:rPr>
          <w:b/>
          <w:szCs w:val="24"/>
          <w:lang w:val="lv-LV"/>
        </w:rPr>
        <w:t xml:space="preserve"> </w:t>
      </w:r>
      <w:r w:rsidRPr="004D133D">
        <w:rPr>
          <w:b/>
          <w:szCs w:val="24"/>
          <w:lang w:val="lv-LV"/>
        </w:rPr>
        <w:t>vērtēšanas veidlapa</w:t>
      </w:r>
    </w:p>
    <w:p w:rsidR="00EC30E1" w:rsidRPr="00A9450B" w:rsidRDefault="00EC30E1" w:rsidP="00EC30E1">
      <w:pPr>
        <w:pStyle w:val="Pamattekstsaratkpi"/>
        <w:rPr>
          <w:szCs w:val="24"/>
          <w:lang w:val="lv-LV"/>
        </w:rPr>
      </w:pPr>
    </w:p>
    <w:p w:rsidR="00EC30E1" w:rsidRPr="00A9450B" w:rsidRDefault="00EC30E1" w:rsidP="00EC30E1">
      <w:pPr>
        <w:tabs>
          <w:tab w:val="left" w:pos="10134"/>
        </w:tabs>
        <w:rPr>
          <w:szCs w:val="24"/>
          <w:lang w:val="lv-LV"/>
        </w:rPr>
      </w:pPr>
      <w:r w:rsidRPr="00A9450B">
        <w:rPr>
          <w:szCs w:val="24"/>
          <w:lang w:val="lv-LV"/>
        </w:rPr>
        <w:t>Projekta</w:t>
      </w:r>
      <w:r>
        <w:rPr>
          <w:szCs w:val="24"/>
          <w:lang w:val="lv-LV"/>
        </w:rPr>
        <w:t xml:space="preserve"> iesnieguma </w:t>
      </w:r>
      <w:r w:rsidRPr="00A9450B">
        <w:rPr>
          <w:szCs w:val="24"/>
          <w:lang w:val="lv-LV"/>
        </w:rPr>
        <w:t>iesniedzējs _______________________________</w:t>
      </w:r>
      <w:r>
        <w:rPr>
          <w:szCs w:val="24"/>
          <w:lang w:val="lv-LV"/>
        </w:rPr>
        <w:tab/>
      </w:r>
    </w:p>
    <w:p w:rsidR="00EC30E1" w:rsidRPr="00A9450B" w:rsidRDefault="00EC30E1" w:rsidP="00EC30E1">
      <w:pPr>
        <w:rPr>
          <w:szCs w:val="24"/>
          <w:lang w:val="lv-LV"/>
        </w:rPr>
      </w:pPr>
    </w:p>
    <w:p w:rsidR="00EC30E1" w:rsidRPr="00A9450B" w:rsidRDefault="00EC30E1" w:rsidP="00EC30E1">
      <w:pPr>
        <w:rPr>
          <w:szCs w:val="24"/>
          <w:lang w:val="lv-LV"/>
        </w:rPr>
      </w:pPr>
      <w:r w:rsidRPr="00A9450B">
        <w:rPr>
          <w:szCs w:val="24"/>
          <w:lang w:val="lv-LV"/>
        </w:rPr>
        <w:t>Projekta</w:t>
      </w:r>
      <w:r>
        <w:rPr>
          <w:szCs w:val="24"/>
          <w:lang w:val="lv-LV"/>
        </w:rPr>
        <w:t xml:space="preserve"> iesnieguma </w:t>
      </w:r>
      <w:r w:rsidRPr="00A9450B">
        <w:rPr>
          <w:szCs w:val="24"/>
          <w:lang w:val="lv-LV"/>
        </w:rPr>
        <w:t>nosaukums_______________________________</w:t>
      </w:r>
    </w:p>
    <w:p w:rsidR="00EC30E1" w:rsidRPr="00A9450B" w:rsidRDefault="00EC30E1" w:rsidP="00EC30E1">
      <w:pPr>
        <w:rPr>
          <w:szCs w:val="24"/>
          <w:lang w:val="lv-LV"/>
        </w:rPr>
      </w:pPr>
    </w:p>
    <w:p w:rsidR="00EC30E1" w:rsidRPr="00A9450B" w:rsidRDefault="00EC30E1" w:rsidP="00EC30E1">
      <w:pPr>
        <w:rPr>
          <w:szCs w:val="24"/>
          <w:lang w:val="lv-LV"/>
        </w:rPr>
      </w:pPr>
      <w:r w:rsidRPr="00A9450B">
        <w:rPr>
          <w:szCs w:val="24"/>
          <w:lang w:val="lv-LV"/>
        </w:rPr>
        <w:t xml:space="preserve">Projekta </w:t>
      </w:r>
      <w:r>
        <w:rPr>
          <w:szCs w:val="24"/>
          <w:lang w:val="lv-LV"/>
        </w:rPr>
        <w:t xml:space="preserve">iesnieguma </w:t>
      </w:r>
      <w:r w:rsidRPr="00A9450B">
        <w:rPr>
          <w:szCs w:val="24"/>
          <w:lang w:val="lv-LV"/>
        </w:rPr>
        <w:t>reģistrācijas Nr. ___________________________</w:t>
      </w:r>
    </w:p>
    <w:p w:rsidR="00EC30E1" w:rsidRPr="00A9450B" w:rsidRDefault="00EC30E1" w:rsidP="00EC30E1">
      <w:pPr>
        <w:rPr>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2"/>
        <w:gridCol w:w="1172"/>
        <w:gridCol w:w="4548"/>
      </w:tblGrid>
      <w:tr w:rsidR="00EC30E1" w:rsidRPr="00A9450B" w:rsidTr="00A425FE">
        <w:tc>
          <w:tcPr>
            <w:tcW w:w="9468" w:type="dxa"/>
            <w:vAlign w:val="center"/>
          </w:tcPr>
          <w:p w:rsidR="00EC30E1" w:rsidRPr="00A9450B" w:rsidRDefault="00EC30E1" w:rsidP="00A425FE">
            <w:pPr>
              <w:jc w:val="center"/>
              <w:rPr>
                <w:b/>
                <w:szCs w:val="24"/>
                <w:lang w:val="lv-LV"/>
              </w:rPr>
            </w:pPr>
            <w:r w:rsidRPr="00A9450B">
              <w:rPr>
                <w:b/>
                <w:szCs w:val="24"/>
                <w:lang w:val="lv-LV"/>
              </w:rPr>
              <w:t>Priekšnoteikums</w:t>
            </w:r>
          </w:p>
        </w:tc>
        <w:tc>
          <w:tcPr>
            <w:tcW w:w="1201" w:type="dxa"/>
            <w:vAlign w:val="center"/>
          </w:tcPr>
          <w:p w:rsidR="00EC30E1" w:rsidRPr="00A9450B" w:rsidRDefault="00EC30E1" w:rsidP="00A425FE">
            <w:pPr>
              <w:jc w:val="center"/>
              <w:rPr>
                <w:b/>
                <w:szCs w:val="24"/>
                <w:lang w:val="lv-LV"/>
              </w:rPr>
            </w:pPr>
            <w:r w:rsidRPr="00A9450B">
              <w:rPr>
                <w:b/>
                <w:szCs w:val="24"/>
                <w:lang w:val="lv-LV"/>
              </w:rPr>
              <w:t>Izpilde</w:t>
            </w:r>
          </w:p>
        </w:tc>
        <w:tc>
          <w:tcPr>
            <w:tcW w:w="4945" w:type="dxa"/>
            <w:vAlign w:val="center"/>
          </w:tcPr>
          <w:p w:rsidR="00EC30E1" w:rsidRPr="00A9450B" w:rsidRDefault="00EC30E1" w:rsidP="00A425FE">
            <w:pPr>
              <w:jc w:val="center"/>
              <w:rPr>
                <w:b/>
                <w:szCs w:val="24"/>
                <w:lang w:val="lv-LV"/>
              </w:rPr>
            </w:pPr>
            <w:r w:rsidRPr="00A9450B">
              <w:rPr>
                <w:b/>
                <w:szCs w:val="24"/>
                <w:lang w:val="lv-LV"/>
              </w:rPr>
              <w:t>Piezīmes</w:t>
            </w:r>
          </w:p>
        </w:tc>
      </w:tr>
      <w:tr w:rsidR="00EC30E1" w:rsidRPr="0036070A" w:rsidTr="00A425FE">
        <w:tc>
          <w:tcPr>
            <w:tcW w:w="9468" w:type="dxa"/>
            <w:vAlign w:val="center"/>
          </w:tcPr>
          <w:p w:rsidR="00EC30E1" w:rsidRPr="004976BF" w:rsidRDefault="00EC30E1" w:rsidP="00A425FE">
            <w:pPr>
              <w:pStyle w:val="Sarakstarindkopa"/>
              <w:numPr>
                <w:ilvl w:val="0"/>
                <w:numId w:val="1"/>
              </w:numPr>
              <w:ind w:left="426" w:hanging="426"/>
              <w:jc w:val="both"/>
              <w:rPr>
                <w:lang w:val="lv-LV"/>
              </w:rPr>
            </w:pPr>
            <w:r w:rsidRPr="004976BF">
              <w:rPr>
                <w:lang w:val="lv-LV"/>
              </w:rPr>
              <w:t>Projekta iesnieguma iesniedzējs ir Latvijas Republikas tiešās vai pastarpinātās valsts pārvaldes iestāde, atvasinātā publiskā persona, cita valsts iestāde, privāto tiesību juridiska persona</w:t>
            </w:r>
            <w:r w:rsidR="003450D9">
              <w:rPr>
                <w:lang w:val="lv-LV"/>
              </w:rPr>
              <w:t xml:space="preserve"> </w:t>
            </w:r>
            <w:r w:rsidRPr="004976BF">
              <w:rPr>
                <w:lang w:val="lv-LV"/>
              </w:rPr>
              <w:t>(turpmāk kopā – iesniedzējs):</w:t>
            </w:r>
          </w:p>
          <w:p w:rsidR="00EC30E1" w:rsidRPr="00453A81" w:rsidRDefault="00EC30E1" w:rsidP="00E15426">
            <w:pPr>
              <w:pStyle w:val="Sarakstarindkopa"/>
              <w:numPr>
                <w:ilvl w:val="1"/>
                <w:numId w:val="1"/>
              </w:numPr>
              <w:ind w:left="850" w:hanging="425"/>
              <w:jc w:val="both"/>
              <w:rPr>
                <w:lang w:val="lv-LV"/>
              </w:rPr>
            </w:pPr>
            <w:r w:rsidRPr="00453A81">
              <w:rPr>
                <w:lang w:val="lv-LV"/>
              </w:rPr>
              <w:t>kas kā projekta vadošais partneris vai sadarbības partneris īsteno Eiropas Savienības programmas „Tiesības, vienlīdzība un pilsonība” ietvaros atbalstīto vienu vai vairākus projektus;</w:t>
            </w:r>
          </w:p>
          <w:p w:rsidR="0033524C" w:rsidRDefault="00164F9B" w:rsidP="0033524C">
            <w:pPr>
              <w:pStyle w:val="Sarakstarindkopa"/>
              <w:numPr>
                <w:ilvl w:val="1"/>
                <w:numId w:val="1"/>
              </w:numPr>
              <w:ind w:left="850" w:hanging="425"/>
              <w:jc w:val="both"/>
              <w:rPr>
                <w:lang w:val="lv-LV"/>
              </w:rPr>
            </w:pPr>
            <w:r w:rsidRPr="00164F9B">
              <w:rPr>
                <w:lang w:val="lv-LV"/>
              </w:rPr>
              <w:t>kas kā projekta vadošais partneris vai sadarbības partneris īsteno Eiropas Komisijas, starptautisko organizāciju vai ārvalstu fondu ietvaros atbalstīto vienu vai vairākus projektus sabiedrības integrācijas un pilsoniskās sabiedrības jomā</w:t>
            </w:r>
            <w:r w:rsidR="00EC30E1" w:rsidRPr="00453A81">
              <w:rPr>
                <w:lang w:val="lv-LV"/>
              </w:rPr>
              <w:t>.</w:t>
            </w:r>
          </w:p>
        </w:tc>
        <w:tc>
          <w:tcPr>
            <w:tcW w:w="1201" w:type="dxa"/>
            <w:vAlign w:val="center"/>
          </w:tcPr>
          <w:p w:rsidR="00EC30E1" w:rsidRPr="00A9450B" w:rsidRDefault="00EC30E1" w:rsidP="00A425FE">
            <w:pPr>
              <w:rPr>
                <w:szCs w:val="24"/>
                <w:lang w:val="lv-LV"/>
              </w:rPr>
            </w:pPr>
          </w:p>
        </w:tc>
        <w:tc>
          <w:tcPr>
            <w:tcW w:w="4945" w:type="dxa"/>
            <w:vAlign w:val="center"/>
          </w:tcPr>
          <w:p w:rsidR="00EC30E1" w:rsidRPr="00A9450B" w:rsidRDefault="00EC30E1" w:rsidP="00A425FE">
            <w:pPr>
              <w:rPr>
                <w:szCs w:val="24"/>
                <w:lang w:val="lv-LV"/>
              </w:rPr>
            </w:pPr>
          </w:p>
        </w:tc>
      </w:tr>
      <w:tr w:rsidR="00EC30E1" w:rsidRPr="0036070A" w:rsidTr="00A425FE">
        <w:tc>
          <w:tcPr>
            <w:tcW w:w="9468" w:type="dxa"/>
            <w:vAlign w:val="center"/>
          </w:tcPr>
          <w:p w:rsidR="00EC30E1" w:rsidRPr="004976BF" w:rsidRDefault="00EC30E1" w:rsidP="00A425FE">
            <w:pPr>
              <w:pStyle w:val="Sarakstarindkopa"/>
              <w:numPr>
                <w:ilvl w:val="0"/>
                <w:numId w:val="1"/>
              </w:numPr>
              <w:ind w:left="426" w:hanging="426"/>
              <w:jc w:val="both"/>
              <w:rPr>
                <w:lang w:val="lv-LV"/>
              </w:rPr>
            </w:pPr>
            <w:r w:rsidRPr="004976BF">
              <w:rPr>
                <w:lang w:val="lv-LV"/>
              </w:rPr>
              <w:t xml:space="preserve">Projekta iesnieguma iesniedzējs atbilstoši Kultūras ministrijas 2019.gada </w:t>
            </w:r>
            <w:r w:rsidR="003450D9" w:rsidRPr="004976BF">
              <w:rPr>
                <w:lang w:val="lv-LV"/>
              </w:rPr>
              <w:t>___.</w:t>
            </w:r>
            <w:r w:rsidR="003450D9">
              <w:rPr>
                <w:lang w:val="lv-LV"/>
              </w:rPr>
              <w:t>septembra</w:t>
            </w:r>
            <w:r w:rsidR="003450D9" w:rsidRPr="004976BF">
              <w:rPr>
                <w:lang w:val="lv-LV"/>
              </w:rPr>
              <w:t xml:space="preserve"> </w:t>
            </w:r>
            <w:r w:rsidRPr="004976BF">
              <w:rPr>
                <w:lang w:val="lv-LV"/>
              </w:rPr>
              <w:t>nolikuma Nr.</w:t>
            </w:r>
            <w:r w:rsidR="00F15BEC">
              <w:rPr>
                <w:lang w:val="lv-LV"/>
              </w:rPr>
              <w:t>2.5-4-</w:t>
            </w:r>
            <w:r w:rsidRPr="004976BF">
              <w:rPr>
                <w:lang w:val="lv-LV"/>
              </w:rPr>
              <w:t>__ „</w:t>
            </w:r>
            <w:r w:rsidR="00F15BEC">
              <w:rPr>
                <w:lang w:val="lv-LV"/>
              </w:rPr>
              <w:t>V</w:t>
            </w:r>
            <w:r w:rsidRPr="004976BF">
              <w:rPr>
                <w:lang w:val="lv-LV"/>
              </w:rPr>
              <w:t xml:space="preserve">alsts budžeta apakšprogrammā </w:t>
            </w:r>
            <w:r w:rsidRPr="00453A81">
              <w:rPr>
                <w:lang w:val="lv-LV"/>
              </w:rPr>
              <w:t>22.10.00 „Sabiedrības saliedētības pasākumi”</w:t>
            </w:r>
            <w:r>
              <w:rPr>
                <w:lang w:val="lv-LV"/>
              </w:rPr>
              <w:t xml:space="preserve"> </w:t>
            </w:r>
            <w:r w:rsidR="00F15BEC" w:rsidRPr="00F15BEC">
              <w:rPr>
                <w:lang w:val="lv-LV"/>
              </w:rPr>
              <w:t xml:space="preserve">Eiropas Komisijas, starptautisko organizāciju vai ārvalstu fondu ietvaros atbalstītajiem projektiem 2019.gadā </w:t>
            </w:r>
            <w:r w:rsidRPr="004976BF">
              <w:rPr>
                <w:lang w:val="lv-LV"/>
              </w:rPr>
              <w:t xml:space="preserve">paredzētā līdzfinansējuma piešķiršanas konkursa nolikums” (turpmāk </w:t>
            </w:r>
            <w:r w:rsidR="00F15BEC">
              <w:rPr>
                <w:lang w:val="lv-LV"/>
              </w:rPr>
              <w:t>–</w:t>
            </w:r>
            <w:r w:rsidR="00F15BEC" w:rsidRPr="004976BF">
              <w:rPr>
                <w:lang w:val="lv-LV"/>
              </w:rPr>
              <w:t xml:space="preserve"> </w:t>
            </w:r>
            <w:r w:rsidRPr="004976BF">
              <w:rPr>
                <w:lang w:val="lv-LV"/>
              </w:rPr>
              <w:t xml:space="preserve">Nolikums) </w:t>
            </w:r>
            <w:r w:rsidR="00407D2C">
              <w:rPr>
                <w:lang w:val="lv-LV"/>
              </w:rPr>
              <w:t>9</w:t>
            </w:r>
            <w:r w:rsidRPr="004976BF">
              <w:rPr>
                <w:lang w:val="lv-LV"/>
              </w:rPr>
              <w:t>.punktam:</w:t>
            </w:r>
          </w:p>
          <w:p w:rsidR="00EC30E1" w:rsidRPr="004976BF" w:rsidRDefault="00EC30E1" w:rsidP="00E15426">
            <w:pPr>
              <w:pStyle w:val="Sarakstarindkopa"/>
              <w:numPr>
                <w:ilvl w:val="1"/>
                <w:numId w:val="1"/>
              </w:numPr>
              <w:ind w:left="850" w:hanging="425"/>
              <w:jc w:val="both"/>
              <w:rPr>
                <w:lang w:val="lv-LV"/>
              </w:rPr>
            </w:pPr>
            <w:r w:rsidRPr="004976BF">
              <w:rPr>
                <w:lang w:val="lv-LV"/>
              </w:rPr>
              <w:t xml:space="preserve">ir izpildījis savas saistības kādā no iepriekšējiem konkursiem par valsts budžeta līdzfinansējumu programmas ietvaros atbalstītajiem Latvijas Republikas organizāciju projektiem atbilstoši līgumam ar Kultūras ministriju par piešķirtā valsts budžeta līdzfinansējuma izlietošanu; </w:t>
            </w:r>
          </w:p>
          <w:p w:rsidR="00EC30E1" w:rsidRPr="004976BF" w:rsidRDefault="00EC30E1" w:rsidP="00E15426">
            <w:pPr>
              <w:pStyle w:val="Sarakstarindkopa"/>
              <w:numPr>
                <w:ilvl w:val="1"/>
                <w:numId w:val="1"/>
              </w:numPr>
              <w:ind w:left="850" w:hanging="425"/>
              <w:jc w:val="both"/>
              <w:rPr>
                <w:lang w:val="lv-LV"/>
              </w:rPr>
            </w:pPr>
            <w:r w:rsidRPr="004976BF">
              <w:rPr>
                <w:lang w:val="lv-LV"/>
              </w:rPr>
              <w:t xml:space="preserve">ar tiesas lēmumu nav atzīts par maksātnespējīgu, tai skaitā neatrodas likvidācijas procesā, tiesiskās aizsardzības procesā, tā saimnieciskā darbība nav </w:t>
            </w:r>
            <w:r w:rsidRPr="004976BF">
              <w:rPr>
                <w:lang w:val="lv-LV"/>
              </w:rPr>
              <w:lastRenderedPageBreak/>
              <w:t xml:space="preserve">apturēta vai pārtraukta, nav uzsākta tiesvedība par tā darbības izbeigšanu, maksātnespēju vai bankrotu; </w:t>
            </w:r>
          </w:p>
          <w:p w:rsidR="00EC30E1" w:rsidRPr="004976BF" w:rsidRDefault="00EC30E1" w:rsidP="00E15426">
            <w:pPr>
              <w:pStyle w:val="Sarakstarindkopa"/>
              <w:numPr>
                <w:ilvl w:val="1"/>
                <w:numId w:val="1"/>
              </w:numPr>
              <w:ind w:left="850" w:hanging="425"/>
              <w:jc w:val="both"/>
              <w:rPr>
                <w:lang w:val="lv-LV"/>
              </w:rPr>
            </w:pPr>
            <w:r w:rsidRPr="004976BF">
              <w:rPr>
                <w:lang w:val="lv-LV"/>
              </w:rPr>
              <w:t xml:space="preserve">tā nodokļu vai citu valsts vai pašvaldību noteikto obligāto maksājumu parāds nepārsniedz 150 </w:t>
            </w:r>
            <w:r w:rsidRPr="004976BF">
              <w:rPr>
                <w:i/>
                <w:lang w:val="lv-LV"/>
              </w:rPr>
              <w:t xml:space="preserve">euro </w:t>
            </w:r>
            <w:r w:rsidRPr="004976BF">
              <w:rPr>
                <w:lang w:val="lv-LV"/>
              </w:rPr>
              <w:t xml:space="preserve">līdz līguma par līdzfinansējuma piešķiršanu noslēgšanai ar Kultūras ministriju; </w:t>
            </w:r>
          </w:p>
          <w:p w:rsidR="00407D2C" w:rsidRDefault="00EC30E1" w:rsidP="00E15426">
            <w:pPr>
              <w:pStyle w:val="Sarakstarindkopa"/>
              <w:numPr>
                <w:ilvl w:val="1"/>
                <w:numId w:val="1"/>
              </w:numPr>
              <w:ind w:left="850" w:hanging="425"/>
              <w:jc w:val="both"/>
              <w:rPr>
                <w:lang w:val="lv-LV"/>
              </w:rPr>
            </w:pPr>
            <w:r w:rsidRPr="004976BF">
              <w:rPr>
                <w:lang w:val="lv-LV"/>
              </w:rPr>
              <w:t xml:space="preserve">uz projekta </w:t>
            </w:r>
            <w:r w:rsidR="00F15BEC" w:rsidRPr="00F15BEC">
              <w:rPr>
                <w:lang w:val="lv-LV"/>
              </w:rPr>
              <w:t xml:space="preserve">iesnieguma </w:t>
            </w:r>
            <w:r w:rsidRPr="004976BF">
              <w:rPr>
                <w:lang w:val="lv-LV"/>
              </w:rPr>
              <w:t>iesniegšanas brīdi ir iesniedzis Kultūras ministrijai pārskatu par Kultūras ministrijas piešķirto valsts budžeta līdzfinansējumu projekta ietvaros, kas apstiprināts iepriekšējos līdzfinansējuma piešķiršanas konkursos, pamatojoties uz noslēgto līgumu par līdzfinansējuma piešķiršanu projekta īstenošanai</w:t>
            </w:r>
            <w:r w:rsidR="00F15BEC">
              <w:rPr>
                <w:lang w:val="lv-LV"/>
              </w:rPr>
              <w:t xml:space="preserve">, </w:t>
            </w:r>
            <w:r w:rsidR="00F15BEC" w:rsidRPr="00F15BEC">
              <w:rPr>
                <w:lang w:val="lv-LV"/>
              </w:rPr>
              <w:t>un pārskata iesniegšanas termiņš sakrīt ar projekta iesnieguma iesniegšanu</w:t>
            </w:r>
            <w:r w:rsidR="00407D2C">
              <w:rPr>
                <w:lang w:val="lv-LV"/>
              </w:rPr>
              <w:t>;</w:t>
            </w:r>
          </w:p>
          <w:p w:rsidR="005A13D9" w:rsidRPr="005A13D9" w:rsidRDefault="009258FC">
            <w:pPr>
              <w:pStyle w:val="Sarakstarindkopa"/>
              <w:numPr>
                <w:ilvl w:val="1"/>
                <w:numId w:val="1"/>
              </w:numPr>
              <w:ind w:left="850" w:hanging="425"/>
              <w:jc w:val="both"/>
              <w:rPr>
                <w:lang w:val="lv-LV"/>
              </w:rPr>
            </w:pPr>
            <w:r>
              <w:rPr>
                <w:lang w:val="lv-LV"/>
              </w:rPr>
              <w:t xml:space="preserve">ir </w:t>
            </w:r>
            <w:r w:rsidR="00383436">
              <w:rPr>
                <w:lang w:val="lv-LV"/>
              </w:rPr>
              <w:t>iesniedz</w:t>
            </w:r>
            <w:r>
              <w:rPr>
                <w:lang w:val="lv-LV"/>
              </w:rPr>
              <w:t>is</w:t>
            </w:r>
            <w:r w:rsidR="00383436">
              <w:rPr>
                <w:lang w:val="lv-LV"/>
              </w:rPr>
              <w:t xml:space="preserve"> projekta iesniegumu, kas nav saņēmis atbalstu Eiropas Savienības programmas „Radošā Eiropa” (2014</w:t>
            </w:r>
            <w:r w:rsidR="003450D9">
              <w:rPr>
                <w:lang w:val="lv-LV"/>
              </w:rPr>
              <w:t xml:space="preserve"> – </w:t>
            </w:r>
            <w:r w:rsidR="00383436">
              <w:rPr>
                <w:lang w:val="lv-LV"/>
              </w:rPr>
              <w:t xml:space="preserve">2020) apakšprogrammā „Kultūra” un Eiropas Savienības programmā „Eiropa pilsoņiem” (2014 </w:t>
            </w:r>
            <w:r w:rsidR="003450D9">
              <w:rPr>
                <w:lang w:val="lv-LV"/>
              </w:rPr>
              <w:t>–</w:t>
            </w:r>
            <w:r w:rsidR="00383436">
              <w:rPr>
                <w:lang w:val="lv-LV"/>
              </w:rPr>
              <w:t xml:space="preserve"> 2020).</w:t>
            </w:r>
          </w:p>
        </w:tc>
        <w:tc>
          <w:tcPr>
            <w:tcW w:w="1201" w:type="dxa"/>
            <w:vAlign w:val="center"/>
          </w:tcPr>
          <w:p w:rsidR="00EC30E1" w:rsidRPr="00A9450B" w:rsidRDefault="00EC30E1" w:rsidP="00A425FE">
            <w:pPr>
              <w:rPr>
                <w:szCs w:val="24"/>
                <w:lang w:val="lv-LV"/>
              </w:rPr>
            </w:pPr>
          </w:p>
        </w:tc>
        <w:tc>
          <w:tcPr>
            <w:tcW w:w="4945" w:type="dxa"/>
            <w:vAlign w:val="center"/>
          </w:tcPr>
          <w:p w:rsidR="00EC30E1" w:rsidRPr="00A9450B" w:rsidRDefault="00EC30E1" w:rsidP="00A425FE">
            <w:pPr>
              <w:rPr>
                <w:szCs w:val="24"/>
                <w:lang w:val="lv-LV"/>
              </w:rPr>
            </w:pPr>
          </w:p>
        </w:tc>
      </w:tr>
      <w:tr w:rsidR="00EC30E1" w:rsidRPr="0036070A" w:rsidTr="00A425FE">
        <w:tc>
          <w:tcPr>
            <w:tcW w:w="9468" w:type="dxa"/>
            <w:vAlign w:val="center"/>
          </w:tcPr>
          <w:p w:rsidR="00EC30E1" w:rsidRPr="00A9450B" w:rsidRDefault="00EC30E1" w:rsidP="00A425FE">
            <w:pPr>
              <w:pStyle w:val="Sarakstarindkopa"/>
              <w:numPr>
                <w:ilvl w:val="0"/>
                <w:numId w:val="1"/>
              </w:numPr>
              <w:ind w:left="426" w:hanging="426"/>
              <w:jc w:val="both"/>
              <w:rPr>
                <w:lang w:val="lv-LV"/>
              </w:rPr>
            </w:pPr>
            <w:r w:rsidRPr="00A9450B">
              <w:rPr>
                <w:lang w:val="lv-LV"/>
              </w:rPr>
              <w:lastRenderedPageBreak/>
              <w:t xml:space="preserve">Projekta </w:t>
            </w:r>
            <w:r>
              <w:rPr>
                <w:lang w:val="lv-LV"/>
              </w:rPr>
              <w:t xml:space="preserve">iesnieguma </w:t>
            </w:r>
            <w:r w:rsidRPr="00A9450B">
              <w:rPr>
                <w:lang w:val="lv-LV"/>
              </w:rPr>
              <w:t>iesniedzējs Kultūras ministrijas noteiktajā termiņā sagatavo</w:t>
            </w:r>
            <w:r>
              <w:rPr>
                <w:lang w:val="lv-LV"/>
              </w:rPr>
              <w:t>jis</w:t>
            </w:r>
            <w:r w:rsidRPr="00A9450B">
              <w:rPr>
                <w:lang w:val="lv-LV"/>
              </w:rPr>
              <w:t xml:space="preserve"> un iesniedz</w:t>
            </w:r>
            <w:r>
              <w:rPr>
                <w:lang w:val="lv-LV"/>
              </w:rPr>
              <w:t>is</w:t>
            </w:r>
            <w:r w:rsidRPr="00A9450B">
              <w:rPr>
                <w:lang w:val="lv-LV"/>
              </w:rPr>
              <w:t xml:space="preserve"> projekta iesniegumu, kas sastāv no:</w:t>
            </w:r>
          </w:p>
          <w:p w:rsidR="006507C2" w:rsidRDefault="00EC30E1">
            <w:pPr>
              <w:pStyle w:val="Sarakstarindkopa"/>
              <w:numPr>
                <w:ilvl w:val="1"/>
                <w:numId w:val="1"/>
              </w:numPr>
              <w:ind w:left="851" w:hanging="425"/>
              <w:jc w:val="both"/>
              <w:rPr>
                <w:lang w:val="lv-LV"/>
              </w:rPr>
            </w:pPr>
            <w:r w:rsidRPr="00A9450B">
              <w:rPr>
                <w:lang w:val="lv-LV"/>
              </w:rPr>
              <w:t>aizpildīt</w:t>
            </w:r>
            <w:r>
              <w:rPr>
                <w:lang w:val="lv-LV"/>
              </w:rPr>
              <w:t>as</w:t>
            </w:r>
            <w:r w:rsidRPr="00A9450B">
              <w:rPr>
                <w:lang w:val="lv-LV"/>
              </w:rPr>
              <w:t xml:space="preserve"> un projekta</w:t>
            </w:r>
            <w:r>
              <w:rPr>
                <w:lang w:val="lv-LV"/>
              </w:rPr>
              <w:t xml:space="preserve"> iesnieguma </w:t>
            </w:r>
            <w:r w:rsidRPr="00A9450B">
              <w:rPr>
                <w:lang w:val="lv-LV"/>
              </w:rPr>
              <w:t xml:space="preserve">iesniedzēja </w:t>
            </w:r>
            <w:proofErr w:type="spellStart"/>
            <w:r w:rsidRPr="00A9450B">
              <w:rPr>
                <w:lang w:val="lv-LV"/>
              </w:rPr>
              <w:t>paraksttiesīgā</w:t>
            </w:r>
            <w:proofErr w:type="spellEnd"/>
            <w:r w:rsidRPr="00A9450B">
              <w:rPr>
                <w:lang w:val="lv-LV"/>
              </w:rPr>
              <w:t xml:space="preserve"> pārstāvja un projekta </w:t>
            </w:r>
            <w:r w:rsidRPr="006F27A9">
              <w:rPr>
                <w:lang w:val="lv-LV"/>
              </w:rPr>
              <w:t xml:space="preserve">iesnieguma </w:t>
            </w:r>
            <w:r w:rsidRPr="00A9450B">
              <w:rPr>
                <w:lang w:val="lv-LV"/>
              </w:rPr>
              <w:t>vadītāja parakstīt</w:t>
            </w:r>
            <w:r>
              <w:rPr>
                <w:lang w:val="lv-LV"/>
              </w:rPr>
              <w:t>as</w:t>
            </w:r>
            <w:r w:rsidR="00E13AA4">
              <w:rPr>
                <w:lang w:val="lv-LV"/>
              </w:rPr>
              <w:t xml:space="preserve"> </w:t>
            </w:r>
            <w:r w:rsidR="000B03FA">
              <w:rPr>
                <w:lang w:val="lv-LV"/>
              </w:rPr>
              <w:t>valsts budžeta apakšprogrammā 22.10.00 „Sabiedrības saliedētības pasākumi” Eiropas Komisijas, starptautisko organizāciju vai ārvalstu fondu ietvaros atbalstītajiem projektiem 2019.gadā paredzētā līdzfinansējuma piešķiršanas konkursa projekta iesnieguma veidlapas (1.pielikums), ja attiecināms;</w:t>
            </w:r>
          </w:p>
          <w:p w:rsidR="00EC30E1" w:rsidRPr="00C623D7" w:rsidRDefault="00EC30E1" w:rsidP="00A425FE">
            <w:pPr>
              <w:pStyle w:val="Sarakstarindkopa"/>
              <w:numPr>
                <w:ilvl w:val="1"/>
                <w:numId w:val="1"/>
              </w:numPr>
              <w:ind w:left="851" w:hanging="425"/>
              <w:jc w:val="both"/>
              <w:rPr>
                <w:lang w:val="lv-LV"/>
              </w:rPr>
            </w:pPr>
            <w:r>
              <w:rPr>
                <w:lang w:val="lv-LV"/>
              </w:rPr>
              <w:t>līguma par Eiropas Komisijas</w:t>
            </w:r>
            <w:r w:rsidR="00E453A3">
              <w:rPr>
                <w:lang w:val="lv-LV"/>
              </w:rPr>
              <w:t xml:space="preserve">, </w:t>
            </w:r>
            <w:r w:rsidR="00E453A3" w:rsidRPr="00E453A3">
              <w:rPr>
                <w:lang w:val="lv-LV"/>
              </w:rPr>
              <w:t>starptautisko organizāciju vai ārvalstu fondu</w:t>
            </w:r>
            <w:r>
              <w:rPr>
                <w:lang w:val="lv-LV"/>
              </w:rPr>
              <w:t xml:space="preserve"> </w:t>
            </w:r>
            <w:r w:rsidRPr="00C623D7">
              <w:rPr>
                <w:lang w:val="lv-LV"/>
              </w:rPr>
              <w:t>piešķirto līdzfinansējumu kopijas, ja attiecināms;</w:t>
            </w:r>
          </w:p>
          <w:p w:rsidR="00EC30E1" w:rsidRPr="00E94319" w:rsidRDefault="00EC30E1" w:rsidP="00A425FE">
            <w:pPr>
              <w:pStyle w:val="Sarakstarindkopa"/>
              <w:numPr>
                <w:ilvl w:val="1"/>
                <w:numId w:val="1"/>
              </w:numPr>
              <w:ind w:left="851" w:hanging="425"/>
              <w:jc w:val="both"/>
              <w:rPr>
                <w:lang w:val="lv-LV"/>
              </w:rPr>
            </w:pPr>
            <w:r w:rsidRPr="00E94319">
              <w:rPr>
                <w:lang w:val="lv-LV"/>
              </w:rPr>
              <w:t>lēmuma par Eiropas Komisijas</w:t>
            </w:r>
            <w:r w:rsidR="00E453A3">
              <w:rPr>
                <w:lang w:val="lv-LV"/>
              </w:rPr>
              <w:t xml:space="preserve">, </w:t>
            </w:r>
            <w:r w:rsidR="00E453A3" w:rsidRPr="00E453A3">
              <w:rPr>
                <w:lang w:val="lv-LV"/>
              </w:rPr>
              <w:t>starptautisko organizāciju vai ārvalstu fondu</w:t>
            </w:r>
            <w:r w:rsidRPr="00E94319">
              <w:rPr>
                <w:lang w:val="lv-LV"/>
              </w:rPr>
              <w:t xml:space="preserve"> piešķirto līdzfinansējumu kopijas, ja attiecināms;</w:t>
            </w:r>
          </w:p>
          <w:p w:rsidR="00EC30E1" w:rsidRPr="00E94319" w:rsidRDefault="00EC30E1" w:rsidP="00A425FE">
            <w:pPr>
              <w:pStyle w:val="Sarakstarindkopa"/>
              <w:numPr>
                <w:ilvl w:val="1"/>
                <w:numId w:val="1"/>
              </w:numPr>
              <w:ind w:left="851" w:hanging="425"/>
              <w:jc w:val="both"/>
              <w:rPr>
                <w:lang w:val="lv-LV"/>
              </w:rPr>
            </w:pPr>
            <w:r w:rsidRPr="00E94319">
              <w:rPr>
                <w:lang w:val="lv-LV"/>
              </w:rPr>
              <w:t>apliecinājuma par Eiropas Komisijas</w:t>
            </w:r>
            <w:r w:rsidR="00E453A3">
              <w:rPr>
                <w:lang w:val="lv-LV"/>
              </w:rPr>
              <w:t xml:space="preserve">, </w:t>
            </w:r>
            <w:r w:rsidR="00E453A3" w:rsidRPr="00E453A3">
              <w:rPr>
                <w:lang w:val="lv-LV"/>
              </w:rPr>
              <w:t>starptautisko organizāciju vai ārvalstu fondu</w:t>
            </w:r>
            <w:r w:rsidRPr="00E94319">
              <w:rPr>
                <w:lang w:val="lv-LV"/>
              </w:rPr>
              <w:t xml:space="preserve"> piešķirto līdzfinansējumu</w:t>
            </w:r>
            <w:r w:rsidR="00E453A3">
              <w:rPr>
                <w:lang w:val="lv-LV"/>
              </w:rPr>
              <w:t xml:space="preserve"> </w:t>
            </w:r>
            <w:r w:rsidR="00E453A3" w:rsidRPr="00E453A3">
              <w:rPr>
                <w:lang w:val="lv-LV"/>
              </w:rPr>
              <w:t xml:space="preserve">gadījumā, ja projekta iesnieguma iesniedzējs uz iesniegšanas brīdi nevar iesniegt </w:t>
            </w:r>
            <w:r w:rsidR="00E453A3">
              <w:rPr>
                <w:lang w:val="lv-LV"/>
              </w:rPr>
              <w:t>N</w:t>
            </w:r>
            <w:r w:rsidR="00E453A3" w:rsidRPr="00E453A3">
              <w:rPr>
                <w:lang w:val="lv-LV"/>
              </w:rPr>
              <w:t xml:space="preserve">olikuma </w:t>
            </w:r>
            <w:r w:rsidR="00407D2C" w:rsidRPr="00E453A3">
              <w:rPr>
                <w:lang w:val="lv-LV"/>
              </w:rPr>
              <w:t>1</w:t>
            </w:r>
            <w:r w:rsidR="00407D2C">
              <w:rPr>
                <w:lang w:val="lv-LV"/>
              </w:rPr>
              <w:t>4</w:t>
            </w:r>
            <w:r w:rsidR="00E453A3" w:rsidRPr="00E453A3">
              <w:rPr>
                <w:lang w:val="lv-LV"/>
              </w:rPr>
              <w:t xml:space="preserve">.2. vai </w:t>
            </w:r>
            <w:r w:rsidR="00407D2C" w:rsidRPr="00E453A3">
              <w:rPr>
                <w:lang w:val="lv-LV"/>
              </w:rPr>
              <w:t>1</w:t>
            </w:r>
            <w:r w:rsidR="00407D2C">
              <w:rPr>
                <w:lang w:val="lv-LV"/>
              </w:rPr>
              <w:t>4</w:t>
            </w:r>
            <w:r w:rsidR="00E453A3" w:rsidRPr="00E453A3">
              <w:rPr>
                <w:lang w:val="lv-LV"/>
              </w:rPr>
              <w:t xml:space="preserve">.3.punktā minētos dokumentus, kopā ar pavadvēstuli, ka līdz līguma slēgšanai ar Kultūras ministriju par piešķirto līdzfinansējumu tiks iesniegta trūkstošā dokumentācija, </w:t>
            </w:r>
            <w:r w:rsidRPr="00E94319">
              <w:rPr>
                <w:lang w:val="lv-LV"/>
              </w:rPr>
              <w:t>ja attiecināms;</w:t>
            </w:r>
          </w:p>
          <w:p w:rsidR="00EC30E1" w:rsidRPr="00E94319" w:rsidRDefault="00EC30E1" w:rsidP="00A425FE">
            <w:pPr>
              <w:pStyle w:val="Sarakstarindkopa"/>
              <w:numPr>
                <w:ilvl w:val="1"/>
                <w:numId w:val="1"/>
              </w:numPr>
              <w:ind w:left="851" w:hanging="425"/>
              <w:jc w:val="both"/>
              <w:rPr>
                <w:lang w:val="lv-LV"/>
              </w:rPr>
            </w:pPr>
            <w:r w:rsidRPr="00E94319">
              <w:rPr>
                <w:lang w:val="lv-LV"/>
              </w:rPr>
              <w:lastRenderedPageBreak/>
              <w:t xml:space="preserve">vadošā partnera </w:t>
            </w:r>
            <w:r w:rsidR="00364127" w:rsidRPr="005633DA">
              <w:rPr>
                <w:lang w:val="lv-LV"/>
              </w:rPr>
              <w:t>parakstīta pilnvarojuma</w:t>
            </w:r>
            <w:r w:rsidRPr="00E94319">
              <w:rPr>
                <w:lang w:val="lv-LV"/>
              </w:rPr>
              <w:t xml:space="preserve"> projekta </w:t>
            </w:r>
            <w:r w:rsidR="00E453A3">
              <w:rPr>
                <w:lang w:val="lv-LV"/>
              </w:rPr>
              <w:t xml:space="preserve">iesnieguma </w:t>
            </w:r>
            <w:r w:rsidRPr="00E94319">
              <w:rPr>
                <w:lang w:val="lv-LV"/>
              </w:rPr>
              <w:t xml:space="preserve">iesniedzējam pieteikt līdzfinansējumu vai partnerību apliecinoša dokumenta, kurā </w:t>
            </w:r>
            <w:r w:rsidR="00E453A3">
              <w:rPr>
                <w:lang w:val="lv-LV"/>
              </w:rPr>
              <w:t>ietverts noteikums</w:t>
            </w:r>
            <w:r w:rsidRPr="00E94319">
              <w:rPr>
                <w:lang w:val="lv-LV"/>
              </w:rPr>
              <w:t xml:space="preserve"> par līdzfinansējuma nodrošināšanu, ja attiecināms;</w:t>
            </w:r>
          </w:p>
          <w:p w:rsidR="00EC30E1" w:rsidRPr="00E8412F" w:rsidRDefault="00EC30E1" w:rsidP="00A425FE">
            <w:pPr>
              <w:pStyle w:val="Sarakstarindkopa"/>
              <w:numPr>
                <w:ilvl w:val="1"/>
                <w:numId w:val="1"/>
              </w:numPr>
              <w:ind w:left="851" w:hanging="425"/>
              <w:jc w:val="both"/>
              <w:rPr>
                <w:lang w:val="lv-LV"/>
              </w:rPr>
            </w:pPr>
            <w:r w:rsidRPr="00E8412F">
              <w:rPr>
                <w:lang w:val="lv-LV"/>
              </w:rPr>
              <w:t xml:space="preserve">projekta iesnieguma iesniedzēja </w:t>
            </w:r>
            <w:proofErr w:type="spellStart"/>
            <w:r w:rsidRPr="00E8412F">
              <w:rPr>
                <w:lang w:val="lv-LV"/>
              </w:rPr>
              <w:t>paraksttiesīgā</w:t>
            </w:r>
            <w:proofErr w:type="spellEnd"/>
            <w:r w:rsidRPr="00E8412F">
              <w:rPr>
                <w:lang w:val="lv-LV"/>
              </w:rPr>
              <w:t xml:space="preserve"> pārstāvja un projekta vadītāja parakstītas projekta </w:t>
            </w:r>
            <w:r>
              <w:rPr>
                <w:lang w:val="lv-LV"/>
              </w:rPr>
              <w:t xml:space="preserve">iesnieguma </w:t>
            </w:r>
            <w:r w:rsidRPr="00E8412F">
              <w:rPr>
                <w:lang w:val="lv-LV"/>
              </w:rPr>
              <w:t>izdevumu un resursu tāmes (</w:t>
            </w:r>
            <w:r w:rsidR="005633DA">
              <w:rPr>
                <w:lang w:val="lv-LV"/>
              </w:rPr>
              <w:t>2</w:t>
            </w:r>
            <w:r w:rsidRPr="00E8412F">
              <w:rPr>
                <w:lang w:val="lv-LV"/>
              </w:rPr>
              <w:t>.pielikums);</w:t>
            </w:r>
          </w:p>
          <w:p w:rsidR="00EC30E1" w:rsidRPr="00A9450B" w:rsidRDefault="005A2AB0" w:rsidP="00E71817">
            <w:pPr>
              <w:pStyle w:val="Sarakstarindkopa"/>
              <w:numPr>
                <w:ilvl w:val="1"/>
                <w:numId w:val="1"/>
              </w:numPr>
              <w:ind w:left="851" w:hanging="425"/>
              <w:jc w:val="both"/>
              <w:rPr>
                <w:lang w:val="lv-LV"/>
              </w:rPr>
            </w:pPr>
            <w:r>
              <w:rPr>
                <w:lang w:val="lv-LV"/>
              </w:rPr>
              <w:t xml:space="preserve">aizpildītas </w:t>
            </w:r>
            <w:r w:rsidR="00E71817">
              <w:rPr>
                <w:lang w:val="lv-LV"/>
              </w:rPr>
              <w:t>elektroniskās veidlapas</w:t>
            </w:r>
            <w:r w:rsidR="00E71817" w:rsidRPr="00DD7C6B">
              <w:rPr>
                <w:lang w:val="lv-LV"/>
              </w:rPr>
              <w:t xml:space="preserve"> </w:t>
            </w:r>
            <w:proofErr w:type="spellStart"/>
            <w:r w:rsidR="00E71817" w:rsidRPr="00DD7C6B">
              <w:rPr>
                <w:i/>
                <w:lang w:val="lv-LV"/>
              </w:rPr>
              <w:t>de</w:t>
            </w:r>
            <w:proofErr w:type="spellEnd"/>
            <w:r w:rsidR="00E71817" w:rsidRPr="00DD7C6B">
              <w:rPr>
                <w:i/>
                <w:lang w:val="lv-LV"/>
              </w:rPr>
              <w:t xml:space="preserve"> </w:t>
            </w:r>
            <w:proofErr w:type="spellStart"/>
            <w:r w:rsidR="00E71817" w:rsidRPr="00DD7C6B">
              <w:rPr>
                <w:i/>
                <w:lang w:val="lv-LV"/>
              </w:rPr>
              <w:t>minimis</w:t>
            </w:r>
            <w:proofErr w:type="spellEnd"/>
            <w:r w:rsidR="00E71817" w:rsidRPr="00DD7C6B">
              <w:rPr>
                <w:lang w:val="lv-LV"/>
              </w:rPr>
              <w:t xml:space="preserve"> atbalsta uzskaites sistēmā atbilstoši Ministru kabineta 2018.gada 21.novembra noteikumiem Nr.715 „Noteikumi par </w:t>
            </w:r>
            <w:proofErr w:type="spellStart"/>
            <w:r w:rsidR="00E71817" w:rsidRPr="00DD7C6B">
              <w:rPr>
                <w:i/>
                <w:lang w:val="lv-LV"/>
              </w:rPr>
              <w:t>de</w:t>
            </w:r>
            <w:proofErr w:type="spellEnd"/>
            <w:r w:rsidR="00E71817" w:rsidRPr="00DD7C6B">
              <w:rPr>
                <w:i/>
                <w:lang w:val="lv-LV"/>
              </w:rPr>
              <w:t xml:space="preserve"> </w:t>
            </w:r>
            <w:proofErr w:type="spellStart"/>
            <w:r w:rsidR="00E71817" w:rsidRPr="00DD7C6B">
              <w:rPr>
                <w:i/>
                <w:lang w:val="lv-LV"/>
              </w:rPr>
              <w:t>minimis</w:t>
            </w:r>
            <w:proofErr w:type="spellEnd"/>
            <w:r w:rsidR="00E71817" w:rsidRPr="00DD7C6B">
              <w:rPr>
                <w:lang w:val="lv-LV"/>
              </w:rPr>
              <w:t xml:space="preserve"> atbalsta uzskaites un piešķiršanas kārtību un </w:t>
            </w:r>
            <w:proofErr w:type="spellStart"/>
            <w:r w:rsidR="00E71817" w:rsidRPr="00DD7C6B">
              <w:rPr>
                <w:i/>
                <w:lang w:val="lv-LV"/>
              </w:rPr>
              <w:t>de</w:t>
            </w:r>
            <w:proofErr w:type="spellEnd"/>
            <w:r w:rsidR="00E71817" w:rsidRPr="00DD7C6B">
              <w:rPr>
                <w:i/>
                <w:lang w:val="lv-LV"/>
              </w:rPr>
              <w:t xml:space="preserve"> </w:t>
            </w:r>
            <w:proofErr w:type="spellStart"/>
            <w:r w:rsidR="00E71817" w:rsidRPr="00DD7C6B">
              <w:rPr>
                <w:i/>
                <w:lang w:val="lv-LV"/>
              </w:rPr>
              <w:t>minimis</w:t>
            </w:r>
            <w:proofErr w:type="spellEnd"/>
            <w:r w:rsidR="00E71817" w:rsidRPr="00DD7C6B">
              <w:rPr>
                <w:lang w:val="lv-LV"/>
              </w:rPr>
              <w:t xml:space="preserve"> atbalsta uzskaites veidlapu paraugiem”.</w:t>
            </w:r>
          </w:p>
        </w:tc>
        <w:tc>
          <w:tcPr>
            <w:tcW w:w="1201" w:type="dxa"/>
            <w:vAlign w:val="center"/>
          </w:tcPr>
          <w:p w:rsidR="00EC30E1" w:rsidRPr="00A9450B" w:rsidRDefault="00EC30E1" w:rsidP="00A425FE">
            <w:pPr>
              <w:rPr>
                <w:szCs w:val="24"/>
                <w:lang w:val="lv-LV"/>
              </w:rPr>
            </w:pPr>
          </w:p>
        </w:tc>
        <w:tc>
          <w:tcPr>
            <w:tcW w:w="4945" w:type="dxa"/>
            <w:vAlign w:val="center"/>
          </w:tcPr>
          <w:p w:rsidR="00EC30E1" w:rsidRPr="00A9450B" w:rsidRDefault="00EC30E1" w:rsidP="00A425FE">
            <w:pPr>
              <w:rPr>
                <w:szCs w:val="24"/>
                <w:lang w:val="lv-LV"/>
              </w:rPr>
            </w:pPr>
          </w:p>
        </w:tc>
      </w:tr>
      <w:tr w:rsidR="005A7AB1" w:rsidRPr="0036070A" w:rsidTr="00A425FE">
        <w:tc>
          <w:tcPr>
            <w:tcW w:w="9468" w:type="dxa"/>
            <w:vAlign w:val="center"/>
          </w:tcPr>
          <w:p w:rsidR="00411AB5" w:rsidRPr="00411AB5" w:rsidRDefault="00411AB5" w:rsidP="00411AB5">
            <w:pPr>
              <w:pStyle w:val="Sarakstarindkopa"/>
              <w:numPr>
                <w:ilvl w:val="0"/>
                <w:numId w:val="1"/>
              </w:numPr>
              <w:ind w:left="426" w:hanging="426"/>
              <w:jc w:val="both"/>
              <w:rPr>
                <w:lang w:val="lv-LV"/>
              </w:rPr>
            </w:pPr>
            <w:r w:rsidRPr="00411AB5">
              <w:rPr>
                <w:lang w:val="lv-LV"/>
              </w:rPr>
              <w:lastRenderedPageBreak/>
              <w:t>Ar komercdarbības atbalsta (</w:t>
            </w:r>
            <w:proofErr w:type="spellStart"/>
            <w:r w:rsidRPr="00E467D6">
              <w:rPr>
                <w:i/>
                <w:lang w:val="lv-LV"/>
              </w:rPr>
              <w:t>de</w:t>
            </w:r>
            <w:proofErr w:type="spellEnd"/>
            <w:r w:rsidRPr="00E467D6">
              <w:rPr>
                <w:i/>
                <w:lang w:val="lv-LV"/>
              </w:rPr>
              <w:t xml:space="preserve"> </w:t>
            </w:r>
            <w:proofErr w:type="spellStart"/>
            <w:r w:rsidRPr="00E467D6">
              <w:rPr>
                <w:i/>
                <w:lang w:val="lv-LV"/>
              </w:rPr>
              <w:t>minimis</w:t>
            </w:r>
            <w:proofErr w:type="spellEnd"/>
            <w:r w:rsidRPr="00411AB5">
              <w:rPr>
                <w:lang w:val="lv-LV"/>
              </w:rPr>
              <w:t>) saņemšanu saistītie nosacījumi:</w:t>
            </w:r>
          </w:p>
          <w:p w:rsidR="00411AB5" w:rsidRDefault="000734B0" w:rsidP="003450D9">
            <w:pPr>
              <w:pStyle w:val="Sarakstarindkopa"/>
              <w:numPr>
                <w:ilvl w:val="1"/>
                <w:numId w:val="1"/>
              </w:numPr>
              <w:ind w:left="851" w:hanging="425"/>
              <w:jc w:val="both"/>
              <w:rPr>
                <w:lang w:val="lv-LV"/>
              </w:rPr>
            </w:pPr>
            <w:r>
              <w:rPr>
                <w:lang w:val="lv-LV"/>
              </w:rPr>
              <w:t>p</w:t>
            </w:r>
            <w:r w:rsidR="0050404F" w:rsidRPr="0050404F">
              <w:rPr>
                <w:lang w:val="lv-LV"/>
              </w:rPr>
              <w:t xml:space="preserve">rojekta </w:t>
            </w:r>
            <w:r w:rsidRPr="004976BF">
              <w:rPr>
                <w:lang w:val="lv-LV"/>
              </w:rPr>
              <w:t>iesnieguma</w:t>
            </w:r>
            <w:r w:rsidRPr="0050404F">
              <w:rPr>
                <w:lang w:val="lv-LV"/>
              </w:rPr>
              <w:t xml:space="preserve"> </w:t>
            </w:r>
            <w:r w:rsidR="0050404F" w:rsidRPr="0050404F">
              <w:rPr>
                <w:lang w:val="lv-LV"/>
              </w:rPr>
              <w:t>iesniedzējs</w:t>
            </w:r>
            <w:r w:rsidR="0050404F">
              <w:rPr>
                <w:lang w:val="lv-LV"/>
              </w:rPr>
              <w:t xml:space="preserve"> nedarbojas tādās </w:t>
            </w:r>
            <w:r w:rsidR="003D5872">
              <w:rPr>
                <w:lang w:val="lv-LV"/>
              </w:rPr>
              <w:t xml:space="preserve">izslēgtajās </w:t>
            </w:r>
            <w:r w:rsidR="0050404F">
              <w:rPr>
                <w:lang w:val="lv-LV"/>
              </w:rPr>
              <w:t>darbības jomās un nozarēs</w:t>
            </w:r>
            <w:r w:rsidR="00411AB5" w:rsidRPr="00411AB5">
              <w:rPr>
                <w:lang w:val="lv-LV"/>
              </w:rPr>
              <w:t>, kas minētas Komisijas regulas N</w:t>
            </w:r>
            <w:r w:rsidR="0052227D">
              <w:rPr>
                <w:lang w:val="lv-LV"/>
              </w:rPr>
              <w:t>r.</w:t>
            </w:r>
            <w:r w:rsidR="0034028E">
              <w:rPr>
                <w:lang w:val="lv-LV"/>
              </w:rPr>
              <w:t xml:space="preserve">1407/2013 1.panta 1.punktā, līdz ar to tām </w:t>
            </w:r>
            <w:r w:rsidR="0050404F">
              <w:rPr>
                <w:lang w:val="lv-LV"/>
              </w:rPr>
              <w:t xml:space="preserve">nevar piešķirt </w:t>
            </w:r>
            <w:proofErr w:type="spellStart"/>
            <w:r w:rsidR="0050404F">
              <w:rPr>
                <w:i/>
                <w:lang w:val="lv-LV"/>
              </w:rPr>
              <w:t>d</w:t>
            </w:r>
            <w:r w:rsidR="0050404F" w:rsidRPr="00E467D6">
              <w:rPr>
                <w:i/>
                <w:lang w:val="lv-LV"/>
              </w:rPr>
              <w:t>e</w:t>
            </w:r>
            <w:proofErr w:type="spellEnd"/>
            <w:r w:rsidR="0050404F" w:rsidRPr="00E467D6">
              <w:rPr>
                <w:i/>
                <w:lang w:val="lv-LV"/>
              </w:rPr>
              <w:t xml:space="preserve"> </w:t>
            </w:r>
            <w:proofErr w:type="spellStart"/>
            <w:r w:rsidR="0050404F" w:rsidRPr="00E467D6">
              <w:rPr>
                <w:i/>
                <w:lang w:val="lv-LV"/>
              </w:rPr>
              <w:t>minimis</w:t>
            </w:r>
            <w:proofErr w:type="spellEnd"/>
            <w:r w:rsidR="0050404F" w:rsidRPr="00411AB5">
              <w:rPr>
                <w:lang w:val="lv-LV"/>
              </w:rPr>
              <w:t xml:space="preserve"> atbalstu</w:t>
            </w:r>
            <w:r w:rsidR="00C77E3D">
              <w:rPr>
                <w:lang w:val="lv-LV"/>
              </w:rPr>
              <w:t>;</w:t>
            </w:r>
          </w:p>
          <w:p w:rsidR="00411AB5" w:rsidRPr="008A7880" w:rsidRDefault="003D5872" w:rsidP="003450D9">
            <w:pPr>
              <w:pStyle w:val="Sarakstarindkopa"/>
              <w:numPr>
                <w:ilvl w:val="1"/>
                <w:numId w:val="1"/>
              </w:numPr>
              <w:ind w:left="851" w:hanging="425"/>
              <w:jc w:val="both"/>
              <w:rPr>
                <w:lang w:val="lv-LV"/>
              </w:rPr>
            </w:pPr>
            <w:r w:rsidRPr="003D5872">
              <w:rPr>
                <w:lang w:val="lv-LV"/>
              </w:rPr>
              <w:t xml:space="preserve">ja </w:t>
            </w:r>
            <w:r w:rsidR="005D219E">
              <w:rPr>
                <w:lang w:val="lv-LV"/>
              </w:rPr>
              <w:t>projekta iesniedzējs</w:t>
            </w:r>
            <w:r w:rsidRPr="003D5872">
              <w:rPr>
                <w:lang w:val="lv-LV"/>
              </w:rPr>
              <w:t xml:space="preserve"> darbojas gan izslēgtajās nozarēs, kas minētas Komisijas regulas Nr.1407/2013 1.panta 1.punktā, gan vienā vai vairākās nozarēs vai citās darbības jomās, uz kurām attiecas šīs Komisijas regulas Nr.1407/2013</w:t>
            </w:r>
            <w:r w:rsidR="005D219E">
              <w:rPr>
                <w:lang w:val="lv-LV"/>
              </w:rPr>
              <w:t xml:space="preserve"> darbības joma un saskaņā ar kuru tiek piešķirts </w:t>
            </w:r>
            <w:proofErr w:type="spellStart"/>
            <w:r w:rsidR="005D219E" w:rsidRPr="005D219E">
              <w:rPr>
                <w:i/>
                <w:lang w:val="lv-LV"/>
              </w:rPr>
              <w:t>de</w:t>
            </w:r>
            <w:proofErr w:type="spellEnd"/>
            <w:r w:rsidR="005D219E" w:rsidRPr="005D219E">
              <w:rPr>
                <w:i/>
                <w:lang w:val="lv-LV"/>
              </w:rPr>
              <w:t xml:space="preserve"> </w:t>
            </w:r>
            <w:proofErr w:type="spellStart"/>
            <w:r w:rsidR="005D219E" w:rsidRPr="005D219E">
              <w:rPr>
                <w:i/>
                <w:lang w:val="lv-LV"/>
              </w:rPr>
              <w:t>minimis</w:t>
            </w:r>
            <w:proofErr w:type="spellEnd"/>
            <w:r w:rsidR="005D219E">
              <w:rPr>
                <w:lang w:val="lv-LV"/>
              </w:rPr>
              <w:t xml:space="preserve"> atbalsts, </w:t>
            </w:r>
            <w:r w:rsidRPr="003D5872">
              <w:rPr>
                <w:lang w:val="lv-LV"/>
              </w:rPr>
              <w:t>projekta iesniedzējs</w:t>
            </w:r>
            <w:r w:rsidR="005D219E">
              <w:rPr>
                <w:lang w:val="lv-LV"/>
              </w:rPr>
              <w:t xml:space="preserve"> ir nodrošinājis</w:t>
            </w:r>
            <w:r w:rsidRPr="003D5872">
              <w:rPr>
                <w:lang w:val="lv-LV"/>
              </w:rPr>
              <w:t xml:space="preserve"> projektu izmaksu nošķiršanu no neatbalstāmajām nozarēm, atbilstoši Komisijas regulas Nr.1407/2013 1.panta 2.punktā noteiktajam;</w:t>
            </w:r>
          </w:p>
          <w:p w:rsidR="004457E0" w:rsidRPr="003D5872" w:rsidRDefault="00B675B7" w:rsidP="003450D9">
            <w:pPr>
              <w:pStyle w:val="Sarakstarindkopa"/>
              <w:numPr>
                <w:ilvl w:val="1"/>
                <w:numId w:val="1"/>
              </w:numPr>
              <w:ind w:left="851" w:hanging="425"/>
              <w:jc w:val="both"/>
              <w:rPr>
                <w:lang w:val="lv-LV"/>
              </w:rPr>
            </w:pPr>
            <w:r w:rsidRPr="00B675B7">
              <w:rPr>
                <w:lang w:val="lv-LV"/>
              </w:rPr>
              <w:t>projekta iesniedzējs, ievērojot Komisijas regulas Nr.1407/201</w:t>
            </w:r>
            <w:r w:rsidR="003231E9">
              <w:rPr>
                <w:lang w:val="lv-LV"/>
              </w:rPr>
              <w:t>3 5.panta 1.</w:t>
            </w:r>
            <w:r w:rsidRPr="00B675B7">
              <w:rPr>
                <w:lang w:val="lv-LV"/>
              </w:rPr>
              <w:t>punktu</w:t>
            </w:r>
            <w:r w:rsidR="005D219E">
              <w:rPr>
                <w:lang w:val="lv-LV"/>
              </w:rPr>
              <w:t xml:space="preserve"> par atbalsta kumulāciju nepārsniedz</w:t>
            </w:r>
            <w:r w:rsidRPr="00B675B7">
              <w:rPr>
                <w:lang w:val="lv-LV"/>
              </w:rPr>
              <w:t xml:space="preserve"> Komisijas regulas Nr.1407/2013 3.panta 2.punktā noteikt</w:t>
            </w:r>
            <w:r w:rsidR="005D219E">
              <w:rPr>
                <w:lang w:val="lv-LV"/>
              </w:rPr>
              <w:t>o</w:t>
            </w:r>
            <w:r w:rsidRPr="00B675B7">
              <w:rPr>
                <w:lang w:val="lv-LV"/>
              </w:rPr>
              <w:t xml:space="preserve"> </w:t>
            </w:r>
            <w:r w:rsidR="005D219E" w:rsidRPr="00B675B7">
              <w:rPr>
                <w:lang w:val="lv-LV"/>
              </w:rPr>
              <w:t>attiecīg</w:t>
            </w:r>
            <w:r w:rsidR="005D219E">
              <w:rPr>
                <w:lang w:val="lv-LV"/>
              </w:rPr>
              <w:t>o</w:t>
            </w:r>
            <w:r w:rsidR="005D219E" w:rsidRPr="00B675B7">
              <w:rPr>
                <w:lang w:val="lv-LV"/>
              </w:rPr>
              <w:t xml:space="preserve"> robežlielum</w:t>
            </w:r>
            <w:r w:rsidR="005D219E">
              <w:rPr>
                <w:lang w:val="lv-LV"/>
              </w:rPr>
              <w:t>u</w:t>
            </w:r>
            <w:r w:rsidR="005D219E" w:rsidRPr="00B675B7">
              <w:rPr>
                <w:lang w:val="lv-LV"/>
              </w:rPr>
              <w:t xml:space="preserve"> </w:t>
            </w:r>
            <w:r w:rsidRPr="00B675B7">
              <w:rPr>
                <w:lang w:val="lv-LV"/>
              </w:rPr>
              <w:t>– vi</w:t>
            </w:r>
            <w:r w:rsidR="003231E9">
              <w:rPr>
                <w:lang w:val="lv-LV"/>
              </w:rPr>
              <w:t>ena vienota uzņēmuma līmenī 200 </w:t>
            </w:r>
            <w:r w:rsidRPr="00B675B7">
              <w:rPr>
                <w:lang w:val="lv-LV"/>
              </w:rPr>
              <w:t xml:space="preserve">000 </w:t>
            </w:r>
            <w:r w:rsidRPr="003231E9">
              <w:rPr>
                <w:i/>
                <w:lang w:val="lv-LV"/>
              </w:rPr>
              <w:t>eu</w:t>
            </w:r>
            <w:r w:rsidR="004457E0" w:rsidRPr="003231E9">
              <w:rPr>
                <w:i/>
                <w:lang w:val="lv-LV"/>
              </w:rPr>
              <w:t>ro</w:t>
            </w:r>
            <w:r w:rsidR="004457E0">
              <w:rPr>
                <w:lang w:val="lv-LV"/>
              </w:rPr>
              <w:t xml:space="preserve"> trīs fiskālo gadu </w:t>
            </w:r>
            <w:r w:rsidR="004457E0" w:rsidRPr="003D5872">
              <w:rPr>
                <w:lang w:val="lv-LV"/>
              </w:rPr>
              <w:t>periodā;</w:t>
            </w:r>
          </w:p>
          <w:p w:rsidR="003D5872" w:rsidRPr="003D5872" w:rsidRDefault="003D5872" w:rsidP="003450D9">
            <w:pPr>
              <w:pStyle w:val="Sarakstarindkopa"/>
              <w:numPr>
                <w:ilvl w:val="1"/>
                <w:numId w:val="1"/>
              </w:numPr>
              <w:ind w:left="851" w:hanging="425"/>
              <w:jc w:val="both"/>
              <w:rPr>
                <w:lang w:val="lv-LV"/>
              </w:rPr>
            </w:pPr>
            <w:r w:rsidRPr="003D5872">
              <w:rPr>
                <w:lang w:val="lv-LV"/>
              </w:rPr>
              <w:t>projekta iesniedzējs, ievērojot Komisijas regulas Nr</w:t>
            </w:r>
            <w:r w:rsidRPr="009A74E6">
              <w:rPr>
                <w:color w:val="000000" w:themeColor="text1"/>
                <w:lang w:val="lv-LV"/>
              </w:rPr>
              <w:t xml:space="preserve">. </w:t>
            </w:r>
            <w:hyperlink r:id="rId8" w:tgtFrame="_blank" w:history="1">
              <w:r w:rsidRPr="009A74E6">
                <w:rPr>
                  <w:color w:val="000000" w:themeColor="text1"/>
                  <w:lang w:val="lv-LV"/>
                </w:rPr>
                <w:t>1407/2013</w:t>
              </w:r>
            </w:hyperlink>
            <w:r w:rsidRPr="003D5872">
              <w:rPr>
                <w:lang w:val="lv-LV"/>
              </w:rPr>
              <w:t xml:space="preserve"> 5.panta 2.punkta nosacījumus</w:t>
            </w:r>
            <w:r w:rsidR="005D219E">
              <w:rPr>
                <w:lang w:val="lv-LV"/>
              </w:rPr>
              <w:t xml:space="preserve"> par atbalsta kumulāciju</w:t>
            </w:r>
            <w:r w:rsidRPr="003D5872">
              <w:rPr>
                <w:lang w:val="lv-LV"/>
              </w:rPr>
              <w:t xml:space="preserve">, </w:t>
            </w:r>
            <w:r w:rsidR="005D219E">
              <w:rPr>
                <w:lang w:val="lv-LV"/>
              </w:rPr>
              <w:t xml:space="preserve">ir ievērojis, ka </w:t>
            </w:r>
            <w:r w:rsidRPr="003D5872">
              <w:rPr>
                <w:lang w:val="lv-LV"/>
              </w:rPr>
              <w:t xml:space="preserve">šī konkursa ietvaros piešķirto </w:t>
            </w:r>
            <w:proofErr w:type="spellStart"/>
            <w:r w:rsidRPr="003D5872">
              <w:rPr>
                <w:i/>
                <w:iCs/>
                <w:lang w:val="lv-LV"/>
              </w:rPr>
              <w:t>de</w:t>
            </w:r>
            <w:proofErr w:type="spellEnd"/>
            <w:r w:rsidRPr="003D5872">
              <w:rPr>
                <w:i/>
                <w:iCs/>
                <w:lang w:val="lv-LV"/>
              </w:rPr>
              <w:t xml:space="preserve"> </w:t>
            </w:r>
            <w:proofErr w:type="spellStart"/>
            <w:r w:rsidRPr="003D5872">
              <w:rPr>
                <w:i/>
                <w:iCs/>
                <w:lang w:val="lv-LV"/>
              </w:rPr>
              <w:t>minimis</w:t>
            </w:r>
            <w:proofErr w:type="spellEnd"/>
            <w:r w:rsidRPr="003D5872">
              <w:rPr>
                <w:lang w:val="lv-LV"/>
              </w:rPr>
              <w:t xml:space="preserve"> atbalstu</w:t>
            </w:r>
            <w:r w:rsidR="005D219E">
              <w:rPr>
                <w:lang w:val="lv-LV"/>
              </w:rPr>
              <w:t>,</w:t>
            </w:r>
            <w:r w:rsidRPr="003D5872">
              <w:rPr>
                <w:lang w:val="lv-LV"/>
              </w:rPr>
              <w:t xml:space="preserve"> </w:t>
            </w:r>
            <w:proofErr w:type="spellStart"/>
            <w:r w:rsidRPr="003D5872">
              <w:rPr>
                <w:lang w:val="lv-LV"/>
              </w:rPr>
              <w:t>kumulē</w:t>
            </w:r>
            <w:r w:rsidR="005D219E">
              <w:rPr>
                <w:lang w:val="lv-LV"/>
              </w:rPr>
              <w:t>jot</w:t>
            </w:r>
            <w:proofErr w:type="spellEnd"/>
            <w:r w:rsidRPr="003D5872">
              <w:rPr>
                <w:lang w:val="lv-LV"/>
              </w:rPr>
              <w:t xml:space="preserve"> ar citu </w:t>
            </w:r>
            <w:r w:rsidR="001B197A">
              <w:rPr>
                <w:lang w:val="lv-LV"/>
              </w:rPr>
              <w:t>komercdarbības</w:t>
            </w:r>
            <w:r w:rsidR="001B197A" w:rsidRPr="003D5872">
              <w:rPr>
                <w:lang w:val="lv-LV"/>
              </w:rPr>
              <w:t xml:space="preserve"> </w:t>
            </w:r>
            <w:r w:rsidRPr="003D5872">
              <w:rPr>
                <w:lang w:val="lv-LV"/>
              </w:rPr>
              <w:t xml:space="preserve">atbalstu attiecībā uz vienām un tām pašām attiecināmajām izmaksām vai citu </w:t>
            </w:r>
            <w:r w:rsidR="001B197A" w:rsidRPr="001B197A">
              <w:rPr>
                <w:lang w:val="lv-LV"/>
              </w:rPr>
              <w:t>komercdarbības</w:t>
            </w:r>
            <w:r w:rsidRPr="003D5872">
              <w:rPr>
                <w:lang w:val="lv-LV"/>
              </w:rPr>
              <w:t xml:space="preserve"> atbalstu tam pašam riska finansējuma pasākumam, netiek pārsniegta attiecīgā maksimālā atbalsta intensitāte vai atbalsta summa, kāda noteikta </w:t>
            </w:r>
            <w:r w:rsidR="001B197A" w:rsidRPr="001B197A">
              <w:rPr>
                <w:lang w:val="lv-LV"/>
              </w:rPr>
              <w:t>komercdarbības</w:t>
            </w:r>
            <w:r w:rsidRPr="003D5872">
              <w:rPr>
                <w:lang w:val="lv-LV"/>
              </w:rPr>
              <w:t xml:space="preserve"> atbalsta programmā, atbalsta projektā vai Eiropas Komisijas lēmumā</w:t>
            </w:r>
            <w:r w:rsidR="008A7880">
              <w:rPr>
                <w:lang w:val="lv-LV"/>
              </w:rPr>
              <w:t>, turklāt</w:t>
            </w:r>
            <w:r w:rsidRPr="003D5872">
              <w:rPr>
                <w:lang w:val="lv-LV"/>
              </w:rPr>
              <w:t xml:space="preserve"> </w:t>
            </w:r>
            <w:r w:rsidR="008A7880">
              <w:rPr>
                <w:lang w:val="lv-LV"/>
              </w:rPr>
              <w:t>š</w:t>
            </w:r>
            <w:r w:rsidRPr="003D5872">
              <w:rPr>
                <w:lang w:val="lv-LV"/>
              </w:rPr>
              <w:t>ī konkursa ietvaros saņemt</w:t>
            </w:r>
            <w:r w:rsidR="008A7880">
              <w:rPr>
                <w:lang w:val="lv-LV"/>
              </w:rPr>
              <w:t>ā</w:t>
            </w:r>
            <w:r w:rsidRPr="003D5872">
              <w:rPr>
                <w:lang w:val="lv-LV"/>
              </w:rPr>
              <w:t xml:space="preserve"> </w:t>
            </w:r>
            <w:proofErr w:type="spellStart"/>
            <w:r w:rsidRPr="003D5872">
              <w:rPr>
                <w:i/>
                <w:iCs/>
                <w:lang w:val="lv-LV"/>
              </w:rPr>
              <w:t>de</w:t>
            </w:r>
            <w:proofErr w:type="spellEnd"/>
            <w:r w:rsidRPr="003D5872">
              <w:rPr>
                <w:i/>
                <w:iCs/>
                <w:lang w:val="lv-LV"/>
              </w:rPr>
              <w:t xml:space="preserve"> </w:t>
            </w:r>
            <w:proofErr w:type="spellStart"/>
            <w:r w:rsidRPr="003D5872">
              <w:rPr>
                <w:i/>
                <w:iCs/>
                <w:lang w:val="lv-LV"/>
              </w:rPr>
              <w:t>minimis</w:t>
            </w:r>
            <w:proofErr w:type="spellEnd"/>
            <w:r w:rsidRPr="003D5872">
              <w:rPr>
                <w:lang w:val="lv-LV"/>
              </w:rPr>
              <w:t xml:space="preserve"> atbalst</w:t>
            </w:r>
            <w:r w:rsidR="008A7880">
              <w:rPr>
                <w:lang w:val="lv-LV"/>
              </w:rPr>
              <w:t>a</w:t>
            </w:r>
            <w:r w:rsidRPr="003D5872">
              <w:rPr>
                <w:lang w:val="lv-LV"/>
              </w:rPr>
              <w:t xml:space="preserve"> </w:t>
            </w:r>
            <w:r w:rsidR="008A7880">
              <w:rPr>
                <w:lang w:val="lv-LV"/>
              </w:rPr>
              <w:t xml:space="preserve">summa, kas </w:t>
            </w:r>
            <w:r w:rsidRPr="003D5872">
              <w:rPr>
                <w:lang w:val="lv-LV"/>
              </w:rPr>
              <w:t>apvienot</w:t>
            </w:r>
            <w:r w:rsidR="008A7880">
              <w:rPr>
                <w:lang w:val="lv-LV"/>
              </w:rPr>
              <w:t>a</w:t>
            </w:r>
            <w:r w:rsidRPr="003D5872">
              <w:rPr>
                <w:lang w:val="lv-LV"/>
              </w:rPr>
              <w:t xml:space="preserve"> ar cit</w:t>
            </w:r>
            <w:r w:rsidR="008A7880">
              <w:rPr>
                <w:lang w:val="lv-LV"/>
              </w:rPr>
              <w:t>a</w:t>
            </w:r>
            <w:r w:rsidRPr="003D5872">
              <w:rPr>
                <w:lang w:val="lv-LV"/>
              </w:rPr>
              <w:t xml:space="preserve"> </w:t>
            </w:r>
            <w:proofErr w:type="spellStart"/>
            <w:r w:rsidRPr="003D5872">
              <w:rPr>
                <w:i/>
                <w:iCs/>
                <w:lang w:val="lv-LV"/>
              </w:rPr>
              <w:t>de</w:t>
            </w:r>
            <w:proofErr w:type="spellEnd"/>
            <w:r w:rsidRPr="003D5872">
              <w:rPr>
                <w:i/>
                <w:iCs/>
                <w:lang w:val="lv-LV"/>
              </w:rPr>
              <w:t xml:space="preserve"> </w:t>
            </w:r>
            <w:proofErr w:type="spellStart"/>
            <w:r w:rsidRPr="003D5872">
              <w:rPr>
                <w:i/>
                <w:iCs/>
                <w:lang w:val="lv-LV"/>
              </w:rPr>
              <w:t>minimis</w:t>
            </w:r>
            <w:proofErr w:type="spellEnd"/>
            <w:r w:rsidRPr="003D5872">
              <w:rPr>
                <w:lang w:val="lv-LV"/>
              </w:rPr>
              <w:t xml:space="preserve"> atbalst</w:t>
            </w:r>
            <w:r w:rsidR="008A7880">
              <w:rPr>
                <w:lang w:val="lv-LV"/>
              </w:rPr>
              <w:t>a summu</w:t>
            </w:r>
            <w:r w:rsidRPr="003D5872">
              <w:rPr>
                <w:lang w:val="lv-LV"/>
              </w:rPr>
              <w:t xml:space="preserve"> par vienām un tām </w:t>
            </w:r>
            <w:r w:rsidRPr="003D5872">
              <w:rPr>
                <w:lang w:val="lv-LV"/>
              </w:rPr>
              <w:lastRenderedPageBreak/>
              <w:t>pašām attiecināmajām izmaksām, pēc atbalstu apvienošanas vienai atbalsta vienībai vai izmaksu pozīcijai nepārsniedz 100%</w:t>
            </w:r>
            <w:r w:rsidR="008A7880">
              <w:rPr>
                <w:lang w:val="lv-LV"/>
              </w:rPr>
              <w:t xml:space="preserve"> maksimālo atbalsta intensitāti</w:t>
            </w:r>
            <w:r w:rsidR="00555434">
              <w:rPr>
                <w:lang w:val="lv-LV"/>
              </w:rPr>
              <w:t>;</w:t>
            </w:r>
          </w:p>
          <w:p w:rsidR="00B675B7" w:rsidRPr="0034028E" w:rsidRDefault="00555434" w:rsidP="003450D9">
            <w:pPr>
              <w:pStyle w:val="Sarakstarindkopa"/>
              <w:numPr>
                <w:ilvl w:val="1"/>
                <w:numId w:val="1"/>
              </w:numPr>
              <w:ind w:left="851" w:hanging="425"/>
              <w:jc w:val="both"/>
              <w:rPr>
                <w:lang w:val="lv-LV"/>
              </w:rPr>
            </w:pPr>
            <w:r>
              <w:rPr>
                <w:lang w:val="lv-LV"/>
              </w:rPr>
              <w:t>A</w:t>
            </w:r>
            <w:r w:rsidRPr="00555434">
              <w:rPr>
                <w:lang w:val="lv-LV"/>
              </w:rPr>
              <w:t xml:space="preserve">tbalsta apmērs kopā ar attiecīgajā fiskālajā gadā un iepriekšējos divos fiskālajos gados piešķirto </w:t>
            </w:r>
            <w:proofErr w:type="spellStart"/>
            <w:r w:rsidRPr="000E5346">
              <w:rPr>
                <w:i/>
                <w:lang w:val="lv-LV"/>
              </w:rPr>
              <w:t>de</w:t>
            </w:r>
            <w:proofErr w:type="spellEnd"/>
            <w:r w:rsidRPr="000E5346">
              <w:rPr>
                <w:i/>
                <w:lang w:val="lv-LV"/>
              </w:rPr>
              <w:t xml:space="preserve"> </w:t>
            </w:r>
            <w:proofErr w:type="spellStart"/>
            <w:r w:rsidRPr="000E5346">
              <w:rPr>
                <w:i/>
                <w:lang w:val="lv-LV"/>
              </w:rPr>
              <w:t>minimis</w:t>
            </w:r>
            <w:proofErr w:type="spellEnd"/>
            <w:r w:rsidRPr="00555434">
              <w:rPr>
                <w:lang w:val="lv-LV"/>
              </w:rPr>
              <w:t xml:space="preserve"> atbalstu nepārsniedz Komisijas regulas Nr.1407/2013 3.panta 2.punktā noteikto maksimālo </w:t>
            </w:r>
            <w:proofErr w:type="spellStart"/>
            <w:r w:rsidRPr="000E5346">
              <w:rPr>
                <w:i/>
                <w:lang w:val="lv-LV"/>
              </w:rPr>
              <w:t>de</w:t>
            </w:r>
            <w:proofErr w:type="spellEnd"/>
            <w:r w:rsidRPr="000E5346">
              <w:rPr>
                <w:i/>
                <w:lang w:val="lv-LV"/>
              </w:rPr>
              <w:t xml:space="preserve"> </w:t>
            </w:r>
            <w:proofErr w:type="spellStart"/>
            <w:r w:rsidRPr="000E5346">
              <w:rPr>
                <w:i/>
                <w:lang w:val="lv-LV"/>
              </w:rPr>
              <w:t>minimis</w:t>
            </w:r>
            <w:proofErr w:type="spellEnd"/>
            <w:r w:rsidRPr="00555434">
              <w:rPr>
                <w:lang w:val="lv-LV"/>
              </w:rPr>
              <w:t xml:space="preserve"> atbalsta apmēru vienam vienotam uzņēmumam, a</w:t>
            </w:r>
            <w:r w:rsidR="003231E9">
              <w:rPr>
                <w:lang w:val="lv-LV"/>
              </w:rPr>
              <w:t>tbilstoši Komisijas regulas Nr.</w:t>
            </w:r>
            <w:r w:rsidRPr="00555434">
              <w:rPr>
                <w:lang w:val="lv-LV"/>
              </w:rPr>
              <w:t>1407/2013 2.panta 2.punktā minētajai definīcijai</w:t>
            </w:r>
            <w:r>
              <w:rPr>
                <w:lang w:val="lv-LV"/>
              </w:rPr>
              <w:t>.</w:t>
            </w:r>
          </w:p>
        </w:tc>
        <w:tc>
          <w:tcPr>
            <w:tcW w:w="1201" w:type="dxa"/>
            <w:vAlign w:val="center"/>
          </w:tcPr>
          <w:p w:rsidR="005A7AB1" w:rsidRPr="00A9450B" w:rsidRDefault="005A7AB1" w:rsidP="00A425FE">
            <w:pPr>
              <w:rPr>
                <w:szCs w:val="24"/>
                <w:lang w:val="lv-LV"/>
              </w:rPr>
            </w:pPr>
          </w:p>
        </w:tc>
        <w:tc>
          <w:tcPr>
            <w:tcW w:w="4945" w:type="dxa"/>
            <w:vAlign w:val="center"/>
          </w:tcPr>
          <w:p w:rsidR="005A7AB1" w:rsidRPr="00A9450B" w:rsidRDefault="005A7AB1" w:rsidP="00A425FE">
            <w:pPr>
              <w:rPr>
                <w:szCs w:val="24"/>
                <w:lang w:val="lv-LV"/>
              </w:rPr>
            </w:pPr>
          </w:p>
        </w:tc>
      </w:tr>
    </w:tbl>
    <w:p w:rsidR="0051627E" w:rsidRPr="00C22E61" w:rsidRDefault="0051627E" w:rsidP="0051627E">
      <w:pPr>
        <w:jc w:val="center"/>
        <w:rPr>
          <w:szCs w:val="24"/>
          <w:lang w:val="lv-LV"/>
        </w:rPr>
      </w:pPr>
    </w:p>
    <w:p w:rsidR="000F371A" w:rsidRPr="00C22E61" w:rsidRDefault="000F371A" w:rsidP="0051627E">
      <w:pPr>
        <w:jc w:val="center"/>
        <w:rPr>
          <w:b/>
          <w:szCs w:val="24"/>
          <w:lang w:val="lv-LV"/>
        </w:rPr>
      </w:pPr>
    </w:p>
    <w:p w:rsidR="000F371A" w:rsidRPr="00C22E61" w:rsidRDefault="000F371A" w:rsidP="0051627E">
      <w:pPr>
        <w:jc w:val="center"/>
        <w:rPr>
          <w:szCs w:val="24"/>
          <w:lang w:val="lv-LV"/>
        </w:rPr>
      </w:pPr>
    </w:p>
    <w:p w:rsidR="000F371A" w:rsidRPr="00C22E61" w:rsidRDefault="000F371A" w:rsidP="000F371A">
      <w:pPr>
        <w:ind w:firstLine="720"/>
        <w:jc w:val="both"/>
        <w:rPr>
          <w:szCs w:val="24"/>
          <w:lang w:val="lv-LV"/>
        </w:rPr>
      </w:pPr>
      <w:bookmarkStart w:id="0" w:name="_GoBack"/>
      <w:bookmarkEnd w:id="0"/>
    </w:p>
    <w:sectPr w:rsidR="000F371A" w:rsidRPr="00C22E61" w:rsidSect="00EC30E1">
      <w:headerReference w:type="default" r:id="rId9"/>
      <w:headerReference w:type="first" r:id="rId10"/>
      <w:pgSz w:w="16838" w:h="11906" w:orient="landscape"/>
      <w:pgMar w:top="1701" w:right="1418" w:bottom="1134" w:left="1134"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A9742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032" w:rsidRDefault="00AA3032" w:rsidP="000F371A">
      <w:r>
        <w:separator/>
      </w:r>
    </w:p>
  </w:endnote>
  <w:endnote w:type="continuationSeparator" w:id="0">
    <w:p w:rsidR="00AA3032" w:rsidRDefault="00AA3032" w:rsidP="000F3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032" w:rsidRDefault="00AA3032" w:rsidP="000F371A">
      <w:r>
        <w:separator/>
      </w:r>
    </w:p>
  </w:footnote>
  <w:footnote w:type="continuationSeparator" w:id="0">
    <w:p w:rsidR="00AA3032" w:rsidRDefault="00AA3032" w:rsidP="000F3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4"/>
      </w:rPr>
      <w:id w:val="3420778"/>
      <w:docPartObj>
        <w:docPartGallery w:val="Page Numbers (Top of Page)"/>
        <w:docPartUnique/>
      </w:docPartObj>
    </w:sdtPr>
    <w:sdtContent>
      <w:p w:rsidR="00E15426" w:rsidRPr="000F371A" w:rsidRDefault="006507C2" w:rsidP="000F371A">
        <w:pPr>
          <w:pStyle w:val="Galvene"/>
          <w:jc w:val="center"/>
          <w:rPr>
            <w:szCs w:val="24"/>
          </w:rPr>
        </w:pPr>
        <w:r w:rsidRPr="000F371A">
          <w:rPr>
            <w:szCs w:val="24"/>
          </w:rPr>
          <w:fldChar w:fldCharType="begin"/>
        </w:r>
        <w:r w:rsidR="00E15426" w:rsidRPr="000F371A">
          <w:rPr>
            <w:szCs w:val="24"/>
          </w:rPr>
          <w:instrText xml:space="preserve"> PAGE   \* MERGEFORMAT </w:instrText>
        </w:r>
        <w:r w:rsidRPr="000F371A">
          <w:rPr>
            <w:szCs w:val="24"/>
          </w:rPr>
          <w:fldChar w:fldCharType="separate"/>
        </w:r>
        <w:r w:rsidR="001D7532">
          <w:rPr>
            <w:noProof/>
            <w:szCs w:val="24"/>
          </w:rPr>
          <w:t>4</w:t>
        </w:r>
        <w:r w:rsidRPr="000F371A">
          <w:rPr>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24C" w:rsidRDefault="00407D2C" w:rsidP="0033524C">
    <w:pPr>
      <w:pStyle w:val="Galvene"/>
      <w:jc w:val="right"/>
      <w:rPr>
        <w:szCs w:val="24"/>
        <w:lang w:val="lv-LV"/>
      </w:rPr>
    </w:pPr>
    <w:r>
      <w:rPr>
        <w:szCs w:val="24"/>
        <w:lang w:val="lv-LV"/>
      </w:rPr>
      <w:t>4</w:t>
    </w:r>
    <w:r w:rsidRPr="00407D2C">
      <w:rPr>
        <w:szCs w:val="24"/>
        <w:lang w:val="lv-LV"/>
      </w:rPr>
      <w:t>.pielikums</w:t>
    </w:r>
  </w:p>
  <w:p w:rsidR="0033524C" w:rsidRDefault="00407D2C" w:rsidP="0033524C">
    <w:pPr>
      <w:pStyle w:val="Galvene"/>
      <w:jc w:val="right"/>
      <w:rPr>
        <w:szCs w:val="24"/>
        <w:lang w:val="lv-LV"/>
      </w:rPr>
    </w:pPr>
    <w:r w:rsidRPr="00407D2C">
      <w:rPr>
        <w:szCs w:val="24"/>
        <w:lang w:val="lv-LV"/>
      </w:rPr>
      <w:t>Kultūras ministrijas</w:t>
    </w:r>
  </w:p>
  <w:p w:rsidR="0033524C" w:rsidRDefault="00407D2C" w:rsidP="0033524C">
    <w:pPr>
      <w:jc w:val="right"/>
      <w:rPr>
        <w:lang w:val="lv-LV"/>
      </w:rPr>
    </w:pPr>
    <w:r>
      <w:t>19.09.2019</w:t>
    </w:r>
    <w:r w:rsidRPr="00407D2C">
      <w:rPr>
        <w:lang w:val="lv-LV"/>
      </w:rPr>
      <w:t>. nolikumam Nr.</w:t>
    </w:r>
    <w:r>
      <w:t>2.5-4-22</w:t>
    </w:r>
  </w:p>
  <w:p w:rsidR="00E15426" w:rsidRPr="0022129F" w:rsidRDefault="00E15426">
    <w:pPr>
      <w:pStyle w:val="Galvene"/>
      <w:rPr>
        <w:lang w:val="lv-LV"/>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06E8"/>
    <w:multiLevelType w:val="multilevel"/>
    <w:tmpl w:val="9118C216"/>
    <w:lvl w:ilvl="0">
      <w:start w:val="1"/>
      <w:numFmt w:val="decimal"/>
      <w:lvlText w:val="%1."/>
      <w:lvlJc w:val="left"/>
      <w:pPr>
        <w:ind w:left="360" w:hanging="360"/>
      </w:pPr>
      <w:rPr>
        <w:rFonts w:hint="default"/>
      </w:rPr>
    </w:lvl>
    <w:lvl w:ilvl="1">
      <w:start w:val="1"/>
      <w:numFmt w:val="decimal"/>
      <w:lvlText w:val="%1.%2."/>
      <w:lvlJc w:val="left"/>
      <w:pPr>
        <w:ind w:left="716" w:hanging="432"/>
      </w:pPr>
      <w:rPr>
        <w:sz w:val="24"/>
        <w:szCs w:val="24"/>
      </w:rPr>
    </w:lvl>
    <w:lvl w:ilvl="2">
      <w:start w:val="1"/>
      <w:numFmt w:val="decimal"/>
      <w:lvlText w:val="%1.%2.%3."/>
      <w:lvlJc w:val="left"/>
      <w:pPr>
        <w:ind w:left="3198"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07C634E"/>
    <w:multiLevelType w:val="multilevel"/>
    <w:tmpl w:val="9118C216"/>
    <w:lvl w:ilvl="0">
      <w:start w:val="1"/>
      <w:numFmt w:val="decimal"/>
      <w:lvlText w:val="%1."/>
      <w:lvlJc w:val="left"/>
      <w:pPr>
        <w:ind w:left="360" w:hanging="360"/>
      </w:pPr>
      <w:rPr>
        <w:rFonts w:hint="default"/>
      </w:rPr>
    </w:lvl>
    <w:lvl w:ilvl="1">
      <w:start w:val="1"/>
      <w:numFmt w:val="decimal"/>
      <w:lvlText w:val="%1.%2."/>
      <w:lvlJc w:val="left"/>
      <w:pPr>
        <w:ind w:left="716" w:hanging="432"/>
      </w:pPr>
      <w:rPr>
        <w:sz w:val="24"/>
        <w:szCs w:val="24"/>
      </w:rPr>
    </w:lvl>
    <w:lvl w:ilvl="2">
      <w:start w:val="1"/>
      <w:numFmt w:val="decimal"/>
      <w:lvlText w:val="%1.%2.%3."/>
      <w:lvlJc w:val="left"/>
      <w:pPr>
        <w:ind w:left="1355"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5C0114A"/>
    <w:multiLevelType w:val="multilevel"/>
    <w:tmpl w:val="9118C216"/>
    <w:lvl w:ilvl="0">
      <w:start w:val="1"/>
      <w:numFmt w:val="decimal"/>
      <w:lvlText w:val="%1."/>
      <w:lvlJc w:val="left"/>
      <w:pPr>
        <w:ind w:left="360" w:hanging="360"/>
      </w:pPr>
      <w:rPr>
        <w:rFonts w:hint="default"/>
      </w:rPr>
    </w:lvl>
    <w:lvl w:ilvl="1">
      <w:start w:val="1"/>
      <w:numFmt w:val="decimal"/>
      <w:lvlText w:val="%1.%2."/>
      <w:lvlJc w:val="left"/>
      <w:pPr>
        <w:ind w:left="716" w:hanging="432"/>
      </w:pPr>
      <w:rPr>
        <w:sz w:val="24"/>
        <w:szCs w:val="24"/>
      </w:rPr>
    </w:lvl>
    <w:lvl w:ilvl="2">
      <w:start w:val="1"/>
      <w:numFmt w:val="decimal"/>
      <w:lvlText w:val="%1.%2.%3."/>
      <w:lvlJc w:val="left"/>
      <w:pPr>
        <w:ind w:left="1355"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ce Katrīna Ozoliņa">
    <w15:presenceInfo w15:providerId="None" w15:userId="Dace Katrīna Ozoliņ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D7532"/>
    <w:rsid w:val="00014FB7"/>
    <w:rsid w:val="000248F3"/>
    <w:rsid w:val="00035F9F"/>
    <w:rsid w:val="00046FF0"/>
    <w:rsid w:val="000734B0"/>
    <w:rsid w:val="00076D75"/>
    <w:rsid w:val="00090DDB"/>
    <w:rsid w:val="000B03FA"/>
    <w:rsid w:val="000C6BFE"/>
    <w:rsid w:val="000E5346"/>
    <w:rsid w:val="000F371A"/>
    <w:rsid w:val="000F6E5D"/>
    <w:rsid w:val="00135BA2"/>
    <w:rsid w:val="00164F9B"/>
    <w:rsid w:val="001B197A"/>
    <w:rsid w:val="001C5D58"/>
    <w:rsid w:val="001C6D5C"/>
    <w:rsid w:val="001D09C4"/>
    <w:rsid w:val="001D7532"/>
    <w:rsid w:val="002000A1"/>
    <w:rsid w:val="0022129F"/>
    <w:rsid w:val="00232275"/>
    <w:rsid w:val="00262713"/>
    <w:rsid w:val="00277C8A"/>
    <w:rsid w:val="00297864"/>
    <w:rsid w:val="002E2A61"/>
    <w:rsid w:val="003231E9"/>
    <w:rsid w:val="0033524C"/>
    <w:rsid w:val="0034028E"/>
    <w:rsid w:val="003450D9"/>
    <w:rsid w:val="0036070A"/>
    <w:rsid w:val="00364127"/>
    <w:rsid w:val="003758A5"/>
    <w:rsid w:val="00383436"/>
    <w:rsid w:val="00393314"/>
    <w:rsid w:val="003D4D07"/>
    <w:rsid w:val="003D5872"/>
    <w:rsid w:val="00407D2C"/>
    <w:rsid w:val="00411AB5"/>
    <w:rsid w:val="004457E0"/>
    <w:rsid w:val="00470D67"/>
    <w:rsid w:val="0048760E"/>
    <w:rsid w:val="004E1972"/>
    <w:rsid w:val="0050404F"/>
    <w:rsid w:val="0051627E"/>
    <w:rsid w:val="0052227D"/>
    <w:rsid w:val="00555434"/>
    <w:rsid w:val="005633DA"/>
    <w:rsid w:val="005A13D9"/>
    <w:rsid w:val="005A2AB0"/>
    <w:rsid w:val="005A7AB1"/>
    <w:rsid w:val="005D219E"/>
    <w:rsid w:val="006033B4"/>
    <w:rsid w:val="00606042"/>
    <w:rsid w:val="00640B58"/>
    <w:rsid w:val="006507C2"/>
    <w:rsid w:val="00703340"/>
    <w:rsid w:val="00727C1B"/>
    <w:rsid w:val="00767C48"/>
    <w:rsid w:val="00792290"/>
    <w:rsid w:val="00873EE4"/>
    <w:rsid w:val="008A7880"/>
    <w:rsid w:val="008D120E"/>
    <w:rsid w:val="009258FC"/>
    <w:rsid w:val="009A00A8"/>
    <w:rsid w:val="009A74E6"/>
    <w:rsid w:val="009E7ACF"/>
    <w:rsid w:val="00A425FE"/>
    <w:rsid w:val="00A746AF"/>
    <w:rsid w:val="00AA3032"/>
    <w:rsid w:val="00AA5D15"/>
    <w:rsid w:val="00AC2744"/>
    <w:rsid w:val="00AC671B"/>
    <w:rsid w:val="00AD7532"/>
    <w:rsid w:val="00B675B7"/>
    <w:rsid w:val="00B97F6D"/>
    <w:rsid w:val="00BA0C30"/>
    <w:rsid w:val="00BA28D4"/>
    <w:rsid w:val="00BF4F37"/>
    <w:rsid w:val="00BF7441"/>
    <w:rsid w:val="00C06DA0"/>
    <w:rsid w:val="00C22E61"/>
    <w:rsid w:val="00C60D9B"/>
    <w:rsid w:val="00C6418D"/>
    <w:rsid w:val="00C77E3D"/>
    <w:rsid w:val="00CD571F"/>
    <w:rsid w:val="00D0147D"/>
    <w:rsid w:val="00D066FD"/>
    <w:rsid w:val="00D30DAF"/>
    <w:rsid w:val="00D66CCD"/>
    <w:rsid w:val="00DE102B"/>
    <w:rsid w:val="00E13AA4"/>
    <w:rsid w:val="00E15426"/>
    <w:rsid w:val="00E453A3"/>
    <w:rsid w:val="00E467D6"/>
    <w:rsid w:val="00E60A56"/>
    <w:rsid w:val="00E71817"/>
    <w:rsid w:val="00EB3AE5"/>
    <w:rsid w:val="00EC30E1"/>
    <w:rsid w:val="00F15BEC"/>
    <w:rsid w:val="00F167ED"/>
    <w:rsid w:val="00F90A2E"/>
    <w:rsid w:val="00FB7661"/>
  </w:rsids>
  <m:mathPr>
    <m:mathFont m:val="Cambria Math"/>
    <m:brkBin m:val="before"/>
    <m:brkBinSub m:val="--"/>
    <m:smallFrac m:val="off"/>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035F9F"/>
    <w:pPr>
      <w:spacing w:after="0" w:line="240" w:lineRule="auto"/>
    </w:pPr>
    <w:rPr>
      <w:rFonts w:ascii="Times New Roman" w:eastAsia="Times New Roman" w:hAnsi="Times New Roman" w:cs="Times New Roman"/>
      <w:sz w:val="24"/>
      <w:szCs w:val="20"/>
      <w:lang w:val="en-A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ai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ais"/>
    <w:link w:val="KjeneRakstz"/>
    <w:uiPriority w:val="99"/>
    <w:semiHidden/>
    <w:unhideWhenUsed/>
    <w:rsid w:val="000F371A"/>
    <w:pPr>
      <w:tabs>
        <w:tab w:val="center" w:pos="4153"/>
        <w:tab w:val="right" w:pos="8306"/>
      </w:tabs>
    </w:pPr>
  </w:style>
  <w:style w:type="character" w:customStyle="1" w:styleId="KjeneRakstz">
    <w:name w:val="Kājene Rakstz."/>
    <w:basedOn w:val="Noklusjumarindkopasfonts"/>
    <w:link w:val="Kjene"/>
    <w:uiPriority w:val="99"/>
    <w:semiHidden/>
    <w:rsid w:val="000F371A"/>
    <w:rPr>
      <w:rFonts w:ascii="Times New Roman" w:eastAsia="Times New Roman" w:hAnsi="Times New Roman" w:cs="Times New Roman"/>
      <w:sz w:val="20"/>
      <w:szCs w:val="20"/>
      <w:lang w:val="en-AU"/>
    </w:rPr>
  </w:style>
  <w:style w:type="paragraph" w:styleId="Pamattekstsaratkpi">
    <w:name w:val="Body Text Indent"/>
    <w:basedOn w:val="Parastais"/>
    <w:link w:val="PamattekstsaratkpiRakstz"/>
    <w:uiPriority w:val="99"/>
    <w:semiHidden/>
    <w:unhideWhenUsed/>
    <w:rsid w:val="00EC30E1"/>
    <w:pPr>
      <w:spacing w:after="120"/>
      <w:ind w:left="283"/>
    </w:pPr>
  </w:style>
  <w:style w:type="character" w:customStyle="1" w:styleId="PamattekstsaratkpiRakstz">
    <w:name w:val="Pamatteksts ar atkāpi Rakstz."/>
    <w:basedOn w:val="Noklusjumarindkopasfonts"/>
    <w:link w:val="Pamattekstsaratkpi"/>
    <w:uiPriority w:val="99"/>
    <w:semiHidden/>
    <w:rsid w:val="00EC30E1"/>
    <w:rPr>
      <w:rFonts w:ascii="Times New Roman" w:eastAsia="Times New Roman" w:hAnsi="Times New Roman" w:cs="Times New Roman"/>
      <w:sz w:val="24"/>
      <w:szCs w:val="20"/>
      <w:lang w:val="en-AU"/>
    </w:rPr>
  </w:style>
  <w:style w:type="paragraph" w:styleId="Sarakstarindkopa">
    <w:name w:val="List Paragraph"/>
    <w:basedOn w:val="Parastais"/>
    <w:uiPriority w:val="34"/>
    <w:qFormat/>
    <w:rsid w:val="00EC30E1"/>
    <w:pPr>
      <w:ind w:left="720"/>
      <w:contextualSpacing/>
    </w:pPr>
    <w:rPr>
      <w:szCs w:val="24"/>
      <w:lang w:val="en-US"/>
    </w:rPr>
  </w:style>
  <w:style w:type="character" w:styleId="Vietturateksts">
    <w:name w:val="Placeholder Text"/>
    <w:basedOn w:val="Noklusjumarindkopasfonts"/>
    <w:uiPriority w:val="99"/>
    <w:semiHidden/>
    <w:rsid w:val="005A7AB1"/>
    <w:rPr>
      <w:color w:val="808080"/>
    </w:rPr>
  </w:style>
  <w:style w:type="character" w:styleId="Komentraatsauce">
    <w:name w:val="annotation reference"/>
    <w:basedOn w:val="Noklusjumarindkopasfonts"/>
    <w:uiPriority w:val="99"/>
    <w:semiHidden/>
    <w:unhideWhenUsed/>
    <w:rsid w:val="0052227D"/>
    <w:rPr>
      <w:sz w:val="16"/>
      <w:szCs w:val="16"/>
    </w:rPr>
  </w:style>
  <w:style w:type="paragraph" w:styleId="Komentrateksts">
    <w:name w:val="annotation text"/>
    <w:basedOn w:val="Parastais"/>
    <w:link w:val="KomentratekstsRakstz"/>
    <w:uiPriority w:val="99"/>
    <w:semiHidden/>
    <w:unhideWhenUsed/>
    <w:rsid w:val="0052227D"/>
    <w:rPr>
      <w:sz w:val="20"/>
    </w:rPr>
  </w:style>
  <w:style w:type="character" w:customStyle="1" w:styleId="KomentratekstsRakstz">
    <w:name w:val="Komentāra teksts Rakstz."/>
    <w:basedOn w:val="Noklusjumarindkopasfonts"/>
    <w:link w:val="Komentrateksts"/>
    <w:uiPriority w:val="99"/>
    <w:semiHidden/>
    <w:rsid w:val="0052227D"/>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52227D"/>
    <w:rPr>
      <w:b/>
      <w:bCs/>
    </w:rPr>
  </w:style>
  <w:style w:type="character" w:customStyle="1" w:styleId="KomentratmaRakstz">
    <w:name w:val="Komentāra tēma Rakstz."/>
    <w:basedOn w:val="KomentratekstsRakstz"/>
    <w:link w:val="Komentratma"/>
    <w:uiPriority w:val="99"/>
    <w:semiHidden/>
    <w:rsid w:val="0052227D"/>
    <w:rPr>
      <w:rFonts w:ascii="Times New Roman" w:eastAsia="Times New Roman" w:hAnsi="Times New Roman" w:cs="Times New Roman"/>
      <w:b/>
      <w:bCs/>
      <w:sz w:val="20"/>
      <w:szCs w:val="20"/>
      <w:lang w:val="en-AU"/>
    </w:rPr>
  </w:style>
  <w:style w:type="paragraph" w:styleId="Vresteksts">
    <w:name w:val="footnote text"/>
    <w:basedOn w:val="Parastais"/>
    <w:link w:val="VrestekstsRakstz"/>
    <w:uiPriority w:val="99"/>
    <w:semiHidden/>
    <w:unhideWhenUsed/>
    <w:rsid w:val="003D5872"/>
    <w:rPr>
      <w:sz w:val="20"/>
    </w:rPr>
  </w:style>
  <w:style w:type="character" w:customStyle="1" w:styleId="VrestekstsRakstz">
    <w:name w:val="Vēres teksts Rakstz."/>
    <w:basedOn w:val="Noklusjumarindkopasfonts"/>
    <w:link w:val="Vresteksts"/>
    <w:uiPriority w:val="99"/>
    <w:semiHidden/>
    <w:rsid w:val="003D5872"/>
    <w:rPr>
      <w:rFonts w:ascii="Times New Roman" w:eastAsia="Times New Roman" w:hAnsi="Times New Roman" w:cs="Times New Roman"/>
      <w:sz w:val="20"/>
      <w:szCs w:val="20"/>
      <w:lang w:val="en-AU"/>
    </w:rPr>
  </w:style>
  <w:style w:type="character" w:styleId="Vresatsauce">
    <w:name w:val="footnote reference"/>
    <w:basedOn w:val="Noklusjumarindkopasfonts"/>
    <w:uiPriority w:val="99"/>
    <w:semiHidden/>
    <w:unhideWhenUsed/>
    <w:rsid w:val="003D587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3/1407/oj/?locale=LV"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8633A2-973B-4CDA-87F8-FAD812FF7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4429</Words>
  <Characters>2526</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Iekšējo noteikumu pielikums</vt:lpstr>
    </vt:vector>
  </TitlesOfParts>
  <Company>LR Kultūras Ministrija</Company>
  <LinksUpToDate>false</LinksUpToDate>
  <CharactersWithSpaces>6942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IlonaT</cp:lastModifiedBy>
  <cp:revision>2</cp:revision>
  <dcterms:created xsi:type="dcterms:W3CDTF">2019-09-19T13:12:00Z</dcterms:created>
  <dcterms:modified xsi:type="dcterms:W3CDTF">2019-09-19T13:12:00Z</dcterms:modified>
</cp:coreProperties>
</file>