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76" w:rsidRPr="00833076" w:rsidRDefault="00833076" w:rsidP="00833076">
      <w:pPr>
        <w:widowControl w:val="0"/>
        <w:autoSpaceDE w:val="0"/>
        <w:autoSpaceDN w:val="0"/>
        <w:adjustRightInd w:val="0"/>
        <w:spacing w:after="0" w:line="240" w:lineRule="auto"/>
        <w:jc w:val="right"/>
        <w:rPr>
          <w:rFonts w:ascii="Times New Roman" w:eastAsia="Times New Roman" w:hAnsi="Times New Roman"/>
          <w:i/>
          <w:sz w:val="28"/>
          <w:szCs w:val="28"/>
          <w:lang w:val="en-US" w:eastAsia="et-EE"/>
        </w:rPr>
      </w:pPr>
      <w:r w:rsidRPr="00833076">
        <w:rPr>
          <w:rFonts w:ascii="Times New Roman" w:eastAsia="Times New Roman" w:hAnsi="Times New Roman"/>
          <w:i/>
          <w:sz w:val="28"/>
          <w:szCs w:val="28"/>
          <w:lang w:val="en-US" w:eastAsia="et-EE"/>
        </w:rPr>
        <w:t>Draft</w:t>
      </w:r>
    </w:p>
    <w:p w:rsidR="00833076" w:rsidRPr="00833076" w:rsidRDefault="00833076" w:rsidP="00B71E9F">
      <w:pPr>
        <w:widowControl w:val="0"/>
        <w:spacing w:after="0" w:line="240" w:lineRule="auto"/>
        <w:jc w:val="center"/>
        <w:rPr>
          <w:rFonts w:ascii="Times New Roman" w:hAnsi="Times New Roman"/>
          <w:sz w:val="28"/>
          <w:szCs w:val="28"/>
          <w:lang w:val="en-US"/>
        </w:rPr>
      </w:pPr>
    </w:p>
    <w:p w:rsidR="00DE2EA5" w:rsidRPr="00B71E9F" w:rsidRDefault="00734B6C" w:rsidP="00B71E9F">
      <w:pPr>
        <w:widowControl w:val="0"/>
        <w:spacing w:after="0" w:line="240" w:lineRule="auto"/>
        <w:jc w:val="center"/>
        <w:rPr>
          <w:rFonts w:ascii="Times New Roman" w:hAnsi="Times New Roman"/>
          <w:b/>
          <w:sz w:val="28"/>
          <w:szCs w:val="28"/>
          <w:lang w:val="en-GB"/>
        </w:rPr>
      </w:pPr>
      <w:r w:rsidRPr="00B71E9F">
        <w:rPr>
          <w:rFonts w:ascii="Times New Roman" w:hAnsi="Times New Roman"/>
          <w:b/>
          <w:sz w:val="28"/>
          <w:szCs w:val="28"/>
          <w:lang w:val="en-GB"/>
        </w:rPr>
        <w:t xml:space="preserve">Host Country Agreement between </w:t>
      </w:r>
    </w:p>
    <w:p w:rsidR="00DE2EA5" w:rsidRPr="00B71E9F" w:rsidRDefault="00734B6C" w:rsidP="00B71E9F">
      <w:pPr>
        <w:widowControl w:val="0"/>
        <w:spacing w:after="0" w:line="240" w:lineRule="auto"/>
        <w:jc w:val="center"/>
        <w:rPr>
          <w:rFonts w:ascii="Times New Roman" w:hAnsi="Times New Roman"/>
          <w:b/>
          <w:sz w:val="28"/>
          <w:szCs w:val="28"/>
          <w:lang w:val="en-GB"/>
        </w:rPr>
      </w:pPr>
      <w:proofErr w:type="gramStart"/>
      <w:r w:rsidRPr="00B71E9F">
        <w:rPr>
          <w:rFonts w:ascii="Times New Roman" w:hAnsi="Times New Roman"/>
          <w:b/>
          <w:sz w:val="28"/>
          <w:szCs w:val="28"/>
          <w:lang w:val="en-GB"/>
        </w:rPr>
        <w:t>the</w:t>
      </w:r>
      <w:proofErr w:type="gramEnd"/>
      <w:r w:rsidRPr="00B71E9F">
        <w:rPr>
          <w:rFonts w:ascii="Times New Roman" w:hAnsi="Times New Roman"/>
          <w:b/>
          <w:sz w:val="28"/>
          <w:szCs w:val="28"/>
          <w:lang w:val="en-GB"/>
        </w:rPr>
        <w:t xml:space="preserve"> Government of the Republic of Latvia and </w:t>
      </w:r>
    </w:p>
    <w:p w:rsidR="00734B6C" w:rsidRPr="00B71E9F" w:rsidRDefault="00734B6C" w:rsidP="00B71E9F">
      <w:pPr>
        <w:widowControl w:val="0"/>
        <w:spacing w:after="0" w:line="240" w:lineRule="auto"/>
        <w:jc w:val="center"/>
        <w:rPr>
          <w:rFonts w:ascii="Times New Roman" w:hAnsi="Times New Roman"/>
          <w:b/>
          <w:sz w:val="28"/>
          <w:szCs w:val="28"/>
          <w:lang w:val="en-GB"/>
        </w:rPr>
      </w:pPr>
      <w:proofErr w:type="gramStart"/>
      <w:r w:rsidRPr="00B71E9F">
        <w:rPr>
          <w:rFonts w:ascii="Times New Roman" w:hAnsi="Times New Roman"/>
          <w:b/>
          <w:sz w:val="28"/>
          <w:szCs w:val="28"/>
          <w:lang w:val="en-GB"/>
        </w:rPr>
        <w:t>the</w:t>
      </w:r>
      <w:proofErr w:type="gramEnd"/>
      <w:r w:rsidRPr="00B71E9F">
        <w:rPr>
          <w:rFonts w:ascii="Times New Roman" w:hAnsi="Times New Roman"/>
          <w:b/>
          <w:sz w:val="28"/>
          <w:szCs w:val="28"/>
          <w:lang w:val="en-GB"/>
        </w:rPr>
        <w:t xml:space="preserve"> Secretariat of the Northern Dimension Partnership on Culture</w:t>
      </w:r>
    </w:p>
    <w:p w:rsidR="00734B6C" w:rsidRPr="00B71E9F" w:rsidRDefault="00734B6C"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The Secretariat of the Northern Dimension Partnership on Culture and the Government of the Republic of Latvia, together hereinafter referred to as the Parties,</w:t>
      </w:r>
    </w:p>
    <w:p w:rsidR="00734B6C" w:rsidRPr="00B71E9F" w:rsidRDefault="00734B6C"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RECALLING that the Northern Dimension Partnership on Culture was established on 20 May 2010 in accordance with a Memorandum of Understanding</w:t>
      </w:r>
      <w:r w:rsidRPr="00B71E9F">
        <w:rPr>
          <w:rFonts w:ascii="Times New Roman" w:hAnsi="Times New Roman"/>
          <w:i/>
          <w:sz w:val="28"/>
          <w:szCs w:val="28"/>
          <w:lang w:val="en-GB"/>
        </w:rPr>
        <w:t xml:space="preserve"> </w:t>
      </w:r>
      <w:r w:rsidRPr="00B71E9F">
        <w:rPr>
          <w:rFonts w:ascii="Times New Roman" w:hAnsi="Times New Roman"/>
          <w:sz w:val="28"/>
          <w:szCs w:val="28"/>
          <w:lang w:val="en-GB"/>
        </w:rPr>
        <w:t>setting out the modalities of establishing the Northern Dimension Partnership on Cultur</w:t>
      </w:r>
      <w:r w:rsidR="00277EEE" w:rsidRPr="00B71E9F">
        <w:rPr>
          <w:rFonts w:ascii="Times New Roman" w:hAnsi="Times New Roman"/>
          <w:sz w:val="28"/>
          <w:szCs w:val="28"/>
          <w:lang w:val="en-GB"/>
        </w:rPr>
        <w:t>e</w:t>
      </w:r>
      <w:r w:rsidRPr="00B71E9F">
        <w:rPr>
          <w:rFonts w:ascii="Times New Roman" w:hAnsi="Times New Roman"/>
          <w:sz w:val="28"/>
          <w:szCs w:val="28"/>
          <w:lang w:val="en-GB"/>
        </w:rPr>
        <w:t xml:space="preserve">,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iCs/>
          <w:sz w:val="28"/>
          <w:szCs w:val="28"/>
          <w:lang w:val="en-US"/>
        </w:rPr>
        <w:t>REFERRING to the Agreement</w:t>
      </w:r>
      <w:r w:rsidR="000A38C9" w:rsidRPr="00B71E9F">
        <w:rPr>
          <w:rFonts w:ascii="Times New Roman" w:hAnsi="Times New Roman"/>
          <w:iCs/>
          <w:sz w:val="28"/>
          <w:szCs w:val="28"/>
          <w:lang w:val="en-US"/>
        </w:rPr>
        <w:t xml:space="preserve"> </w:t>
      </w:r>
      <w:r w:rsidR="00750060" w:rsidRPr="00B71E9F">
        <w:rPr>
          <w:rFonts w:ascii="Times New Roman" w:hAnsi="Times New Roman"/>
          <w:iCs/>
          <w:sz w:val="28"/>
          <w:szCs w:val="28"/>
          <w:lang w:val="en-US"/>
        </w:rPr>
        <w:t>between</w:t>
      </w:r>
      <w:r w:rsidRPr="00B71E9F">
        <w:rPr>
          <w:rFonts w:ascii="Times New Roman" w:hAnsi="Times New Roman"/>
          <w:iCs/>
          <w:sz w:val="28"/>
          <w:szCs w:val="28"/>
          <w:lang w:val="en-US"/>
        </w:rPr>
        <w:t xml:space="preserve"> the Government of the Republic of Finland, the Government of the Republic of Latvia, the Government of the Kingdom of Norway, the Government of the Republic of Poland, the Government of the Russian Federation and the Government of the Kingdom of Sweden on the Establishment of the Secretariat of the Northern Dimension Partnership on Culture</w:t>
      </w:r>
      <w:r w:rsidR="00232A36" w:rsidRPr="00B71E9F">
        <w:rPr>
          <w:rFonts w:ascii="Times New Roman" w:hAnsi="Times New Roman"/>
          <w:iCs/>
          <w:sz w:val="28"/>
          <w:szCs w:val="28"/>
          <w:lang w:val="en-US"/>
        </w:rPr>
        <w:t xml:space="preserve">  </w:t>
      </w:r>
      <w:r w:rsidR="000A38C9" w:rsidRPr="00B71E9F">
        <w:rPr>
          <w:rFonts w:ascii="Times New Roman" w:hAnsi="Times New Roman"/>
          <w:iCs/>
          <w:sz w:val="28"/>
          <w:szCs w:val="28"/>
          <w:lang w:val="en-US"/>
        </w:rPr>
        <w:t xml:space="preserve">signed </w:t>
      </w:r>
      <w:r w:rsidR="001062A8" w:rsidRPr="00B71E9F">
        <w:rPr>
          <w:rFonts w:ascii="Times New Roman" w:hAnsi="Times New Roman"/>
          <w:iCs/>
          <w:sz w:val="28"/>
          <w:szCs w:val="28"/>
          <w:lang w:val="en-US"/>
        </w:rPr>
        <w:t xml:space="preserve">in Riga </w:t>
      </w:r>
      <w:r w:rsidR="000A38C9" w:rsidRPr="00B71E9F">
        <w:rPr>
          <w:rFonts w:ascii="Times New Roman" w:hAnsi="Times New Roman"/>
          <w:iCs/>
          <w:sz w:val="28"/>
          <w:szCs w:val="28"/>
          <w:lang w:val="en-US"/>
        </w:rPr>
        <w:t>on 28 May 2018,</w:t>
      </w:r>
      <w:r w:rsidRPr="00B71E9F">
        <w:rPr>
          <w:rFonts w:ascii="Times New Roman" w:hAnsi="Times New Roman"/>
          <w:iCs/>
          <w:sz w:val="28"/>
          <w:szCs w:val="28"/>
          <w:lang w:val="en-US"/>
        </w:rPr>
        <w:t xml:space="preserve"> hereinafter referred to as the </w:t>
      </w:r>
      <w:r w:rsidRPr="00B71E9F">
        <w:rPr>
          <w:rFonts w:ascii="Times New Roman" w:hAnsi="Times New Roman"/>
          <w:iCs/>
          <w:sz w:val="28"/>
          <w:szCs w:val="28"/>
          <w:lang w:val="en-GB"/>
        </w:rPr>
        <w:t>Agreement on the Establishment</w:t>
      </w:r>
      <w:r w:rsidRPr="00B71E9F">
        <w:rPr>
          <w:rFonts w:ascii="Times New Roman" w:hAnsi="Times New Roman"/>
          <w:iCs/>
          <w:sz w:val="28"/>
          <w:szCs w:val="28"/>
          <w:lang w:val="en-US"/>
        </w:rPr>
        <w:t xml:space="preserve">, as well as </w:t>
      </w:r>
      <w:r w:rsidRPr="00B71E9F">
        <w:rPr>
          <w:rFonts w:ascii="Times New Roman" w:hAnsi="Times New Roman"/>
          <w:sz w:val="28"/>
          <w:szCs w:val="28"/>
          <w:lang w:val="en-GB"/>
        </w:rPr>
        <w:t>Terms of Reference for the Secretariat of the Northern Dimension Partnership on Culture contained in Addendum No.1 of the Agreement on the Establishment of the Secretariat,</w:t>
      </w:r>
      <w:r w:rsidRPr="00B71E9F">
        <w:rPr>
          <w:rFonts w:ascii="Times New Roman" w:hAnsi="Times New Roman"/>
          <w:iCs/>
          <w:sz w:val="28"/>
          <w:szCs w:val="28"/>
          <w:lang w:val="en-US"/>
        </w:rPr>
        <w:t xml:space="preserve"> hereinafter referred to as Addendum No.1</w:t>
      </w:r>
      <w:r w:rsidRPr="00B71E9F">
        <w:rPr>
          <w:rFonts w:ascii="Times New Roman" w:hAnsi="Times New Roman"/>
          <w:sz w:val="28"/>
          <w:szCs w:val="28"/>
          <w:lang w:val="en-GB"/>
        </w:rPr>
        <w:t>;</w:t>
      </w:r>
    </w:p>
    <w:p w:rsidR="00734B6C" w:rsidRPr="00B71E9F" w:rsidRDefault="00734B6C" w:rsidP="00B71E9F">
      <w:pPr>
        <w:widowControl w:val="0"/>
        <w:spacing w:after="0" w:line="240" w:lineRule="auto"/>
        <w:jc w:val="both"/>
        <w:rPr>
          <w:rFonts w:ascii="Times New Roman" w:hAnsi="Times New Roman"/>
          <w:sz w:val="28"/>
          <w:szCs w:val="28"/>
          <w:lang w:val="en-US"/>
        </w:rPr>
      </w:pPr>
    </w:p>
    <w:p w:rsidR="00734B6C" w:rsidRPr="00B71E9F" w:rsidRDefault="00734B6C" w:rsidP="00B71E9F">
      <w:pPr>
        <w:widowControl w:val="0"/>
        <w:spacing w:after="0" w:line="240" w:lineRule="auto"/>
        <w:jc w:val="both"/>
        <w:rPr>
          <w:rFonts w:ascii="Times New Roman" w:hAnsi="Times New Roman"/>
          <w:sz w:val="28"/>
          <w:szCs w:val="28"/>
          <w:lang w:val="en-GB"/>
        </w:rPr>
      </w:pPr>
      <w:proofErr w:type="gramStart"/>
      <w:r w:rsidRPr="00B71E9F">
        <w:rPr>
          <w:rFonts w:ascii="Times New Roman" w:hAnsi="Times New Roman"/>
          <w:sz w:val="28"/>
          <w:szCs w:val="28"/>
          <w:lang w:val="en-GB"/>
        </w:rPr>
        <w:t>have</w:t>
      </w:r>
      <w:proofErr w:type="gramEnd"/>
      <w:r w:rsidRPr="00B71E9F">
        <w:rPr>
          <w:rFonts w:ascii="Times New Roman" w:hAnsi="Times New Roman"/>
          <w:sz w:val="28"/>
          <w:szCs w:val="28"/>
          <w:lang w:val="en-GB"/>
        </w:rPr>
        <w:t xml:space="preserve"> agreed as follows: </w:t>
      </w: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Definitions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1"/>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Whenever used in this Agreement, the following words and expressions shall have the meaning assigned to them hereunder:</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bCs/>
          <w:sz w:val="28"/>
          <w:szCs w:val="28"/>
          <w:lang w:val="en-GB"/>
        </w:rPr>
        <w:t>“</w:t>
      </w:r>
      <w:r w:rsidRPr="00B71E9F">
        <w:rPr>
          <w:rFonts w:ascii="Times New Roman" w:hAnsi="Times New Roman"/>
          <w:sz w:val="28"/>
          <w:szCs w:val="28"/>
          <w:lang w:val="en-GB"/>
        </w:rPr>
        <w:t>Government” means the Government of the Republic of Latvia;</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bCs/>
          <w:sz w:val="28"/>
          <w:szCs w:val="28"/>
          <w:lang w:val="en-GB"/>
        </w:rPr>
        <w:t>“</w:t>
      </w:r>
      <w:r w:rsidRPr="00B71E9F">
        <w:rPr>
          <w:rFonts w:ascii="Times New Roman" w:hAnsi="Times New Roman"/>
          <w:sz w:val="28"/>
          <w:szCs w:val="28"/>
          <w:lang w:val="en-GB"/>
        </w:rPr>
        <w:t>Secretariat” means the Secretariat of the Northern Dimension Partnership on Culture;</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bCs/>
          <w:sz w:val="28"/>
          <w:szCs w:val="28"/>
          <w:lang w:val="en-GB"/>
        </w:rPr>
        <w:t>“</w:t>
      </w:r>
      <w:r w:rsidRPr="00B71E9F">
        <w:rPr>
          <w:rFonts w:ascii="Times New Roman" w:hAnsi="Times New Roman"/>
          <w:sz w:val="28"/>
          <w:szCs w:val="28"/>
          <w:lang w:val="en-GB"/>
        </w:rPr>
        <w:t>Head of the Secretariat” means the Head of the Secretariat and any other official specifically designated to act on his or her behalf;</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bCs/>
          <w:sz w:val="28"/>
          <w:szCs w:val="28"/>
          <w:lang w:val="en-GB"/>
        </w:rPr>
        <w:t xml:space="preserve">“Permanent </w:t>
      </w:r>
      <w:r w:rsidRPr="00B71E9F">
        <w:rPr>
          <w:rFonts w:ascii="Times New Roman" w:hAnsi="Times New Roman"/>
          <w:sz w:val="28"/>
          <w:szCs w:val="28"/>
          <w:lang w:val="en-GB"/>
        </w:rPr>
        <w:t>Personnel” means</w:t>
      </w:r>
      <w:r w:rsidR="00A72684" w:rsidRPr="00B71E9F">
        <w:rPr>
          <w:rFonts w:ascii="Times New Roman" w:hAnsi="Times New Roman"/>
          <w:sz w:val="28"/>
          <w:szCs w:val="28"/>
          <w:lang w:val="en-GB"/>
        </w:rPr>
        <w:t>,</w:t>
      </w:r>
      <w:r w:rsidR="000A38C9" w:rsidRPr="00B71E9F">
        <w:rPr>
          <w:rFonts w:ascii="Times New Roman" w:hAnsi="Times New Roman"/>
          <w:sz w:val="28"/>
          <w:szCs w:val="28"/>
          <w:lang w:val="en-GB"/>
        </w:rPr>
        <w:t xml:space="preserve"> as defined in </w:t>
      </w:r>
      <w:r w:rsidR="004B3F9E" w:rsidRPr="00B71E9F">
        <w:rPr>
          <w:rFonts w:ascii="Times New Roman" w:hAnsi="Times New Roman"/>
          <w:sz w:val="28"/>
          <w:szCs w:val="28"/>
          <w:lang w:val="en-GB"/>
        </w:rPr>
        <w:t>Article 4.3 in Addendum No.1</w:t>
      </w:r>
      <w:r w:rsidR="00A72684" w:rsidRPr="00B71E9F">
        <w:rPr>
          <w:rFonts w:ascii="Times New Roman" w:hAnsi="Times New Roman"/>
          <w:sz w:val="28"/>
          <w:szCs w:val="28"/>
          <w:lang w:val="en-GB"/>
        </w:rPr>
        <w:t xml:space="preserve"> ,</w:t>
      </w:r>
      <w:r w:rsidRPr="00B71E9F">
        <w:rPr>
          <w:rFonts w:ascii="Times New Roman" w:hAnsi="Times New Roman"/>
          <w:sz w:val="28"/>
          <w:szCs w:val="28"/>
          <w:lang w:val="en-GB"/>
        </w:rPr>
        <w:t xml:space="preserve"> the Head of </w:t>
      </w:r>
      <w:r w:rsidR="00750060" w:rsidRPr="00B71E9F">
        <w:rPr>
          <w:rFonts w:ascii="Times New Roman" w:hAnsi="Times New Roman"/>
          <w:sz w:val="28"/>
          <w:szCs w:val="28"/>
          <w:lang w:val="en-GB"/>
        </w:rPr>
        <w:t xml:space="preserve">the </w:t>
      </w:r>
      <w:r w:rsidRPr="00B71E9F">
        <w:rPr>
          <w:rFonts w:ascii="Times New Roman" w:hAnsi="Times New Roman"/>
          <w:sz w:val="28"/>
          <w:szCs w:val="28"/>
          <w:lang w:val="en-GB"/>
        </w:rPr>
        <w:t xml:space="preserve">Secretariat and other professional personnel of the Secretariat who perform as their main employment functions of the Secretariat; </w:t>
      </w:r>
      <w:r w:rsidR="002734B4" w:rsidRPr="00B71E9F">
        <w:rPr>
          <w:rFonts w:ascii="Times New Roman" w:hAnsi="Times New Roman"/>
          <w:sz w:val="28"/>
          <w:szCs w:val="28"/>
          <w:lang w:val="en-GB"/>
        </w:rPr>
        <w:t xml:space="preserve"> </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bCs/>
          <w:sz w:val="28"/>
          <w:szCs w:val="28"/>
          <w:lang w:val="en-GB"/>
        </w:rPr>
        <w:t>“</w:t>
      </w:r>
      <w:r w:rsidRPr="00B71E9F">
        <w:rPr>
          <w:rFonts w:ascii="Times New Roman" w:hAnsi="Times New Roman"/>
          <w:sz w:val="28"/>
          <w:szCs w:val="28"/>
          <w:lang w:val="en-GB"/>
        </w:rPr>
        <w:t xml:space="preserve">Emoluments” means all sums in respect of employment by the Secretariat, paid to, vested in or accruing to an official in any form </w:t>
      </w:r>
      <w:r w:rsidRPr="00B71E9F">
        <w:rPr>
          <w:rFonts w:ascii="Times New Roman" w:hAnsi="Times New Roman"/>
          <w:sz w:val="28"/>
          <w:szCs w:val="28"/>
          <w:lang w:val="en-GB"/>
        </w:rPr>
        <w:lastRenderedPageBreak/>
        <w:t>whatsoever;</w:t>
      </w:r>
    </w:p>
    <w:p w:rsidR="00734B6C" w:rsidRPr="00B71E9F" w:rsidRDefault="00734B6C" w:rsidP="00B71E9F">
      <w:pPr>
        <w:widowControl w:val="0"/>
        <w:numPr>
          <w:ilvl w:val="0"/>
          <w:numId w:val="2"/>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“Family Members” means:</w:t>
      </w:r>
    </w:p>
    <w:p w:rsidR="00734B6C" w:rsidRPr="00B71E9F" w:rsidRDefault="00734B6C" w:rsidP="00B71E9F">
      <w:pPr>
        <w:widowControl w:val="0"/>
        <w:spacing w:after="0" w:line="240" w:lineRule="auto"/>
        <w:ind w:left="1418" w:hanging="425"/>
        <w:jc w:val="both"/>
        <w:rPr>
          <w:rFonts w:ascii="Times New Roman" w:hAnsi="Times New Roman"/>
          <w:sz w:val="28"/>
          <w:szCs w:val="28"/>
          <w:lang w:val="en-GB"/>
        </w:rPr>
      </w:pPr>
      <w:proofErr w:type="spellStart"/>
      <w:proofErr w:type="gramStart"/>
      <w:r w:rsidRPr="00B71E9F">
        <w:rPr>
          <w:rFonts w:ascii="Times New Roman" w:hAnsi="Times New Roman"/>
          <w:sz w:val="28"/>
          <w:szCs w:val="28"/>
          <w:lang w:val="en-GB"/>
        </w:rPr>
        <w:t>i</w:t>
      </w:r>
      <w:proofErr w:type="spellEnd"/>
      <w:proofErr w:type="gramEnd"/>
      <w:r w:rsidRPr="00B71E9F">
        <w:rPr>
          <w:rFonts w:ascii="Times New Roman" w:hAnsi="Times New Roman"/>
          <w:sz w:val="28"/>
          <w:szCs w:val="28"/>
          <w:lang w:val="en-GB"/>
        </w:rPr>
        <w:t>.</w:t>
      </w:r>
      <w:r w:rsidRPr="00B71E9F">
        <w:rPr>
          <w:rFonts w:ascii="Times New Roman" w:hAnsi="Times New Roman"/>
          <w:sz w:val="28"/>
          <w:szCs w:val="28"/>
          <w:lang w:val="en-GB"/>
        </w:rPr>
        <w:tab/>
        <w:t xml:space="preserve">the spouse of </w:t>
      </w:r>
      <w:r w:rsidR="00A72684" w:rsidRPr="00B71E9F">
        <w:rPr>
          <w:rFonts w:ascii="Times New Roman" w:hAnsi="Times New Roman"/>
          <w:sz w:val="28"/>
          <w:szCs w:val="28"/>
          <w:lang w:val="en-GB"/>
        </w:rPr>
        <w:t xml:space="preserve"> the Permanent Personnel</w:t>
      </w:r>
      <w:r w:rsidRPr="00B71E9F">
        <w:rPr>
          <w:rFonts w:ascii="Times New Roman" w:hAnsi="Times New Roman"/>
          <w:sz w:val="28"/>
          <w:szCs w:val="28"/>
          <w:lang w:val="en-GB"/>
        </w:rPr>
        <w:t>;</w:t>
      </w:r>
    </w:p>
    <w:p w:rsidR="00734B6C" w:rsidRPr="00B71E9F" w:rsidRDefault="00734B6C" w:rsidP="00B71E9F">
      <w:pPr>
        <w:widowControl w:val="0"/>
        <w:spacing w:after="0" w:line="240" w:lineRule="auto"/>
        <w:ind w:left="1418" w:hanging="425"/>
        <w:jc w:val="both"/>
        <w:rPr>
          <w:rFonts w:ascii="Times New Roman" w:hAnsi="Times New Roman"/>
          <w:sz w:val="28"/>
          <w:szCs w:val="28"/>
          <w:lang w:val="en-GB"/>
        </w:rPr>
      </w:pPr>
      <w:r w:rsidRPr="00B71E9F">
        <w:rPr>
          <w:rFonts w:ascii="Times New Roman" w:hAnsi="Times New Roman"/>
          <w:bCs/>
          <w:sz w:val="28"/>
          <w:szCs w:val="28"/>
          <w:lang w:val="en-GB"/>
        </w:rPr>
        <w:t>ii.</w:t>
      </w:r>
      <w:r w:rsidR="00277EEE" w:rsidRPr="00B71E9F">
        <w:rPr>
          <w:rFonts w:ascii="Times New Roman" w:hAnsi="Times New Roman"/>
          <w:bCs/>
          <w:sz w:val="28"/>
          <w:szCs w:val="28"/>
          <w:lang w:val="en-GB"/>
        </w:rPr>
        <w:tab/>
      </w:r>
      <w:proofErr w:type="gramStart"/>
      <w:r w:rsidRPr="00B71E9F">
        <w:rPr>
          <w:rFonts w:ascii="Times New Roman" w:hAnsi="Times New Roman"/>
          <w:bCs/>
          <w:sz w:val="28"/>
          <w:szCs w:val="28"/>
          <w:lang w:val="en-GB"/>
        </w:rPr>
        <w:t>the</w:t>
      </w:r>
      <w:proofErr w:type="gramEnd"/>
      <w:r w:rsidRPr="00B71E9F">
        <w:rPr>
          <w:rFonts w:ascii="Times New Roman" w:hAnsi="Times New Roman"/>
          <w:bCs/>
          <w:sz w:val="28"/>
          <w:szCs w:val="28"/>
          <w:lang w:val="en-GB"/>
        </w:rPr>
        <w:t xml:space="preserve"> partner of </w:t>
      </w:r>
      <w:r w:rsidR="00A72684" w:rsidRPr="00B71E9F">
        <w:rPr>
          <w:rFonts w:ascii="Times New Roman" w:hAnsi="Times New Roman"/>
          <w:sz w:val="28"/>
          <w:szCs w:val="28"/>
          <w:lang w:val="en-GB"/>
        </w:rPr>
        <w:t>the Permanent Personnel</w:t>
      </w:r>
      <w:r w:rsidRPr="00B71E9F">
        <w:rPr>
          <w:rFonts w:ascii="Times New Roman" w:hAnsi="Times New Roman"/>
          <w:bCs/>
          <w:sz w:val="28"/>
          <w:szCs w:val="28"/>
          <w:lang w:val="en-GB"/>
        </w:rPr>
        <w:t>, if the both persons have officially registered their relationship, or in an another way is considered partners in the country of origin</w:t>
      </w:r>
      <w:r w:rsidRPr="00B71E9F">
        <w:rPr>
          <w:rFonts w:ascii="Times New Roman" w:hAnsi="Times New Roman"/>
          <w:sz w:val="28"/>
          <w:szCs w:val="28"/>
          <w:lang w:val="en-GB"/>
        </w:rPr>
        <w:t>;</w:t>
      </w:r>
    </w:p>
    <w:p w:rsidR="00734B6C" w:rsidRPr="00B71E9F" w:rsidRDefault="00734B6C" w:rsidP="00B71E9F">
      <w:pPr>
        <w:widowControl w:val="0"/>
        <w:spacing w:after="0" w:line="240" w:lineRule="auto"/>
        <w:ind w:left="1418" w:hanging="425"/>
        <w:jc w:val="both"/>
        <w:rPr>
          <w:rFonts w:ascii="Times New Roman" w:hAnsi="Times New Roman"/>
          <w:sz w:val="28"/>
          <w:szCs w:val="28"/>
          <w:lang w:val="en-GB"/>
        </w:rPr>
      </w:pPr>
      <w:r w:rsidRPr="00B71E9F">
        <w:rPr>
          <w:rFonts w:ascii="Times New Roman" w:hAnsi="Times New Roman"/>
          <w:sz w:val="28"/>
          <w:szCs w:val="28"/>
          <w:lang w:val="en-GB"/>
        </w:rPr>
        <w:t>iii.</w:t>
      </w:r>
      <w:r w:rsidR="00277EEE" w:rsidRPr="00B71E9F">
        <w:rPr>
          <w:rFonts w:ascii="Times New Roman" w:hAnsi="Times New Roman"/>
          <w:sz w:val="28"/>
          <w:szCs w:val="28"/>
          <w:lang w:val="en-GB"/>
        </w:rPr>
        <w:tab/>
      </w:r>
      <w:proofErr w:type="gramStart"/>
      <w:r w:rsidRPr="00B71E9F">
        <w:rPr>
          <w:rFonts w:ascii="Times New Roman" w:hAnsi="Times New Roman"/>
          <w:sz w:val="28"/>
          <w:szCs w:val="28"/>
          <w:lang w:val="en-GB"/>
        </w:rPr>
        <w:t>children</w:t>
      </w:r>
      <w:proofErr w:type="gramEnd"/>
      <w:r w:rsidRPr="00B71E9F">
        <w:rPr>
          <w:rFonts w:ascii="Times New Roman" w:hAnsi="Times New Roman"/>
          <w:sz w:val="28"/>
          <w:szCs w:val="28"/>
          <w:lang w:val="en-GB"/>
        </w:rPr>
        <w:t xml:space="preserve"> of the</w:t>
      </w:r>
      <w:r w:rsidR="00A72684" w:rsidRPr="00B71E9F">
        <w:rPr>
          <w:rFonts w:ascii="Times New Roman" w:hAnsi="Times New Roman"/>
          <w:sz w:val="28"/>
          <w:szCs w:val="28"/>
          <w:lang w:val="en-GB"/>
        </w:rPr>
        <w:t xml:space="preserve"> Permanent Personnel</w:t>
      </w:r>
      <w:r w:rsidRPr="00B71E9F">
        <w:rPr>
          <w:rFonts w:ascii="Times New Roman" w:hAnsi="Times New Roman"/>
          <w:sz w:val="28"/>
          <w:szCs w:val="28"/>
          <w:lang w:val="en-GB"/>
        </w:rPr>
        <w:t xml:space="preserve"> and of his or her spouse or a person defined in point ii. </w:t>
      </w:r>
      <w:proofErr w:type="gramStart"/>
      <w:r w:rsidRPr="00B71E9F">
        <w:rPr>
          <w:rFonts w:ascii="Times New Roman" w:hAnsi="Times New Roman"/>
          <w:sz w:val="28"/>
          <w:szCs w:val="28"/>
          <w:lang w:val="en-GB"/>
        </w:rPr>
        <w:t>of</w:t>
      </w:r>
      <w:proofErr w:type="gramEnd"/>
      <w:r w:rsidRPr="00B71E9F">
        <w:rPr>
          <w:rFonts w:ascii="Times New Roman" w:hAnsi="Times New Roman"/>
          <w:sz w:val="28"/>
          <w:szCs w:val="28"/>
          <w:lang w:val="en-GB"/>
        </w:rPr>
        <w:t xml:space="preserve"> this Paragraph, who are under the age of 18 years </w:t>
      </w:r>
      <w:r w:rsidR="00B30593" w:rsidRPr="00B71E9F">
        <w:rPr>
          <w:rFonts w:ascii="Times New Roman" w:hAnsi="Times New Roman"/>
          <w:sz w:val="28"/>
          <w:szCs w:val="28"/>
          <w:lang w:val="en-GB"/>
        </w:rPr>
        <w:t xml:space="preserve">old </w:t>
      </w:r>
      <w:r w:rsidRPr="00B71E9F">
        <w:rPr>
          <w:rFonts w:ascii="Times New Roman" w:hAnsi="Times New Roman"/>
          <w:sz w:val="28"/>
          <w:szCs w:val="28"/>
          <w:lang w:val="en-GB"/>
        </w:rPr>
        <w:t>or dependant on his or her care and living together with the Permanent Personnel.</w:t>
      </w:r>
    </w:p>
    <w:p w:rsidR="008D0636" w:rsidRPr="00B71E9F" w:rsidRDefault="008D0636" w:rsidP="00B71E9F">
      <w:pPr>
        <w:widowControl w:val="0"/>
        <w:spacing w:after="0" w:line="240" w:lineRule="auto"/>
        <w:ind w:left="1418" w:hanging="425"/>
        <w:jc w:val="both"/>
        <w:rPr>
          <w:rFonts w:ascii="Times New Roman" w:hAnsi="Times New Roman"/>
          <w:sz w:val="28"/>
          <w:szCs w:val="28"/>
          <w:lang w:val="en-GB"/>
        </w:rPr>
      </w:pPr>
    </w:p>
    <w:p w:rsidR="00734B6C" w:rsidRPr="00B71E9F" w:rsidRDefault="00734B6C" w:rsidP="00666359">
      <w:pPr>
        <w:widowControl w:val="0"/>
        <w:numPr>
          <w:ilvl w:val="0"/>
          <w:numId w:val="1"/>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For the purposes of this Agreement, the Seat of the Secretariat shall be in Riga, Latvia, hereinafter referred to as the Host Country. The Seat is</w:t>
      </w:r>
      <w:r w:rsidR="000A6231" w:rsidRPr="00B71E9F">
        <w:rPr>
          <w:rFonts w:ascii="Times New Roman" w:hAnsi="Times New Roman"/>
          <w:sz w:val="28"/>
          <w:szCs w:val="28"/>
          <w:lang w:val="en-GB"/>
        </w:rPr>
        <w:t xml:space="preserve"> </w:t>
      </w:r>
      <w:r w:rsidRPr="00B71E9F">
        <w:rPr>
          <w:rFonts w:ascii="Times New Roman" w:hAnsi="Times New Roman"/>
          <w:sz w:val="28"/>
          <w:szCs w:val="28"/>
          <w:lang w:val="en-GB"/>
        </w:rPr>
        <w:t>further understood as the buildings, installations and land used by the Secretariat in Riga for its official business including, in particular, the office premises and its archives.</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Legal capacity</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The Secretariat shall possess full legal capacity pursuant to Articles 1 and 2 of the Agreement on the Establishment. It shall,</w:t>
      </w:r>
      <w:r w:rsidR="0033352B" w:rsidRPr="00B71E9F">
        <w:rPr>
          <w:rFonts w:ascii="Times New Roman" w:hAnsi="Times New Roman"/>
          <w:sz w:val="28"/>
          <w:szCs w:val="28"/>
          <w:lang w:val="en-GB"/>
        </w:rPr>
        <w:t xml:space="preserve"> </w:t>
      </w:r>
      <w:r w:rsidRPr="00B71E9F">
        <w:rPr>
          <w:rFonts w:ascii="Times New Roman" w:hAnsi="Times New Roman"/>
          <w:sz w:val="28"/>
          <w:szCs w:val="28"/>
          <w:lang w:val="en-GB"/>
        </w:rPr>
        <w:t xml:space="preserve">in particular, have the capacity as is necessary for the exercise of its functions and possess capacity to contract, acquire and dispose of movable and immovable property and to institute and participate in legal proceedings.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III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Property, funds and assets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3"/>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Secretariat, its property and assets shall enjoy immunity from any form of legal proceedings. The property and assets held by the Secretariat in order to fulfil its</w:t>
      </w:r>
      <w:r w:rsidR="000A38C9" w:rsidRPr="00B71E9F">
        <w:rPr>
          <w:rFonts w:ascii="Times New Roman" w:hAnsi="Times New Roman"/>
          <w:sz w:val="28"/>
          <w:szCs w:val="28"/>
          <w:lang w:val="en-GB"/>
        </w:rPr>
        <w:t xml:space="preserve"> aims and functions</w:t>
      </w:r>
      <w:r w:rsidRPr="00B71E9F">
        <w:rPr>
          <w:rFonts w:ascii="Times New Roman" w:hAnsi="Times New Roman"/>
          <w:sz w:val="28"/>
          <w:szCs w:val="28"/>
          <w:lang w:val="en-GB"/>
        </w:rPr>
        <w:t xml:space="preserve"> shall be exempt from requisition, confiscation, expropriation, and any other form of interference by an executive, administrative or judicial authority. The Head of the Secretariat has the right to waive this immunity in any particular case.</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3"/>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Secretariat, its property and assets, income and revenue shall be exempt from:</w:t>
      </w:r>
    </w:p>
    <w:p w:rsidR="00734B6C" w:rsidRPr="00B71E9F" w:rsidRDefault="00734B6C" w:rsidP="00B71E9F">
      <w:pPr>
        <w:widowControl w:val="0"/>
        <w:numPr>
          <w:ilvl w:val="1"/>
          <w:numId w:val="4"/>
        </w:numPr>
        <w:spacing w:after="0" w:line="240" w:lineRule="auto"/>
        <w:ind w:left="993" w:hanging="567"/>
        <w:jc w:val="both"/>
        <w:rPr>
          <w:rFonts w:ascii="Times New Roman" w:hAnsi="Times New Roman"/>
          <w:sz w:val="28"/>
          <w:szCs w:val="28"/>
          <w:lang w:val="en-GB"/>
        </w:rPr>
      </w:pPr>
      <w:proofErr w:type="gramStart"/>
      <w:r w:rsidRPr="00B71E9F">
        <w:rPr>
          <w:rFonts w:ascii="Times New Roman" w:hAnsi="Times New Roman"/>
          <w:sz w:val="28"/>
          <w:szCs w:val="28"/>
          <w:lang w:val="en-GB"/>
        </w:rPr>
        <w:t>all</w:t>
      </w:r>
      <w:proofErr w:type="gramEnd"/>
      <w:r w:rsidRPr="00B71E9F">
        <w:rPr>
          <w:rFonts w:ascii="Times New Roman" w:hAnsi="Times New Roman"/>
          <w:sz w:val="28"/>
          <w:szCs w:val="28"/>
          <w:lang w:val="en-GB"/>
        </w:rPr>
        <w:t xml:space="preserve"> direct taxes. The Secretariat shall not, however, demand exemption from taxes being charge</w:t>
      </w:r>
      <w:r w:rsidR="00EC5F8F" w:rsidRPr="00B71E9F">
        <w:rPr>
          <w:rFonts w:ascii="Times New Roman" w:hAnsi="Times New Roman"/>
          <w:sz w:val="28"/>
          <w:szCs w:val="28"/>
          <w:lang w:val="en-GB"/>
        </w:rPr>
        <w:t>d</w:t>
      </w:r>
      <w:r w:rsidRPr="00B71E9F">
        <w:rPr>
          <w:rFonts w:ascii="Times New Roman" w:hAnsi="Times New Roman"/>
          <w:sz w:val="28"/>
          <w:szCs w:val="28"/>
          <w:lang w:val="en-GB"/>
        </w:rPr>
        <w:t xml:space="preserve"> for public services; </w:t>
      </w:r>
    </w:p>
    <w:p w:rsidR="00734B6C" w:rsidRPr="00B71E9F" w:rsidRDefault="00734B6C" w:rsidP="00B71E9F">
      <w:pPr>
        <w:widowControl w:val="0"/>
        <w:numPr>
          <w:ilvl w:val="1"/>
          <w:numId w:val="4"/>
        </w:numPr>
        <w:spacing w:after="0" w:line="240" w:lineRule="auto"/>
        <w:ind w:left="993" w:hanging="567"/>
        <w:jc w:val="both"/>
        <w:rPr>
          <w:rFonts w:ascii="Times New Roman" w:hAnsi="Times New Roman"/>
          <w:sz w:val="28"/>
          <w:szCs w:val="28"/>
          <w:lang w:val="en-GB"/>
        </w:rPr>
      </w:pPr>
      <w:r w:rsidRPr="00B71E9F">
        <w:rPr>
          <w:rFonts w:ascii="Times New Roman" w:hAnsi="Times New Roman"/>
          <w:sz w:val="28"/>
          <w:szCs w:val="28"/>
          <w:lang w:val="en-GB"/>
        </w:rPr>
        <w:t xml:space="preserve">indirect taxes on goods purchased or services performed for the benefits of the activities of the Secretariat, in accordance with the rules </w:t>
      </w:r>
      <w:r w:rsidRPr="00B71E9F">
        <w:rPr>
          <w:rFonts w:ascii="Times New Roman" w:hAnsi="Times New Roman"/>
          <w:sz w:val="28"/>
          <w:szCs w:val="28"/>
          <w:lang w:val="en-GB"/>
        </w:rPr>
        <w:lastRenderedPageBreak/>
        <w:t xml:space="preserve">regarding tax privileges for international organisations stipulated in accordance with the legislation of the Republic of Latvia concerning indirect taxation; </w:t>
      </w:r>
    </w:p>
    <w:p w:rsidR="00734B6C" w:rsidRPr="00B71E9F" w:rsidRDefault="0094703F" w:rsidP="00B71E9F">
      <w:pPr>
        <w:widowControl w:val="0"/>
        <w:numPr>
          <w:ilvl w:val="1"/>
          <w:numId w:val="4"/>
        </w:numPr>
        <w:spacing w:after="0" w:line="240" w:lineRule="auto"/>
        <w:ind w:left="993" w:hanging="567"/>
        <w:jc w:val="both"/>
        <w:rPr>
          <w:rFonts w:ascii="Times New Roman" w:hAnsi="Times New Roman"/>
          <w:sz w:val="28"/>
          <w:szCs w:val="28"/>
          <w:lang w:val="en-GB"/>
        </w:rPr>
      </w:pPr>
      <w:r w:rsidRPr="00B71E9F">
        <w:rPr>
          <w:rFonts w:ascii="Times New Roman" w:hAnsi="Times New Roman"/>
          <w:sz w:val="28"/>
          <w:szCs w:val="28"/>
          <w:lang w:val="en-GB"/>
        </w:rPr>
        <w:t xml:space="preserve">payroll taxes and wage taxes for the Permanent Personnel; </w:t>
      </w:r>
    </w:p>
    <w:p w:rsidR="00734B6C" w:rsidRPr="00B71E9F" w:rsidRDefault="00734B6C" w:rsidP="00B71E9F">
      <w:pPr>
        <w:widowControl w:val="0"/>
        <w:numPr>
          <w:ilvl w:val="1"/>
          <w:numId w:val="4"/>
        </w:numPr>
        <w:spacing w:after="0" w:line="240" w:lineRule="auto"/>
        <w:ind w:left="993" w:hanging="567"/>
        <w:jc w:val="both"/>
        <w:rPr>
          <w:rFonts w:ascii="Times New Roman" w:hAnsi="Times New Roman"/>
          <w:sz w:val="28"/>
          <w:szCs w:val="28"/>
          <w:lang w:val="en-GB"/>
        </w:rPr>
      </w:pPr>
      <w:proofErr w:type="gramStart"/>
      <w:r w:rsidRPr="00B71E9F">
        <w:rPr>
          <w:rFonts w:ascii="Times New Roman" w:hAnsi="Times New Roman"/>
          <w:sz w:val="28"/>
          <w:szCs w:val="28"/>
          <w:lang w:val="en-GB"/>
        </w:rPr>
        <w:t>customs</w:t>
      </w:r>
      <w:proofErr w:type="gramEnd"/>
      <w:r w:rsidRPr="00B71E9F">
        <w:rPr>
          <w:rFonts w:ascii="Times New Roman" w:hAnsi="Times New Roman"/>
          <w:sz w:val="28"/>
          <w:szCs w:val="28"/>
          <w:lang w:val="en-GB"/>
        </w:rPr>
        <w:t xml:space="preserve"> and import charges.</w:t>
      </w:r>
    </w:p>
    <w:p w:rsidR="00734B6C" w:rsidRPr="00B71E9F" w:rsidRDefault="00734B6C"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numPr>
          <w:ilvl w:val="0"/>
          <w:numId w:val="3"/>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Secretariat shall not be subject to any legal provisions concerning import and export restrictions with regard to goods imported or exported by the Secretariat for official use. Goods brought into the Republic of Latvia shall not be sold in the Republic of Latvia, except on conditions approved by the Government. </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IV</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Premises and services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5"/>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Government undertakes to assist </w:t>
      </w:r>
      <w:r w:rsidR="00390DCD" w:rsidRPr="00B71E9F">
        <w:rPr>
          <w:rFonts w:ascii="Times New Roman" w:hAnsi="Times New Roman"/>
          <w:sz w:val="28"/>
          <w:szCs w:val="28"/>
          <w:lang w:val="en-GB"/>
        </w:rPr>
        <w:t xml:space="preserve">and </w:t>
      </w:r>
      <w:r w:rsidR="0033352B" w:rsidRPr="00B71E9F">
        <w:rPr>
          <w:rFonts w:ascii="Times New Roman" w:hAnsi="Times New Roman"/>
          <w:sz w:val="28"/>
          <w:szCs w:val="28"/>
          <w:lang w:val="en-GB"/>
        </w:rPr>
        <w:t>if possible</w:t>
      </w:r>
      <w:r w:rsidR="0033352B" w:rsidRPr="00B71E9F">
        <w:rPr>
          <w:rFonts w:ascii="Times New Roman" w:hAnsi="Times New Roman"/>
          <w:i/>
          <w:sz w:val="28"/>
          <w:szCs w:val="28"/>
          <w:lang w:val="en-GB"/>
        </w:rPr>
        <w:t xml:space="preserve"> </w:t>
      </w:r>
      <w:r w:rsidR="00390DCD" w:rsidRPr="00B71E9F">
        <w:rPr>
          <w:rFonts w:ascii="Times New Roman" w:hAnsi="Times New Roman"/>
          <w:sz w:val="28"/>
          <w:szCs w:val="28"/>
          <w:lang w:val="en-GB"/>
        </w:rPr>
        <w:t xml:space="preserve">provide </w:t>
      </w:r>
      <w:r w:rsidRPr="00B71E9F">
        <w:rPr>
          <w:rFonts w:ascii="Times New Roman" w:hAnsi="Times New Roman"/>
          <w:sz w:val="28"/>
          <w:szCs w:val="28"/>
          <w:lang w:val="en-GB"/>
        </w:rPr>
        <w:t xml:space="preserve">the Secretariat in obtaining suitable premises for its office. </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5"/>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premises of the Secretariat and the living quarters of the Head of the Secretariat shall be inviolable and shall be exempt</w:t>
      </w:r>
      <w:r w:rsidR="00390DCD" w:rsidRPr="00B71E9F">
        <w:rPr>
          <w:rFonts w:ascii="Times New Roman" w:hAnsi="Times New Roman"/>
          <w:sz w:val="28"/>
          <w:szCs w:val="28"/>
          <w:lang w:val="en-GB"/>
        </w:rPr>
        <w:t>ed</w:t>
      </w:r>
      <w:r w:rsidRPr="00B71E9F">
        <w:rPr>
          <w:rFonts w:ascii="Times New Roman" w:hAnsi="Times New Roman"/>
          <w:sz w:val="28"/>
          <w:szCs w:val="28"/>
          <w:lang w:val="en-GB"/>
        </w:rPr>
        <w:t xml:space="preserve"> from house search. Latvian authorities may not gain access to the premises without consent of the Head of the Secretariat. Such consent may, however, be deemed to have been given in the event of an outbreak of fire or some other severe accident necessitating immediate measures. </w:t>
      </w:r>
    </w:p>
    <w:p w:rsidR="00734B6C" w:rsidRPr="00B71E9F" w:rsidRDefault="00734B6C" w:rsidP="00B71E9F">
      <w:pPr>
        <w:widowControl w:val="0"/>
        <w:spacing w:after="0" w:line="240" w:lineRule="auto"/>
        <w:ind w:left="426" w:hanging="284"/>
        <w:jc w:val="both"/>
        <w:rPr>
          <w:rFonts w:ascii="Times New Roman" w:hAnsi="Times New Roman"/>
          <w:sz w:val="28"/>
          <w:szCs w:val="28"/>
          <w:lang w:val="en-GB"/>
        </w:rPr>
      </w:pPr>
    </w:p>
    <w:p w:rsidR="00734B6C" w:rsidRPr="00B71E9F" w:rsidRDefault="00734B6C" w:rsidP="00B71E9F">
      <w:pPr>
        <w:widowControl w:val="0"/>
        <w:numPr>
          <w:ilvl w:val="0"/>
          <w:numId w:val="5"/>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archives of the Secretariat, as all other documents, manuscripts, information for computer storage and retrieval, recordings, photographs and films belonging to or held by the Secretariat, shall be inviolable.</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5"/>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Latvian authorities concerned shall take appropriate measures to ensure that the Secretariat obtains access to necessary public services and that these services are provided on reasonable terms.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V</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Communications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6"/>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official correspondence of the Secretariat shall be inviolable. </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6"/>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Government shall permit and protect unrestricted communication on the part of the Secretariat for all official purposes. </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lastRenderedPageBreak/>
        <w:t>Article VI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Visa formalities and border control</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7"/>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Government undertakes to issue visas to the Republic of Latvia without visa charges, in accordance with </w:t>
      </w:r>
      <w:hyperlink r:id="rId8" w:history="1">
        <w:r w:rsidRPr="00B71E9F">
          <w:rPr>
            <w:rStyle w:val="Hipersaite"/>
            <w:rFonts w:ascii="Times New Roman" w:hAnsi="Times New Roman"/>
            <w:sz w:val="28"/>
            <w:szCs w:val="28"/>
            <w:lang w:val="en-GB"/>
          </w:rPr>
          <w:t xml:space="preserve">Regulation (EU) No 265/2010 of the European Parliament and of the Council of 25 March 2010 amending the Convention Implementing the </w:t>
        </w:r>
        <w:proofErr w:type="spellStart"/>
        <w:r w:rsidRPr="00B71E9F">
          <w:rPr>
            <w:rStyle w:val="Hipersaite"/>
            <w:rFonts w:ascii="Times New Roman" w:hAnsi="Times New Roman"/>
            <w:sz w:val="28"/>
            <w:szCs w:val="28"/>
            <w:lang w:val="en-GB"/>
          </w:rPr>
          <w:t>Schengen</w:t>
        </w:r>
        <w:proofErr w:type="spellEnd"/>
        <w:r w:rsidRPr="00B71E9F">
          <w:rPr>
            <w:rStyle w:val="Hipersaite"/>
            <w:rFonts w:ascii="Times New Roman" w:hAnsi="Times New Roman"/>
            <w:sz w:val="28"/>
            <w:szCs w:val="28"/>
            <w:lang w:val="en-GB"/>
          </w:rPr>
          <w:t xml:space="preserve"> Agreement and Regulation (EC) No 562/2006 as regards movement of persons with a long-stay visa</w:t>
        </w:r>
      </w:hyperlink>
      <w:r w:rsidRPr="00B71E9F">
        <w:rPr>
          <w:rFonts w:ascii="Times New Roman" w:hAnsi="Times New Roman"/>
          <w:sz w:val="28"/>
          <w:szCs w:val="28"/>
          <w:lang w:val="en-GB"/>
        </w:rPr>
        <w:t xml:space="preserve">, to the Permanent Personnel and their Family Members for as long as the Permanent Personnel has business at the Secretariat and if that is necessary. </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7"/>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provision of Paragraph</w:t>
      </w:r>
      <w:r w:rsidR="0033352B" w:rsidRPr="00B71E9F">
        <w:rPr>
          <w:rFonts w:ascii="Times New Roman" w:hAnsi="Times New Roman"/>
          <w:sz w:val="28"/>
          <w:szCs w:val="28"/>
          <w:lang w:val="en-GB"/>
        </w:rPr>
        <w:t> </w:t>
      </w:r>
      <w:r w:rsidRPr="00B71E9F">
        <w:rPr>
          <w:rFonts w:ascii="Times New Roman" w:hAnsi="Times New Roman"/>
          <w:sz w:val="28"/>
          <w:szCs w:val="28"/>
          <w:lang w:val="en-GB"/>
        </w:rPr>
        <w:t xml:space="preserve">1of this Article shall apply regardless of the relations between the government of the persons concerned and the Government. They shall </w:t>
      </w:r>
      <w:proofErr w:type="gramStart"/>
      <w:r w:rsidRPr="00B71E9F">
        <w:rPr>
          <w:rFonts w:ascii="Times New Roman" w:hAnsi="Times New Roman"/>
          <w:sz w:val="28"/>
          <w:szCs w:val="28"/>
          <w:lang w:val="en-GB"/>
        </w:rPr>
        <w:t>not preclude</w:t>
      </w:r>
      <w:proofErr w:type="gramEnd"/>
      <w:r w:rsidRPr="00B71E9F">
        <w:rPr>
          <w:rFonts w:ascii="Times New Roman" w:hAnsi="Times New Roman"/>
          <w:sz w:val="28"/>
          <w:szCs w:val="28"/>
          <w:lang w:val="en-GB"/>
        </w:rPr>
        <w:t xml:space="preserve"> neither the stipulation of reasonable proof that persons claiming the abovementioned rights belongs to the categories indicated, nor the reasonable implementation of international rules of quarantine of public health regulations. </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0"/>
          <w:numId w:val="7"/>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Head of the Secretariat shall as early as possible before his or her, or the Permanent Personnel’s or their Family Member’s arrival in the Republic of Latvia, notify the Government to facilitate the implementation by the Government of the provisions of this Agreement. </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1518E2" w:rsidP="00B71E9F">
      <w:pPr>
        <w:widowControl w:val="0"/>
        <w:numPr>
          <w:ilvl w:val="0"/>
          <w:numId w:val="7"/>
        </w:numPr>
        <w:spacing w:after="0" w:line="240" w:lineRule="auto"/>
        <w:ind w:left="426" w:hanging="426"/>
        <w:jc w:val="both"/>
        <w:rPr>
          <w:rFonts w:ascii="Times New Roman" w:hAnsi="Times New Roman"/>
          <w:sz w:val="28"/>
          <w:szCs w:val="28"/>
          <w:lang w:val="en-GB"/>
        </w:rPr>
      </w:pPr>
      <w:hyperlink r:id="rId9" w:history="1">
        <w:r w:rsidR="00734B6C" w:rsidRPr="00B71E9F">
          <w:rPr>
            <w:rStyle w:val="Hipersaite"/>
            <w:rFonts w:ascii="Times New Roman" w:hAnsi="Times New Roman"/>
            <w:sz w:val="28"/>
            <w:szCs w:val="28"/>
            <w:lang w:val="en-GB"/>
          </w:rPr>
          <w:t>Regulation (EU) 2016/399 of the European Parliament and of the Council of 9 March 2016 on a Union Code on the rules governing the movement of persons across borders (</w:t>
        </w:r>
        <w:proofErr w:type="spellStart"/>
        <w:r w:rsidR="00734B6C" w:rsidRPr="00B71E9F">
          <w:rPr>
            <w:rStyle w:val="Hipersaite"/>
            <w:rFonts w:ascii="Times New Roman" w:hAnsi="Times New Roman"/>
            <w:sz w:val="28"/>
            <w:szCs w:val="28"/>
            <w:lang w:val="en-GB"/>
          </w:rPr>
          <w:t>Schengen</w:t>
        </w:r>
        <w:proofErr w:type="spellEnd"/>
        <w:r w:rsidR="00734B6C" w:rsidRPr="00B71E9F">
          <w:rPr>
            <w:rStyle w:val="Hipersaite"/>
            <w:rFonts w:ascii="Times New Roman" w:hAnsi="Times New Roman"/>
            <w:sz w:val="28"/>
            <w:szCs w:val="28"/>
            <w:lang w:val="en-GB"/>
          </w:rPr>
          <w:t xml:space="preserve"> Borders Code)</w:t>
        </w:r>
      </w:hyperlink>
      <w:r w:rsidR="00734B6C" w:rsidRPr="00B71E9F">
        <w:rPr>
          <w:rFonts w:ascii="Times New Roman" w:hAnsi="Times New Roman"/>
          <w:sz w:val="28"/>
          <w:szCs w:val="28"/>
          <w:lang w:val="en-GB"/>
        </w:rPr>
        <w:t xml:space="preserve"> is applicable to the crossing of the external borders and conditions for entry.</w:t>
      </w:r>
    </w:p>
    <w:p w:rsidR="00734B6C" w:rsidRPr="00B71E9F" w:rsidRDefault="00734B6C"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numPr>
          <w:ilvl w:val="0"/>
          <w:numId w:val="7"/>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Government undertakes to issue visas to the Republic of Latvia without visa charges, in accordance with visa </w:t>
      </w:r>
      <w:hyperlink r:id="rId10" w:history="1">
        <w:r w:rsidRPr="00B71E9F">
          <w:rPr>
            <w:rStyle w:val="Hipersaite"/>
            <w:rFonts w:ascii="Times New Roman" w:hAnsi="Times New Roman"/>
            <w:sz w:val="28"/>
            <w:szCs w:val="28"/>
            <w:lang w:val="en-GB"/>
          </w:rPr>
          <w:t>Regulation (EC) No 810/2009 of the European Parliament and of the Council of 13 July 2009 establishing a Community Code on Visas (Visa Code)</w:t>
        </w:r>
      </w:hyperlink>
      <w:r w:rsidRPr="00B71E9F">
        <w:rPr>
          <w:rFonts w:ascii="Times New Roman" w:hAnsi="Times New Roman"/>
          <w:sz w:val="28"/>
          <w:szCs w:val="28"/>
          <w:lang w:val="en-GB"/>
        </w:rPr>
        <w:t>, to the persons according to Article 4.7 of Addendum No.1 for as long as the person has business at the Secretariat and if that is necessary.</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b/>
          <w:iCs/>
          <w:sz w:val="28"/>
          <w:szCs w:val="28"/>
          <w:lang w:val="en-GB"/>
        </w:rPr>
      </w:pPr>
      <w:r w:rsidRPr="00B71E9F">
        <w:rPr>
          <w:rFonts w:ascii="Times New Roman" w:hAnsi="Times New Roman"/>
          <w:b/>
          <w:iCs/>
          <w:sz w:val="28"/>
          <w:szCs w:val="28"/>
          <w:lang w:val="en-GB"/>
        </w:rPr>
        <w:t>Article VII</w:t>
      </w:r>
    </w:p>
    <w:p w:rsidR="00734B6C" w:rsidRPr="00B71E9F" w:rsidRDefault="00734B6C" w:rsidP="00B71E9F">
      <w:pPr>
        <w:widowControl w:val="0"/>
        <w:spacing w:after="0" w:line="240" w:lineRule="auto"/>
        <w:jc w:val="center"/>
        <w:rPr>
          <w:rFonts w:ascii="Times New Roman" w:hAnsi="Times New Roman"/>
          <w:bCs/>
          <w:i/>
          <w:sz w:val="28"/>
          <w:szCs w:val="28"/>
          <w:lang w:val="en-GB"/>
        </w:rPr>
      </w:pPr>
      <w:r w:rsidRPr="00B71E9F">
        <w:rPr>
          <w:rFonts w:ascii="Times New Roman" w:hAnsi="Times New Roman"/>
          <w:bCs/>
          <w:i/>
          <w:sz w:val="28"/>
          <w:szCs w:val="28"/>
          <w:lang w:val="en-GB"/>
        </w:rPr>
        <w:t>Notification of appointments, identity cards</w:t>
      </w:r>
    </w:p>
    <w:p w:rsidR="008D0636" w:rsidRPr="00B71E9F" w:rsidRDefault="008D0636" w:rsidP="00B71E9F">
      <w:pPr>
        <w:widowControl w:val="0"/>
        <w:spacing w:after="0" w:line="240" w:lineRule="auto"/>
        <w:jc w:val="center"/>
        <w:rPr>
          <w:rFonts w:ascii="Times New Roman" w:hAnsi="Times New Roman"/>
          <w:bCs/>
          <w:i/>
          <w:sz w:val="28"/>
          <w:szCs w:val="28"/>
          <w:lang w:val="en-GB"/>
        </w:rPr>
      </w:pPr>
    </w:p>
    <w:p w:rsidR="00734B6C" w:rsidRPr="00B71E9F" w:rsidRDefault="00734B6C" w:rsidP="00B71E9F">
      <w:pPr>
        <w:widowControl w:val="0"/>
        <w:numPr>
          <w:ilvl w:val="6"/>
          <w:numId w:val="4"/>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Secretariat shall inform the Ministry of Foreign Affairs of the Republic of Latvia when the Permanent Personnel take up or relinquish their duties.</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6"/>
          <w:numId w:val="4"/>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 xml:space="preserve">The Ministry of Foreign Affairs of the Republic of Latvia shall issue special identity card certifying the position and status of the person to the Head of </w:t>
      </w:r>
      <w:r w:rsidRPr="00B71E9F">
        <w:rPr>
          <w:rFonts w:ascii="Times New Roman" w:hAnsi="Times New Roman"/>
          <w:sz w:val="28"/>
          <w:szCs w:val="28"/>
          <w:lang w:val="en-GB"/>
        </w:rPr>
        <w:lastRenderedPageBreak/>
        <w:t>the Secretariat.</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734B6C" w:rsidRPr="00B71E9F" w:rsidRDefault="00734B6C" w:rsidP="00B71E9F">
      <w:pPr>
        <w:widowControl w:val="0"/>
        <w:numPr>
          <w:ilvl w:val="6"/>
          <w:numId w:val="4"/>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Ministry of Foreign Affairs of the Republic of Latvia shall issue special identity cards certifying the position and status of the person to the Family Members of the Permanent Personnel and to their Family Members, provided they are not residents of the Republic of Latvia.</w:t>
      </w:r>
    </w:p>
    <w:p w:rsidR="00734B6C" w:rsidRPr="00B71E9F" w:rsidRDefault="00734B6C" w:rsidP="00B71E9F">
      <w:pPr>
        <w:widowControl w:val="0"/>
        <w:spacing w:after="0" w:line="240" w:lineRule="auto"/>
        <w:ind w:left="426" w:hanging="426"/>
        <w:jc w:val="both"/>
        <w:rPr>
          <w:rFonts w:ascii="Times New Roman" w:hAnsi="Times New Roman"/>
          <w:sz w:val="28"/>
          <w:szCs w:val="28"/>
          <w:lang w:val="en-GB"/>
        </w:rPr>
      </w:pPr>
    </w:p>
    <w:p w:rsidR="00044882" w:rsidRPr="00B71E9F" w:rsidRDefault="00734B6C" w:rsidP="00B71E9F">
      <w:pPr>
        <w:widowControl w:val="0"/>
        <w:numPr>
          <w:ilvl w:val="6"/>
          <w:numId w:val="4"/>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Secretariat shall return the identity cards of the departing Permanent Personnel and their Family Members to the Ministry of Foreign Affairs of th</w:t>
      </w:r>
      <w:r w:rsidR="00277EEE" w:rsidRPr="00B71E9F">
        <w:rPr>
          <w:rFonts w:ascii="Times New Roman" w:hAnsi="Times New Roman"/>
          <w:sz w:val="28"/>
          <w:szCs w:val="28"/>
          <w:lang w:val="en-GB"/>
        </w:rPr>
        <w:t>e</w:t>
      </w:r>
      <w:r w:rsidRPr="00B71E9F">
        <w:rPr>
          <w:rFonts w:ascii="Times New Roman" w:hAnsi="Times New Roman"/>
          <w:sz w:val="28"/>
          <w:szCs w:val="28"/>
          <w:lang w:val="en-GB"/>
        </w:rPr>
        <w:t xml:space="preserve"> Republic of Latvia within a week of their final departure from the Republic of Latvia or the termina</w:t>
      </w:r>
      <w:r w:rsidR="00964514" w:rsidRPr="00B71E9F">
        <w:rPr>
          <w:rFonts w:ascii="Times New Roman" w:hAnsi="Times New Roman"/>
          <w:sz w:val="28"/>
          <w:szCs w:val="28"/>
          <w:lang w:val="en-GB"/>
        </w:rPr>
        <w:t>tion of their functions. The Ministry of Foreign Affairs of the Republic of Latvia may delay the issuance of identity cards to a newcomer until the predecessors and their Family Members have returned their identity cards.</w:t>
      </w:r>
    </w:p>
    <w:p w:rsidR="008630DB" w:rsidRPr="00B71E9F" w:rsidRDefault="008630DB" w:rsidP="00B71E9F">
      <w:pPr>
        <w:widowControl w:val="0"/>
        <w:spacing w:after="0" w:line="240" w:lineRule="auto"/>
        <w:ind w:left="426"/>
        <w:jc w:val="both"/>
        <w:rPr>
          <w:rFonts w:ascii="Times New Roman" w:hAnsi="Times New Roman"/>
          <w:sz w:val="28"/>
          <w:szCs w:val="28"/>
          <w:lang w:val="en-GB"/>
        </w:rPr>
      </w:pPr>
    </w:p>
    <w:p w:rsidR="008D0636" w:rsidRPr="00B71E9F" w:rsidRDefault="008D0636" w:rsidP="00B71E9F">
      <w:pPr>
        <w:widowControl w:val="0"/>
        <w:spacing w:after="0" w:line="240" w:lineRule="auto"/>
        <w:ind w:left="426" w:hanging="426"/>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VIII</w:t>
      </w:r>
    </w:p>
    <w:p w:rsidR="00734B6C" w:rsidRPr="00B71E9F" w:rsidRDefault="0033352B"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Th</w:t>
      </w:r>
      <w:r w:rsidR="00734B6C" w:rsidRPr="00B71E9F">
        <w:rPr>
          <w:rFonts w:ascii="Times New Roman" w:hAnsi="Times New Roman"/>
          <w:i/>
          <w:iCs/>
          <w:sz w:val="28"/>
          <w:szCs w:val="28"/>
          <w:lang w:val="en-GB"/>
        </w:rPr>
        <w:t>e Permanent Personnel</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666359">
      <w:pPr>
        <w:widowControl w:val="0"/>
        <w:numPr>
          <w:ilvl w:val="0"/>
          <w:numId w:val="8"/>
        </w:numPr>
        <w:spacing w:after="0" w:line="240" w:lineRule="auto"/>
        <w:ind w:left="426" w:hanging="426"/>
        <w:jc w:val="both"/>
        <w:rPr>
          <w:rFonts w:ascii="Times New Roman" w:hAnsi="Times New Roman"/>
          <w:sz w:val="28"/>
          <w:szCs w:val="28"/>
          <w:lang w:val="en-GB"/>
        </w:rPr>
      </w:pPr>
      <w:r w:rsidRPr="00B71E9F">
        <w:rPr>
          <w:rFonts w:ascii="Times New Roman" w:hAnsi="Times New Roman"/>
          <w:sz w:val="28"/>
          <w:szCs w:val="28"/>
          <w:lang w:val="en-GB"/>
        </w:rPr>
        <w:t>The Permanent Personnel who are not Latvian citizens shall enjoy</w:t>
      </w:r>
      <w:r w:rsidR="00AE4E50" w:rsidRPr="00B71E9F">
        <w:rPr>
          <w:rFonts w:ascii="Times New Roman" w:hAnsi="Times New Roman"/>
          <w:sz w:val="28"/>
          <w:szCs w:val="28"/>
          <w:lang w:val="en-GB"/>
        </w:rPr>
        <w:t xml:space="preserve"> pursuant to Article 3.2 of the Agreement on the </w:t>
      </w:r>
      <w:r w:rsidR="00B2217F" w:rsidRPr="00B71E9F">
        <w:rPr>
          <w:rFonts w:ascii="Times New Roman" w:hAnsi="Times New Roman"/>
          <w:sz w:val="28"/>
          <w:szCs w:val="28"/>
          <w:lang w:val="en-GB"/>
        </w:rPr>
        <w:t xml:space="preserve">Establishment: </w:t>
      </w:r>
    </w:p>
    <w:p w:rsidR="00734B6C" w:rsidRPr="00B71E9F" w:rsidRDefault="00B2217F"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Immunity from legal act</w:t>
      </w:r>
      <w:r w:rsidR="008E1A55" w:rsidRPr="00B71E9F">
        <w:rPr>
          <w:rFonts w:ascii="Times New Roman" w:hAnsi="Times New Roman"/>
          <w:b/>
          <w:bCs/>
          <w:sz w:val="28"/>
          <w:szCs w:val="28"/>
          <w:lang w:val="en-GB"/>
        </w:rPr>
        <w:t>i</w:t>
      </w:r>
      <w:r w:rsidR="00734B6C" w:rsidRPr="00B71E9F">
        <w:rPr>
          <w:rFonts w:ascii="Times New Roman" w:hAnsi="Times New Roman"/>
          <w:sz w:val="28"/>
          <w:szCs w:val="28"/>
          <w:lang w:val="en-GB"/>
        </w:rPr>
        <w:t>on of any kind in relation to verbal or written statements which they have made in their official capacity and measures which they have taken in that capacity. This immunity shall continue to apply when the persons concerned have left the service of the Secretariat;</w:t>
      </w:r>
    </w:p>
    <w:p w:rsidR="00734B6C" w:rsidRPr="00B71E9F" w:rsidRDefault="00734B6C"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Inviolability in respect of all papers, documents, manuscripts, information for computer</w:t>
      </w:r>
      <w:r w:rsidR="0033352B" w:rsidRPr="00B71E9F">
        <w:rPr>
          <w:rFonts w:ascii="Times New Roman" w:hAnsi="Times New Roman"/>
          <w:sz w:val="28"/>
          <w:szCs w:val="28"/>
          <w:lang w:val="en-GB"/>
        </w:rPr>
        <w:t xml:space="preserve"> </w:t>
      </w:r>
      <w:r w:rsidRPr="00B71E9F">
        <w:rPr>
          <w:rFonts w:ascii="Times New Roman" w:hAnsi="Times New Roman"/>
          <w:sz w:val="28"/>
          <w:szCs w:val="28"/>
          <w:lang w:val="en-GB"/>
        </w:rPr>
        <w:t xml:space="preserve">storage and retrieval, recordings, photographs and films relating to the activities of the Secretariat; </w:t>
      </w:r>
    </w:p>
    <w:p w:rsidR="00734B6C" w:rsidRPr="00B71E9F" w:rsidRDefault="00734B6C"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Personal exemptions for themselves and Family Members from immigration restrictions and provisions concerning the registration of foreigners;</w:t>
      </w:r>
    </w:p>
    <w:p w:rsidR="00734B6C" w:rsidRPr="00B71E9F" w:rsidRDefault="00734B6C"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The same currency exchange privileges as are accorded to officials holding corresponding positions with diplomatic missions. In particular, Permanent Personnel</w:t>
      </w:r>
      <w:r w:rsidR="0033352B" w:rsidRPr="00B71E9F">
        <w:rPr>
          <w:rFonts w:ascii="Times New Roman" w:hAnsi="Times New Roman"/>
          <w:sz w:val="28"/>
          <w:szCs w:val="28"/>
          <w:lang w:val="en-GB"/>
        </w:rPr>
        <w:t xml:space="preserve"> </w:t>
      </w:r>
      <w:r w:rsidRPr="00B71E9F">
        <w:rPr>
          <w:rFonts w:ascii="Times New Roman" w:hAnsi="Times New Roman"/>
          <w:sz w:val="28"/>
          <w:szCs w:val="28"/>
          <w:lang w:val="en-GB"/>
        </w:rPr>
        <w:t>shall</w:t>
      </w:r>
      <w:r w:rsidR="0033352B" w:rsidRPr="00B71E9F">
        <w:rPr>
          <w:rFonts w:ascii="Times New Roman" w:hAnsi="Times New Roman"/>
          <w:sz w:val="28"/>
          <w:szCs w:val="28"/>
          <w:lang w:val="en-GB"/>
        </w:rPr>
        <w:t xml:space="preserve"> </w:t>
      </w:r>
      <w:r w:rsidRPr="00B71E9F">
        <w:rPr>
          <w:rFonts w:ascii="Times New Roman" w:hAnsi="Times New Roman"/>
          <w:sz w:val="28"/>
          <w:szCs w:val="28"/>
          <w:lang w:val="en-GB"/>
        </w:rPr>
        <w:t>been</w:t>
      </w:r>
      <w:r w:rsidR="0033352B" w:rsidRPr="00B71E9F">
        <w:rPr>
          <w:rFonts w:ascii="Times New Roman" w:hAnsi="Times New Roman"/>
          <w:sz w:val="28"/>
          <w:szCs w:val="28"/>
          <w:lang w:val="en-GB"/>
        </w:rPr>
        <w:t xml:space="preserve"> </w:t>
      </w:r>
      <w:r w:rsidR="000A6231" w:rsidRPr="00B71E9F">
        <w:rPr>
          <w:rFonts w:ascii="Times New Roman" w:hAnsi="Times New Roman"/>
          <w:sz w:val="28"/>
          <w:szCs w:val="28"/>
          <w:lang w:val="en-GB"/>
        </w:rPr>
        <w:t>titled</w:t>
      </w:r>
      <w:r w:rsidRPr="00B71E9F">
        <w:rPr>
          <w:rFonts w:ascii="Times New Roman" w:hAnsi="Times New Roman"/>
          <w:sz w:val="28"/>
          <w:szCs w:val="28"/>
          <w:lang w:val="en-GB"/>
        </w:rPr>
        <w:t>,</w:t>
      </w:r>
      <w:r w:rsidR="000A6231" w:rsidRPr="00B71E9F">
        <w:rPr>
          <w:rFonts w:ascii="Times New Roman" w:hAnsi="Times New Roman"/>
          <w:sz w:val="28"/>
          <w:szCs w:val="28"/>
          <w:lang w:val="en-GB"/>
        </w:rPr>
        <w:t xml:space="preserve"> </w:t>
      </w:r>
      <w:r w:rsidRPr="00B71E9F">
        <w:rPr>
          <w:rFonts w:ascii="Times New Roman" w:hAnsi="Times New Roman"/>
          <w:sz w:val="28"/>
          <w:szCs w:val="28"/>
          <w:lang w:val="en-GB"/>
        </w:rPr>
        <w:t xml:space="preserve">on terminating their </w:t>
      </w:r>
      <w:r w:rsidR="000A6231" w:rsidRPr="00B71E9F">
        <w:rPr>
          <w:rFonts w:ascii="Times New Roman" w:hAnsi="Times New Roman"/>
          <w:sz w:val="28"/>
          <w:szCs w:val="28"/>
          <w:lang w:val="en-GB"/>
        </w:rPr>
        <w:t>employment</w:t>
      </w:r>
      <w:r w:rsidRPr="00B71E9F">
        <w:rPr>
          <w:rFonts w:ascii="Times New Roman" w:hAnsi="Times New Roman"/>
          <w:sz w:val="28"/>
          <w:szCs w:val="28"/>
          <w:lang w:val="en-GB"/>
        </w:rPr>
        <w:t xml:space="preserve"> at the Secretariat in </w:t>
      </w:r>
      <w:r w:rsidR="00750060" w:rsidRPr="00B71E9F">
        <w:rPr>
          <w:rFonts w:ascii="Times New Roman" w:hAnsi="Times New Roman"/>
          <w:sz w:val="28"/>
          <w:szCs w:val="28"/>
          <w:lang w:val="en-GB"/>
        </w:rPr>
        <w:t xml:space="preserve">the Republic of </w:t>
      </w:r>
      <w:r w:rsidRPr="00B71E9F">
        <w:rPr>
          <w:rFonts w:ascii="Times New Roman" w:hAnsi="Times New Roman"/>
          <w:sz w:val="28"/>
          <w:szCs w:val="28"/>
          <w:lang w:val="en-GB"/>
        </w:rPr>
        <w:t xml:space="preserve">Latvia, legally and without hindrance, to transfer money from </w:t>
      </w:r>
      <w:r w:rsidR="00750060" w:rsidRPr="00B71E9F">
        <w:rPr>
          <w:rFonts w:ascii="Times New Roman" w:hAnsi="Times New Roman"/>
          <w:sz w:val="28"/>
          <w:szCs w:val="28"/>
          <w:lang w:val="en-GB"/>
        </w:rPr>
        <w:t xml:space="preserve">the Republic of </w:t>
      </w:r>
      <w:r w:rsidRPr="00B71E9F">
        <w:rPr>
          <w:rFonts w:ascii="Times New Roman" w:hAnsi="Times New Roman"/>
          <w:sz w:val="28"/>
          <w:szCs w:val="28"/>
          <w:lang w:val="en-GB"/>
        </w:rPr>
        <w:t xml:space="preserve">Latvia in the same currency and up to the same amount as they brought in </w:t>
      </w:r>
      <w:r w:rsidR="00750060" w:rsidRPr="00B71E9F">
        <w:rPr>
          <w:rFonts w:ascii="Times New Roman" w:hAnsi="Times New Roman"/>
          <w:sz w:val="28"/>
          <w:szCs w:val="28"/>
          <w:lang w:val="en-GB"/>
        </w:rPr>
        <w:t xml:space="preserve">the Republic of </w:t>
      </w:r>
      <w:r w:rsidRPr="00B71E9F">
        <w:rPr>
          <w:rFonts w:ascii="Times New Roman" w:hAnsi="Times New Roman"/>
          <w:sz w:val="28"/>
          <w:szCs w:val="28"/>
          <w:lang w:val="en-GB"/>
        </w:rPr>
        <w:t>Latvia, together with other money which they can show themselves to be in lawful posses</w:t>
      </w:r>
      <w:r w:rsidR="00446B4E" w:rsidRPr="00B71E9F">
        <w:rPr>
          <w:rFonts w:ascii="Times New Roman" w:hAnsi="Times New Roman"/>
          <w:sz w:val="28"/>
          <w:szCs w:val="28"/>
          <w:lang w:val="en-GB"/>
        </w:rPr>
        <w:t>s</w:t>
      </w:r>
      <w:r w:rsidRPr="00B71E9F">
        <w:rPr>
          <w:rFonts w:ascii="Times New Roman" w:hAnsi="Times New Roman"/>
          <w:sz w:val="28"/>
          <w:szCs w:val="28"/>
          <w:lang w:val="en-GB"/>
        </w:rPr>
        <w:t xml:space="preserve">ions of; </w:t>
      </w:r>
    </w:p>
    <w:p w:rsidR="00734B6C" w:rsidRPr="00B71E9F" w:rsidRDefault="00734B6C"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t>The same protection and opportunities of repatriation for themselves personally and for the Fam</w:t>
      </w:r>
      <w:r w:rsidR="00446B4E" w:rsidRPr="00B71E9F">
        <w:rPr>
          <w:rFonts w:ascii="Times New Roman" w:hAnsi="Times New Roman"/>
          <w:sz w:val="28"/>
          <w:szCs w:val="28"/>
          <w:lang w:val="en-GB"/>
        </w:rPr>
        <w:t>i</w:t>
      </w:r>
      <w:r w:rsidRPr="00B71E9F">
        <w:rPr>
          <w:rFonts w:ascii="Times New Roman" w:hAnsi="Times New Roman"/>
          <w:sz w:val="28"/>
          <w:szCs w:val="28"/>
          <w:lang w:val="en-GB"/>
        </w:rPr>
        <w:t>ly Members as during international crises are accorded to official holding corresponding positions with diplomatic missions;</w:t>
      </w:r>
    </w:p>
    <w:p w:rsidR="00734B6C" w:rsidRPr="00B71E9F" w:rsidRDefault="00734B6C" w:rsidP="00666359">
      <w:pPr>
        <w:widowControl w:val="0"/>
        <w:numPr>
          <w:ilvl w:val="1"/>
          <w:numId w:val="9"/>
        </w:numPr>
        <w:spacing w:after="0" w:line="240" w:lineRule="auto"/>
        <w:ind w:left="851" w:hanging="425"/>
        <w:jc w:val="both"/>
        <w:rPr>
          <w:rFonts w:ascii="Times New Roman" w:hAnsi="Times New Roman"/>
          <w:sz w:val="28"/>
          <w:szCs w:val="28"/>
          <w:lang w:val="en-GB"/>
        </w:rPr>
      </w:pPr>
      <w:r w:rsidRPr="00B71E9F">
        <w:rPr>
          <w:rFonts w:ascii="Times New Roman" w:hAnsi="Times New Roman"/>
          <w:sz w:val="28"/>
          <w:szCs w:val="28"/>
          <w:lang w:val="en-GB"/>
        </w:rPr>
        <w:lastRenderedPageBreak/>
        <w:t xml:space="preserve">The right, when taking up their appointment, and without liability for customs and other import dues, to import furniture and other personal belongings, including one vehicle per the Permanent Personnel and spouse or partner; importation can be effected in one or more shipments. </w:t>
      </w:r>
    </w:p>
    <w:p w:rsidR="00734B6C" w:rsidRPr="00B71E9F" w:rsidRDefault="00734B6C" w:rsidP="00B71E9F">
      <w:pPr>
        <w:widowControl w:val="0"/>
        <w:spacing w:after="0" w:line="240" w:lineRule="auto"/>
        <w:ind w:left="502"/>
        <w:jc w:val="both"/>
        <w:rPr>
          <w:rFonts w:ascii="Times New Roman" w:hAnsi="Times New Roman"/>
          <w:sz w:val="28"/>
          <w:szCs w:val="28"/>
          <w:lang w:val="en-GB"/>
        </w:rPr>
      </w:pPr>
    </w:p>
    <w:p w:rsidR="00734B6C" w:rsidRPr="00B71E9F" w:rsidRDefault="00734B6C" w:rsidP="00666359">
      <w:pPr>
        <w:widowControl w:val="0"/>
        <w:numPr>
          <w:ilvl w:val="0"/>
          <w:numId w:val="8"/>
        </w:numPr>
        <w:spacing w:after="0" w:line="240" w:lineRule="auto"/>
        <w:ind w:hanging="502"/>
        <w:jc w:val="both"/>
        <w:rPr>
          <w:rFonts w:ascii="Times New Roman" w:hAnsi="Times New Roman"/>
          <w:sz w:val="28"/>
          <w:szCs w:val="28"/>
          <w:lang w:val="en-GB"/>
        </w:rPr>
      </w:pPr>
      <w:r w:rsidRPr="00B71E9F">
        <w:rPr>
          <w:rFonts w:ascii="Times New Roman" w:hAnsi="Times New Roman"/>
          <w:sz w:val="28"/>
          <w:szCs w:val="28"/>
          <w:lang w:val="en-GB"/>
        </w:rPr>
        <w:t xml:space="preserve">In addition to the immunities and privileges indicated in Paragraph 1 of this Article, the Permanent Personnel together with his or her Family Members, insofar as he or she is not a Latvian citizen or a resident of the Republic of Latvia when appointed, shall enjoy privileges and immunities comparable to those usually accorded under the Vienna Convention on Diplomatic Relations of 18 April 1961. There shall, however, be no immunity in respect of a civil action by a third party for damage arising from an accident caused by a motor vehicle or other means of transport belonging to or driven by them, or in respect of a traffic offence involving such a vehicle and caused by them. </w:t>
      </w:r>
    </w:p>
    <w:p w:rsidR="00734B6C" w:rsidRPr="00B71E9F" w:rsidRDefault="00734B6C" w:rsidP="00666359">
      <w:pPr>
        <w:widowControl w:val="0"/>
        <w:spacing w:after="0" w:line="240" w:lineRule="auto"/>
        <w:ind w:left="502" w:hanging="502"/>
        <w:jc w:val="both"/>
        <w:rPr>
          <w:rFonts w:ascii="Times New Roman" w:hAnsi="Times New Roman"/>
          <w:sz w:val="28"/>
          <w:szCs w:val="28"/>
          <w:lang w:val="en-GB"/>
        </w:rPr>
      </w:pPr>
    </w:p>
    <w:p w:rsidR="00734B6C" w:rsidRPr="00B71E9F" w:rsidRDefault="00734B6C" w:rsidP="00666359">
      <w:pPr>
        <w:widowControl w:val="0"/>
        <w:numPr>
          <w:ilvl w:val="0"/>
          <w:numId w:val="8"/>
        </w:numPr>
        <w:spacing w:after="0" w:line="240" w:lineRule="auto"/>
        <w:ind w:hanging="502"/>
        <w:jc w:val="both"/>
        <w:rPr>
          <w:rFonts w:ascii="Times New Roman" w:hAnsi="Times New Roman"/>
          <w:sz w:val="28"/>
          <w:szCs w:val="28"/>
          <w:lang w:val="en-GB"/>
        </w:rPr>
      </w:pPr>
      <w:r w:rsidRPr="00B71E9F">
        <w:rPr>
          <w:rFonts w:ascii="Times New Roman" w:hAnsi="Times New Roman"/>
          <w:sz w:val="28"/>
          <w:szCs w:val="28"/>
          <w:lang w:val="en-GB"/>
        </w:rPr>
        <w:t>For the purposes of this Article, a person shall not be considered as resident of the Republic of Latvia if he or she has immediately prior to the employment by the Secretariat been in the employment of an international organisation</w:t>
      </w:r>
      <w:r w:rsidR="00146B71" w:rsidRPr="00B71E9F">
        <w:rPr>
          <w:rFonts w:ascii="Times New Roman" w:hAnsi="Times New Roman"/>
          <w:sz w:val="28"/>
          <w:szCs w:val="28"/>
          <w:lang w:val="en-GB"/>
        </w:rPr>
        <w:t xml:space="preserve"> located in the </w:t>
      </w:r>
      <w:r w:rsidRPr="00B71E9F">
        <w:rPr>
          <w:rFonts w:ascii="Times New Roman" w:hAnsi="Times New Roman"/>
          <w:sz w:val="28"/>
          <w:szCs w:val="28"/>
          <w:lang w:val="en-GB"/>
        </w:rPr>
        <w:t xml:space="preserve">Republic of Latvia.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IX</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Purpose of immunities and privileges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666359">
      <w:pPr>
        <w:widowControl w:val="0"/>
        <w:numPr>
          <w:ilvl w:val="0"/>
          <w:numId w:val="10"/>
        </w:numPr>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GB"/>
        </w:rPr>
        <w:t xml:space="preserve">Privileges and immunities under this Agreement are granted solely in order for the objectives and purposes of the Secretariat to be achieved efficiently. The Head of the Secretariat may waive the immunity of a Permanent Personnel if, in his or her opinion, the immunity would impede the course of justice and can be suspended without detriment to the interests of the Secretariat. The Committee of Senior Representatives may waive the immunity of the Head of the Secretariat in corresponding circumstances. </w:t>
      </w:r>
    </w:p>
    <w:p w:rsidR="00734B6C" w:rsidRPr="00B71E9F" w:rsidRDefault="00734B6C" w:rsidP="00666359">
      <w:pPr>
        <w:widowControl w:val="0"/>
        <w:spacing w:after="0" w:line="240" w:lineRule="auto"/>
        <w:ind w:left="505" w:hanging="505"/>
        <w:jc w:val="both"/>
        <w:rPr>
          <w:rFonts w:ascii="Times New Roman" w:hAnsi="Times New Roman"/>
          <w:sz w:val="28"/>
          <w:szCs w:val="28"/>
          <w:lang w:val="en-GB"/>
        </w:rPr>
      </w:pPr>
    </w:p>
    <w:p w:rsidR="00734B6C" w:rsidRPr="00B71E9F" w:rsidRDefault="00734B6C" w:rsidP="00666359">
      <w:pPr>
        <w:widowControl w:val="0"/>
        <w:numPr>
          <w:ilvl w:val="0"/>
          <w:numId w:val="10"/>
        </w:numPr>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GB"/>
        </w:rPr>
        <w:t>All persons enjoying immunity and privileges are obliged to respect the legislation of the Republic of Latvia if this does not impinge on the immunities and privileges granted under this Agreement.</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rPr>
          <w:rFonts w:ascii="Times New Roman" w:hAnsi="Times New Roman"/>
          <w:iCs/>
          <w:sz w:val="28"/>
          <w:szCs w:val="28"/>
          <w:lang w:val="en-GB"/>
        </w:rPr>
      </w:pPr>
    </w:p>
    <w:p w:rsidR="00734B6C" w:rsidRPr="00B71E9F" w:rsidRDefault="00734B6C" w:rsidP="00B71E9F">
      <w:pPr>
        <w:widowControl w:val="0"/>
        <w:spacing w:after="0" w:line="240" w:lineRule="auto"/>
        <w:jc w:val="center"/>
        <w:rPr>
          <w:rFonts w:ascii="Times New Roman" w:hAnsi="Times New Roman"/>
          <w:b/>
          <w:iCs/>
          <w:sz w:val="28"/>
          <w:szCs w:val="28"/>
          <w:lang w:val="en-GB"/>
        </w:rPr>
      </w:pPr>
      <w:r w:rsidRPr="00B71E9F">
        <w:rPr>
          <w:rFonts w:ascii="Times New Roman" w:hAnsi="Times New Roman"/>
          <w:b/>
          <w:iCs/>
          <w:sz w:val="28"/>
          <w:szCs w:val="28"/>
          <w:lang w:val="en-GB"/>
        </w:rPr>
        <w:t>Article X</w:t>
      </w:r>
    </w:p>
    <w:p w:rsidR="00734B6C" w:rsidRPr="00B71E9F" w:rsidRDefault="00734B6C" w:rsidP="00B71E9F">
      <w:pPr>
        <w:widowControl w:val="0"/>
        <w:spacing w:after="0" w:line="240" w:lineRule="auto"/>
        <w:jc w:val="center"/>
        <w:rPr>
          <w:rFonts w:ascii="Times New Roman" w:hAnsi="Times New Roman"/>
          <w:bCs/>
          <w:i/>
          <w:sz w:val="28"/>
          <w:szCs w:val="28"/>
          <w:lang w:val="en-GB"/>
        </w:rPr>
      </w:pPr>
      <w:r w:rsidRPr="00B71E9F">
        <w:rPr>
          <w:rFonts w:ascii="Times New Roman" w:hAnsi="Times New Roman"/>
          <w:bCs/>
          <w:i/>
          <w:sz w:val="28"/>
          <w:szCs w:val="28"/>
          <w:lang w:val="en-GB"/>
        </w:rPr>
        <w:t>Employment</w:t>
      </w:r>
    </w:p>
    <w:p w:rsidR="008D0636" w:rsidRPr="00B71E9F" w:rsidRDefault="008D0636" w:rsidP="00B71E9F">
      <w:pPr>
        <w:widowControl w:val="0"/>
        <w:spacing w:after="0" w:line="240" w:lineRule="auto"/>
        <w:jc w:val="center"/>
        <w:rPr>
          <w:rFonts w:ascii="Times New Roman" w:hAnsi="Times New Roman"/>
          <w:bCs/>
          <w:i/>
          <w:sz w:val="28"/>
          <w:szCs w:val="28"/>
          <w:lang w:val="en-GB"/>
        </w:rPr>
      </w:pPr>
    </w:p>
    <w:p w:rsidR="00277EEE" w:rsidRPr="00B71E9F" w:rsidRDefault="00734B6C" w:rsidP="00666359">
      <w:pPr>
        <w:widowControl w:val="0"/>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GB"/>
        </w:rPr>
        <w:t>1.</w:t>
      </w:r>
      <w:r w:rsidR="0010776B" w:rsidRPr="00B71E9F">
        <w:rPr>
          <w:rFonts w:ascii="Times New Roman" w:hAnsi="Times New Roman"/>
          <w:sz w:val="28"/>
          <w:szCs w:val="28"/>
          <w:lang w:val="en-GB"/>
        </w:rPr>
        <w:tab/>
      </w:r>
      <w:r w:rsidRPr="00B71E9F">
        <w:rPr>
          <w:rFonts w:ascii="Times New Roman" w:hAnsi="Times New Roman"/>
          <w:sz w:val="28"/>
          <w:szCs w:val="28"/>
          <w:lang w:val="en-GB"/>
        </w:rPr>
        <w:t xml:space="preserve">Permanent Personnel and Family Members shall enjoy access to the labour market without restrictions, while in the Republic of Latvia and for the duration of the employment of Permanent Personnel with the Secretariat. </w:t>
      </w:r>
    </w:p>
    <w:p w:rsidR="00734B6C" w:rsidRPr="00B71E9F" w:rsidRDefault="00734B6C" w:rsidP="00666359">
      <w:pPr>
        <w:widowControl w:val="0"/>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GB"/>
        </w:rPr>
        <w:lastRenderedPageBreak/>
        <w:t>2.</w:t>
      </w:r>
      <w:r w:rsidR="0010776B" w:rsidRPr="00B71E9F">
        <w:rPr>
          <w:rFonts w:ascii="Times New Roman" w:hAnsi="Times New Roman"/>
          <w:sz w:val="28"/>
          <w:szCs w:val="28"/>
          <w:lang w:val="en-GB"/>
        </w:rPr>
        <w:tab/>
      </w:r>
      <w:r w:rsidRPr="00B71E9F">
        <w:rPr>
          <w:rFonts w:ascii="Times New Roman" w:hAnsi="Times New Roman"/>
          <w:sz w:val="28"/>
          <w:szCs w:val="28"/>
          <w:lang w:val="en-GB"/>
        </w:rPr>
        <w:t>Persons mentioned in Paragraph</w:t>
      </w:r>
      <w:r w:rsidR="000F22F4" w:rsidRPr="00B71E9F">
        <w:rPr>
          <w:rFonts w:ascii="Times New Roman" w:hAnsi="Times New Roman"/>
          <w:sz w:val="28"/>
          <w:szCs w:val="28"/>
          <w:lang w:val="en-GB"/>
        </w:rPr>
        <w:t xml:space="preserve"> </w:t>
      </w:r>
      <w:r w:rsidRPr="00B71E9F">
        <w:rPr>
          <w:rFonts w:ascii="Times New Roman" w:hAnsi="Times New Roman"/>
          <w:sz w:val="28"/>
          <w:szCs w:val="28"/>
          <w:lang w:val="en-GB"/>
        </w:rPr>
        <w:t xml:space="preserve">1of this Article who </w:t>
      </w:r>
      <w:proofErr w:type="gramStart"/>
      <w:r w:rsidRPr="00B71E9F">
        <w:rPr>
          <w:rFonts w:ascii="Times New Roman" w:hAnsi="Times New Roman"/>
          <w:sz w:val="28"/>
          <w:szCs w:val="28"/>
          <w:lang w:val="en-GB"/>
        </w:rPr>
        <w:t>obtain</w:t>
      </w:r>
      <w:proofErr w:type="gramEnd"/>
      <w:r w:rsidRPr="00B71E9F">
        <w:rPr>
          <w:rFonts w:ascii="Times New Roman" w:hAnsi="Times New Roman"/>
          <w:sz w:val="28"/>
          <w:szCs w:val="28"/>
          <w:lang w:val="en-GB"/>
        </w:rPr>
        <w:t xml:space="preserve"> gainful employment in the Republic of Latvia shall enjoy no immunity from criminal, civil or administrative jurisdiction with respect to matters arising in the course of or in connection with such employment.</w:t>
      </w:r>
    </w:p>
    <w:p w:rsidR="008D0636" w:rsidRPr="00B71E9F" w:rsidRDefault="008D0636"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center"/>
        <w:rPr>
          <w:rFonts w:ascii="Times New Roman" w:hAnsi="Times New Roman"/>
          <w:b/>
          <w:bCs/>
          <w:sz w:val="28"/>
          <w:szCs w:val="28"/>
          <w:lang w:val="en-GB"/>
        </w:rPr>
      </w:pPr>
      <w:r w:rsidRPr="00B71E9F">
        <w:rPr>
          <w:rFonts w:ascii="Times New Roman" w:hAnsi="Times New Roman"/>
          <w:b/>
          <w:bCs/>
          <w:sz w:val="28"/>
          <w:szCs w:val="28"/>
          <w:lang w:val="en-GB"/>
        </w:rPr>
        <w:t>Article XI</w:t>
      </w:r>
    </w:p>
    <w:p w:rsidR="00734B6C" w:rsidRPr="00B71E9F" w:rsidRDefault="00734B6C" w:rsidP="00B71E9F">
      <w:pPr>
        <w:widowControl w:val="0"/>
        <w:spacing w:after="0" w:line="240" w:lineRule="auto"/>
        <w:jc w:val="center"/>
        <w:rPr>
          <w:rFonts w:ascii="Times New Roman" w:hAnsi="Times New Roman"/>
          <w:bCs/>
          <w:i/>
          <w:sz w:val="28"/>
          <w:szCs w:val="28"/>
          <w:lang w:val="en-GB"/>
        </w:rPr>
      </w:pPr>
      <w:r w:rsidRPr="00B71E9F">
        <w:rPr>
          <w:rFonts w:ascii="Times New Roman" w:hAnsi="Times New Roman"/>
          <w:bCs/>
          <w:i/>
          <w:sz w:val="28"/>
          <w:szCs w:val="28"/>
          <w:lang w:val="en-GB"/>
        </w:rPr>
        <w:t>Income Tax and Internal Fee</w:t>
      </w:r>
    </w:p>
    <w:p w:rsidR="008D0636" w:rsidRPr="00B71E9F" w:rsidRDefault="008D0636" w:rsidP="00B71E9F">
      <w:pPr>
        <w:widowControl w:val="0"/>
        <w:spacing w:after="0" w:line="240" w:lineRule="auto"/>
        <w:jc w:val="center"/>
        <w:rPr>
          <w:rFonts w:ascii="Times New Roman" w:hAnsi="Times New Roman"/>
          <w:bCs/>
          <w:i/>
          <w:sz w:val="28"/>
          <w:szCs w:val="28"/>
          <w:lang w:val="en-GB"/>
        </w:rPr>
      </w:pPr>
    </w:p>
    <w:p w:rsidR="00277EEE" w:rsidRPr="00B71E9F" w:rsidRDefault="00734B6C" w:rsidP="00666359">
      <w:pPr>
        <w:widowControl w:val="0"/>
        <w:spacing w:after="0" w:line="240" w:lineRule="auto"/>
        <w:ind w:left="505" w:hanging="505"/>
        <w:jc w:val="both"/>
        <w:rPr>
          <w:rFonts w:ascii="Times New Roman" w:hAnsi="Times New Roman"/>
          <w:sz w:val="28"/>
          <w:szCs w:val="28"/>
          <w:lang w:val="en-US"/>
        </w:rPr>
      </w:pPr>
      <w:r w:rsidRPr="00B71E9F">
        <w:rPr>
          <w:rFonts w:ascii="Times New Roman" w:hAnsi="Times New Roman"/>
          <w:sz w:val="28"/>
          <w:szCs w:val="28"/>
          <w:lang w:val="en-US"/>
        </w:rPr>
        <w:t>1.</w:t>
      </w:r>
      <w:r w:rsidR="0010776B" w:rsidRPr="00B71E9F">
        <w:rPr>
          <w:rFonts w:ascii="Times New Roman" w:hAnsi="Times New Roman"/>
          <w:sz w:val="28"/>
          <w:szCs w:val="28"/>
          <w:lang w:val="en-US"/>
        </w:rPr>
        <w:tab/>
      </w:r>
      <w:r w:rsidRPr="00B71E9F">
        <w:rPr>
          <w:rFonts w:ascii="Times New Roman" w:hAnsi="Times New Roman"/>
          <w:sz w:val="28"/>
          <w:szCs w:val="28"/>
          <w:lang w:val="en-US"/>
        </w:rPr>
        <w:t>The Permanent Perso</w:t>
      </w:r>
      <w:r w:rsidR="0010776B" w:rsidRPr="00B71E9F">
        <w:rPr>
          <w:rFonts w:ascii="Times New Roman" w:hAnsi="Times New Roman"/>
          <w:sz w:val="28"/>
          <w:szCs w:val="28"/>
          <w:lang w:val="en-US"/>
        </w:rPr>
        <w:t>n</w:t>
      </w:r>
      <w:r w:rsidRPr="00B71E9F">
        <w:rPr>
          <w:rFonts w:ascii="Times New Roman" w:hAnsi="Times New Roman"/>
          <w:sz w:val="28"/>
          <w:szCs w:val="28"/>
          <w:lang w:val="en-US"/>
        </w:rPr>
        <w:t xml:space="preserve">nel who are not Latvian citizens or who, at the time of taking up their posts are not residents for tax purposes in </w:t>
      </w:r>
      <w:r w:rsidRPr="00B71E9F">
        <w:rPr>
          <w:rFonts w:ascii="Times New Roman" w:hAnsi="Times New Roman"/>
          <w:sz w:val="28"/>
          <w:szCs w:val="28"/>
          <w:lang w:val="en-GB"/>
        </w:rPr>
        <w:t xml:space="preserve">the Republic of </w:t>
      </w:r>
      <w:r w:rsidR="000A6231" w:rsidRPr="00B71E9F">
        <w:rPr>
          <w:rFonts w:ascii="Times New Roman" w:hAnsi="Times New Roman"/>
          <w:sz w:val="28"/>
          <w:szCs w:val="28"/>
          <w:lang w:val="en-GB"/>
        </w:rPr>
        <w:t>Latvia</w:t>
      </w:r>
      <w:r w:rsidRPr="00B71E9F">
        <w:rPr>
          <w:rFonts w:ascii="Times New Roman" w:hAnsi="Times New Roman"/>
          <w:sz w:val="28"/>
          <w:szCs w:val="28"/>
          <w:lang w:val="en-US"/>
        </w:rPr>
        <w:t xml:space="preserve"> shall be exempt from </w:t>
      </w:r>
      <w:r w:rsidR="00332789" w:rsidRPr="00B71E9F">
        <w:rPr>
          <w:rFonts w:ascii="Times New Roman" w:hAnsi="Times New Roman"/>
          <w:sz w:val="28"/>
          <w:szCs w:val="28"/>
          <w:lang w:val="en-US"/>
        </w:rPr>
        <w:t>mandatory</w:t>
      </w:r>
      <w:r w:rsidRPr="00B71E9F">
        <w:rPr>
          <w:rFonts w:ascii="Times New Roman" w:hAnsi="Times New Roman"/>
          <w:sz w:val="28"/>
          <w:szCs w:val="28"/>
          <w:lang w:val="en-US"/>
        </w:rPr>
        <w:t xml:space="preserve"> taxation in </w:t>
      </w:r>
      <w:r w:rsidRPr="00B71E9F">
        <w:rPr>
          <w:rFonts w:ascii="Times New Roman" w:hAnsi="Times New Roman"/>
          <w:sz w:val="28"/>
          <w:szCs w:val="28"/>
          <w:lang w:val="en-GB"/>
        </w:rPr>
        <w:t>the Republic of Latvia</w:t>
      </w:r>
      <w:r w:rsidRPr="00B71E9F">
        <w:rPr>
          <w:rFonts w:ascii="Times New Roman" w:hAnsi="Times New Roman"/>
          <w:sz w:val="28"/>
          <w:szCs w:val="28"/>
          <w:lang w:val="en-US"/>
        </w:rPr>
        <w:t xml:space="preserve"> on salaries and emoluments paid by the Secretariat.</w:t>
      </w:r>
      <w:r w:rsidR="004008AD" w:rsidRPr="00B71E9F">
        <w:rPr>
          <w:rFonts w:ascii="Times New Roman" w:hAnsi="Times New Roman"/>
          <w:sz w:val="28"/>
          <w:szCs w:val="28"/>
          <w:lang w:val="en-US"/>
        </w:rPr>
        <w:t xml:space="preserve"> </w:t>
      </w:r>
      <w:r w:rsidR="000A6231" w:rsidRPr="00B71E9F">
        <w:rPr>
          <w:rFonts w:ascii="Times New Roman" w:hAnsi="Times New Roman"/>
          <w:sz w:val="28"/>
          <w:szCs w:val="28"/>
          <w:lang w:val="en-US"/>
        </w:rPr>
        <w:t xml:space="preserve">The </w:t>
      </w:r>
      <w:r w:rsidRPr="00B71E9F">
        <w:rPr>
          <w:rFonts w:ascii="Times New Roman" w:hAnsi="Times New Roman"/>
          <w:sz w:val="28"/>
          <w:szCs w:val="28"/>
          <w:lang w:val="en-US"/>
        </w:rPr>
        <w:t>Permanent Person</w:t>
      </w:r>
      <w:r w:rsidR="0010776B" w:rsidRPr="00B71E9F">
        <w:rPr>
          <w:rFonts w:ascii="Times New Roman" w:hAnsi="Times New Roman"/>
          <w:sz w:val="28"/>
          <w:szCs w:val="28"/>
          <w:lang w:val="en-US"/>
        </w:rPr>
        <w:t>n</w:t>
      </w:r>
      <w:r w:rsidRPr="00B71E9F">
        <w:rPr>
          <w:rFonts w:ascii="Times New Roman" w:hAnsi="Times New Roman"/>
          <w:sz w:val="28"/>
          <w:szCs w:val="28"/>
          <w:lang w:val="en-US"/>
        </w:rPr>
        <w:t xml:space="preserve">el </w:t>
      </w:r>
      <w:r w:rsidR="008B756B" w:rsidRPr="00B71E9F">
        <w:rPr>
          <w:rFonts w:ascii="Times New Roman" w:hAnsi="Times New Roman"/>
          <w:sz w:val="28"/>
          <w:szCs w:val="28"/>
          <w:lang w:val="en-US"/>
        </w:rPr>
        <w:t>will</w:t>
      </w:r>
      <w:r w:rsidRPr="00B71E9F">
        <w:rPr>
          <w:rFonts w:ascii="Times New Roman" w:hAnsi="Times New Roman"/>
          <w:sz w:val="28"/>
          <w:szCs w:val="28"/>
          <w:lang w:val="en-US"/>
        </w:rPr>
        <w:t xml:space="preserve">, however, be subject to an Internal Fee imposed by the Secretariat on salaries and emoluments paid by the Secretariat. Such emoluments shall be exempt from </w:t>
      </w:r>
      <w:r w:rsidRPr="00B71E9F">
        <w:rPr>
          <w:rFonts w:ascii="Times New Roman" w:hAnsi="Times New Roman"/>
          <w:sz w:val="28"/>
          <w:szCs w:val="28"/>
          <w:lang w:val="en-GB"/>
        </w:rPr>
        <w:t>the Republic of Latvia</w:t>
      </w:r>
      <w:r w:rsidRPr="00B71E9F">
        <w:rPr>
          <w:rFonts w:ascii="Times New Roman" w:hAnsi="Times New Roman"/>
          <w:sz w:val="28"/>
          <w:szCs w:val="28"/>
          <w:lang w:val="en-US"/>
        </w:rPr>
        <w:t xml:space="preserve"> income tax from the date as of which this fee is applicable</w:t>
      </w:r>
      <w:r w:rsidR="004008AD" w:rsidRPr="00B71E9F">
        <w:rPr>
          <w:rFonts w:ascii="Times New Roman" w:hAnsi="Times New Roman"/>
          <w:sz w:val="28"/>
          <w:szCs w:val="28"/>
          <w:lang w:val="en-US"/>
        </w:rPr>
        <w:t>,</w:t>
      </w:r>
      <w:r w:rsidRPr="00B71E9F">
        <w:rPr>
          <w:rFonts w:ascii="Times New Roman" w:hAnsi="Times New Roman"/>
          <w:sz w:val="28"/>
          <w:szCs w:val="28"/>
          <w:lang w:val="en-US"/>
        </w:rPr>
        <w:t xml:space="preserve"> </w:t>
      </w:r>
      <w:r w:rsidR="008B756B" w:rsidRPr="00B71E9F">
        <w:rPr>
          <w:rFonts w:ascii="Times New Roman" w:hAnsi="Times New Roman"/>
          <w:sz w:val="28"/>
          <w:szCs w:val="28"/>
          <w:lang w:val="en-US"/>
        </w:rPr>
        <w:t>however,</w:t>
      </w:r>
      <w:r w:rsidRPr="00B71E9F">
        <w:rPr>
          <w:rFonts w:ascii="Times New Roman" w:hAnsi="Times New Roman"/>
          <w:sz w:val="28"/>
          <w:szCs w:val="28"/>
          <w:lang w:val="en-US"/>
        </w:rPr>
        <w:t xml:space="preserve"> the Government shall retain the right to take these emoluments into account for the purpose of assessing the amount of taxation to be applied to income from other sources. Permanent Perso</w:t>
      </w:r>
      <w:r w:rsidR="0010776B" w:rsidRPr="00B71E9F">
        <w:rPr>
          <w:rFonts w:ascii="Times New Roman" w:hAnsi="Times New Roman"/>
          <w:sz w:val="28"/>
          <w:szCs w:val="28"/>
          <w:lang w:val="en-US"/>
        </w:rPr>
        <w:t>n</w:t>
      </w:r>
      <w:r w:rsidRPr="00B71E9F">
        <w:rPr>
          <w:rFonts w:ascii="Times New Roman" w:hAnsi="Times New Roman"/>
          <w:sz w:val="28"/>
          <w:szCs w:val="28"/>
          <w:lang w:val="en-US"/>
        </w:rPr>
        <w:t xml:space="preserve">nel who is present in </w:t>
      </w:r>
      <w:r w:rsidRPr="00B71E9F">
        <w:rPr>
          <w:rFonts w:ascii="Times New Roman" w:hAnsi="Times New Roman"/>
          <w:sz w:val="28"/>
          <w:szCs w:val="28"/>
          <w:lang w:val="en-GB"/>
        </w:rPr>
        <w:t xml:space="preserve">the Republic of Latvia </w:t>
      </w:r>
      <w:r w:rsidRPr="00B71E9F">
        <w:rPr>
          <w:rFonts w:ascii="Times New Roman" w:hAnsi="Times New Roman"/>
          <w:sz w:val="28"/>
          <w:szCs w:val="28"/>
          <w:lang w:val="en-US"/>
        </w:rPr>
        <w:t xml:space="preserve">for a period or periods not exceeding </w:t>
      </w:r>
      <w:r w:rsidR="00964514" w:rsidRPr="00B71E9F">
        <w:rPr>
          <w:rFonts w:ascii="Times New Roman" w:hAnsi="Times New Roman"/>
          <w:sz w:val="28"/>
          <w:szCs w:val="28"/>
          <w:lang w:val="en-US"/>
        </w:rPr>
        <w:t xml:space="preserve">in the aggregate 183 </w:t>
      </w:r>
      <w:r w:rsidR="008D0636" w:rsidRPr="00B71E9F">
        <w:rPr>
          <w:rFonts w:ascii="Times New Roman" w:hAnsi="Times New Roman"/>
          <w:sz w:val="28"/>
          <w:szCs w:val="28"/>
          <w:lang w:val="en-US"/>
        </w:rPr>
        <w:t xml:space="preserve">(one hundred eighty three) </w:t>
      </w:r>
      <w:r w:rsidR="00964514" w:rsidRPr="00B71E9F">
        <w:rPr>
          <w:rFonts w:ascii="Times New Roman" w:hAnsi="Times New Roman"/>
          <w:sz w:val="28"/>
          <w:szCs w:val="28"/>
          <w:lang w:val="en-US"/>
        </w:rPr>
        <w:t>days in any twelve month period</w:t>
      </w:r>
      <w:r w:rsidRPr="00B71E9F">
        <w:rPr>
          <w:rFonts w:ascii="Times New Roman" w:hAnsi="Times New Roman"/>
          <w:sz w:val="28"/>
          <w:szCs w:val="28"/>
          <w:lang w:val="en-US"/>
        </w:rPr>
        <w:t xml:space="preserve"> commencing or ending in the fiscal year concerned shall not be liable to pay Internal Fee </w:t>
      </w:r>
      <w:r w:rsidR="00964514" w:rsidRPr="00B71E9F">
        <w:rPr>
          <w:rFonts w:ascii="Times New Roman" w:hAnsi="Times New Roman"/>
          <w:sz w:val="28"/>
          <w:szCs w:val="28"/>
          <w:lang w:val="en-US"/>
        </w:rPr>
        <w:t xml:space="preserve">and shall pay only that part of Internal Fee which is compatible to relevant social security contributions of </w:t>
      </w:r>
      <w:r w:rsidR="00964514" w:rsidRPr="00B71E9F">
        <w:rPr>
          <w:rFonts w:ascii="Times New Roman" w:hAnsi="Times New Roman"/>
          <w:sz w:val="28"/>
          <w:szCs w:val="28"/>
          <w:lang w:val="en-GB"/>
        </w:rPr>
        <w:t>the Republic of Latvia</w:t>
      </w:r>
      <w:r w:rsidR="00964514" w:rsidRPr="00B71E9F">
        <w:rPr>
          <w:rFonts w:ascii="Times New Roman" w:hAnsi="Times New Roman"/>
          <w:sz w:val="28"/>
          <w:szCs w:val="28"/>
          <w:lang w:val="en-US"/>
        </w:rPr>
        <w:t>.</w:t>
      </w:r>
    </w:p>
    <w:p w:rsidR="00734B6C" w:rsidRPr="00B71E9F" w:rsidRDefault="00734B6C" w:rsidP="00666359">
      <w:pPr>
        <w:widowControl w:val="0"/>
        <w:spacing w:after="0" w:line="240" w:lineRule="auto"/>
        <w:ind w:left="505" w:hanging="505"/>
        <w:jc w:val="both"/>
        <w:rPr>
          <w:rFonts w:ascii="Times New Roman" w:hAnsi="Times New Roman"/>
          <w:sz w:val="28"/>
          <w:szCs w:val="28"/>
          <w:lang w:val="en-US"/>
        </w:rPr>
      </w:pPr>
    </w:p>
    <w:p w:rsidR="00277EEE" w:rsidRPr="00B71E9F" w:rsidRDefault="00734B6C" w:rsidP="00666359">
      <w:pPr>
        <w:widowControl w:val="0"/>
        <w:spacing w:after="0" w:line="240" w:lineRule="auto"/>
        <w:ind w:left="505" w:hanging="505"/>
        <w:jc w:val="both"/>
        <w:rPr>
          <w:rFonts w:ascii="Times New Roman" w:hAnsi="Times New Roman"/>
          <w:sz w:val="28"/>
          <w:szCs w:val="28"/>
          <w:lang w:val="en-US"/>
        </w:rPr>
      </w:pPr>
      <w:r w:rsidRPr="00B71E9F">
        <w:rPr>
          <w:rFonts w:ascii="Times New Roman" w:hAnsi="Times New Roman"/>
          <w:sz w:val="28"/>
          <w:szCs w:val="28"/>
          <w:lang w:val="en-US"/>
        </w:rPr>
        <w:t>2.</w:t>
      </w:r>
      <w:r w:rsidR="0010776B" w:rsidRPr="00B71E9F">
        <w:rPr>
          <w:rFonts w:ascii="Times New Roman" w:hAnsi="Times New Roman"/>
          <w:sz w:val="28"/>
          <w:szCs w:val="28"/>
          <w:lang w:val="en-US"/>
        </w:rPr>
        <w:tab/>
      </w:r>
      <w:r w:rsidR="00964514" w:rsidRPr="00B71E9F">
        <w:rPr>
          <w:rFonts w:ascii="Times New Roman" w:hAnsi="Times New Roman"/>
          <w:sz w:val="28"/>
          <w:szCs w:val="28"/>
          <w:lang w:val="en-US"/>
        </w:rPr>
        <w:t xml:space="preserve">The amount of the Internal Fee imposed by the Secretariat shall be compatible to the relevant income tax level of </w:t>
      </w:r>
      <w:r w:rsidR="00964514" w:rsidRPr="00B71E9F">
        <w:rPr>
          <w:rFonts w:ascii="Times New Roman" w:hAnsi="Times New Roman"/>
          <w:sz w:val="28"/>
          <w:szCs w:val="28"/>
          <w:lang w:val="en-GB"/>
        </w:rPr>
        <w:t>the Republic of Latvia</w:t>
      </w:r>
      <w:r w:rsidR="00964514" w:rsidRPr="00B71E9F">
        <w:rPr>
          <w:rFonts w:ascii="Times New Roman" w:hAnsi="Times New Roman"/>
          <w:sz w:val="28"/>
          <w:szCs w:val="28"/>
          <w:lang w:val="en-US"/>
        </w:rPr>
        <w:t xml:space="preserve"> including social security contributions and reflected in the Financial and Staff Rules of the Secretariat as prescribed in Article 3.4.7 of Addendum No.</w:t>
      </w:r>
      <w:r w:rsidRPr="00B71E9F">
        <w:rPr>
          <w:rFonts w:ascii="Times New Roman" w:hAnsi="Times New Roman"/>
          <w:sz w:val="28"/>
          <w:szCs w:val="28"/>
          <w:lang w:val="en-US"/>
        </w:rPr>
        <w:t>1.</w:t>
      </w:r>
    </w:p>
    <w:p w:rsidR="00734B6C" w:rsidRPr="00B71E9F" w:rsidRDefault="00734B6C" w:rsidP="00666359">
      <w:pPr>
        <w:widowControl w:val="0"/>
        <w:spacing w:after="0" w:line="240" w:lineRule="auto"/>
        <w:ind w:left="505" w:hanging="505"/>
        <w:jc w:val="both"/>
        <w:rPr>
          <w:rFonts w:ascii="Times New Roman" w:hAnsi="Times New Roman"/>
          <w:sz w:val="28"/>
          <w:szCs w:val="28"/>
          <w:lang w:val="en-US"/>
        </w:rPr>
      </w:pPr>
    </w:p>
    <w:p w:rsidR="00734B6C" w:rsidRPr="00B71E9F" w:rsidRDefault="00964514" w:rsidP="00666359">
      <w:pPr>
        <w:pStyle w:val="Sarakstarindkopa"/>
        <w:widowControl w:val="0"/>
        <w:numPr>
          <w:ilvl w:val="0"/>
          <w:numId w:val="10"/>
        </w:numPr>
        <w:spacing w:after="0" w:line="240" w:lineRule="auto"/>
        <w:ind w:left="505" w:hanging="505"/>
        <w:contextualSpacing w:val="0"/>
        <w:jc w:val="both"/>
        <w:rPr>
          <w:rFonts w:ascii="Times New Roman" w:hAnsi="Times New Roman"/>
          <w:sz w:val="28"/>
          <w:szCs w:val="28"/>
          <w:lang w:val="en-US"/>
        </w:rPr>
      </w:pPr>
      <w:r w:rsidRPr="00B71E9F">
        <w:rPr>
          <w:rFonts w:ascii="Times New Roman" w:hAnsi="Times New Roman"/>
          <w:sz w:val="28"/>
          <w:szCs w:val="28"/>
          <w:lang w:val="en-US"/>
        </w:rPr>
        <w:t>Internal Fee will be imposed as prescribed in the Financial and Staff Rules of the Secretariat</w:t>
      </w:r>
      <w:r w:rsidR="000F22F4" w:rsidRPr="00B71E9F">
        <w:rPr>
          <w:rFonts w:ascii="Times New Roman" w:hAnsi="Times New Roman"/>
          <w:sz w:val="28"/>
          <w:szCs w:val="28"/>
          <w:lang w:val="en-US"/>
        </w:rPr>
        <w:t>.</w:t>
      </w:r>
    </w:p>
    <w:p w:rsidR="00734B6C" w:rsidRPr="00B71E9F" w:rsidRDefault="00734B6C" w:rsidP="00666359">
      <w:pPr>
        <w:widowControl w:val="0"/>
        <w:spacing w:after="0" w:line="240" w:lineRule="auto"/>
        <w:ind w:left="505" w:hanging="505"/>
        <w:jc w:val="both"/>
        <w:rPr>
          <w:rFonts w:ascii="Times New Roman" w:hAnsi="Times New Roman"/>
          <w:sz w:val="28"/>
          <w:szCs w:val="28"/>
          <w:lang w:val="en-US"/>
        </w:rPr>
      </w:pPr>
    </w:p>
    <w:p w:rsidR="00277EEE" w:rsidRPr="00B71E9F" w:rsidRDefault="00964514" w:rsidP="00666359">
      <w:pPr>
        <w:pStyle w:val="Sarakstarindkopa"/>
        <w:widowControl w:val="0"/>
        <w:numPr>
          <w:ilvl w:val="0"/>
          <w:numId w:val="10"/>
        </w:numPr>
        <w:spacing w:after="0" w:line="240" w:lineRule="auto"/>
        <w:ind w:left="505" w:hanging="505"/>
        <w:contextualSpacing w:val="0"/>
        <w:jc w:val="both"/>
        <w:rPr>
          <w:rFonts w:ascii="Times New Roman" w:hAnsi="Times New Roman"/>
          <w:sz w:val="28"/>
          <w:szCs w:val="28"/>
          <w:lang w:val="en-US"/>
        </w:rPr>
      </w:pPr>
      <w:r w:rsidRPr="00B71E9F">
        <w:rPr>
          <w:rFonts w:ascii="Times New Roman" w:hAnsi="Times New Roman"/>
          <w:sz w:val="28"/>
          <w:szCs w:val="28"/>
          <w:lang w:val="en-US"/>
        </w:rPr>
        <w:t>The Internal</w:t>
      </w:r>
      <w:r w:rsidR="00734B6C" w:rsidRPr="00B71E9F">
        <w:rPr>
          <w:rFonts w:ascii="Times New Roman" w:hAnsi="Times New Roman"/>
          <w:sz w:val="28"/>
          <w:szCs w:val="28"/>
          <w:lang w:val="en-US"/>
        </w:rPr>
        <w:t xml:space="preserve"> Fee imposed by the Secretariat shall be used exclusively for covering expenses of the official functions of the Secretariat and for compulsory </w:t>
      </w:r>
      <w:r w:rsidR="0093759D" w:rsidRPr="00B71E9F">
        <w:rPr>
          <w:rFonts w:ascii="Times New Roman" w:hAnsi="Times New Roman"/>
          <w:sz w:val="28"/>
          <w:szCs w:val="28"/>
          <w:lang w:val="en-US"/>
        </w:rPr>
        <w:t xml:space="preserve">social security </w:t>
      </w:r>
      <w:r w:rsidR="00734B6C" w:rsidRPr="00B71E9F">
        <w:rPr>
          <w:rFonts w:ascii="Times New Roman" w:hAnsi="Times New Roman"/>
          <w:sz w:val="28"/>
          <w:szCs w:val="28"/>
          <w:lang w:val="en-US"/>
        </w:rPr>
        <w:t>c</w:t>
      </w:r>
      <w:r w:rsidR="0093759D" w:rsidRPr="00B71E9F">
        <w:rPr>
          <w:rFonts w:ascii="Times New Roman" w:hAnsi="Times New Roman"/>
          <w:sz w:val="28"/>
          <w:szCs w:val="28"/>
          <w:lang w:val="en-US"/>
        </w:rPr>
        <w:t xml:space="preserve">ontributions </w:t>
      </w:r>
      <w:r w:rsidR="00734B6C" w:rsidRPr="00B71E9F">
        <w:rPr>
          <w:rFonts w:ascii="Times New Roman" w:hAnsi="Times New Roman"/>
          <w:sz w:val="28"/>
          <w:szCs w:val="28"/>
          <w:lang w:val="en-US"/>
        </w:rPr>
        <w:t xml:space="preserve">for the Permanent </w:t>
      </w:r>
      <w:r w:rsidRPr="00B71E9F">
        <w:rPr>
          <w:rFonts w:ascii="Times New Roman" w:hAnsi="Times New Roman"/>
          <w:sz w:val="28"/>
          <w:szCs w:val="28"/>
          <w:lang w:val="en-US"/>
        </w:rPr>
        <w:t>Personnel.</w:t>
      </w:r>
    </w:p>
    <w:p w:rsidR="00734B6C" w:rsidRDefault="00734B6C" w:rsidP="00B71E9F">
      <w:pPr>
        <w:widowControl w:val="0"/>
        <w:spacing w:after="0" w:line="240" w:lineRule="auto"/>
        <w:jc w:val="both"/>
        <w:rPr>
          <w:rFonts w:ascii="Times New Roman" w:hAnsi="Times New Roman"/>
          <w:sz w:val="28"/>
          <w:szCs w:val="28"/>
          <w:lang w:val="en-US"/>
        </w:rPr>
      </w:pPr>
    </w:p>
    <w:p w:rsidR="00666359" w:rsidRPr="00B71E9F" w:rsidRDefault="00666359" w:rsidP="00B71E9F">
      <w:pPr>
        <w:widowControl w:val="0"/>
        <w:spacing w:after="0" w:line="240" w:lineRule="auto"/>
        <w:jc w:val="both"/>
        <w:rPr>
          <w:rFonts w:ascii="Times New Roman" w:hAnsi="Times New Roman"/>
          <w:sz w:val="28"/>
          <w:szCs w:val="28"/>
          <w:lang w:val="en-US"/>
        </w:rPr>
      </w:pPr>
    </w:p>
    <w:p w:rsidR="008D0636" w:rsidRPr="00B71E9F" w:rsidRDefault="008D0636" w:rsidP="00B71E9F">
      <w:pPr>
        <w:widowControl w:val="0"/>
        <w:spacing w:after="0" w:line="240" w:lineRule="auto"/>
        <w:jc w:val="both"/>
        <w:rPr>
          <w:rFonts w:ascii="Times New Roman" w:hAnsi="Times New Roman"/>
          <w:sz w:val="28"/>
          <w:szCs w:val="28"/>
          <w:lang w:val="en-US"/>
        </w:rPr>
      </w:pPr>
    </w:p>
    <w:p w:rsidR="008D0636" w:rsidRDefault="008D0636" w:rsidP="00B71E9F">
      <w:pPr>
        <w:widowControl w:val="0"/>
        <w:spacing w:after="0" w:line="240" w:lineRule="auto"/>
        <w:jc w:val="both"/>
        <w:rPr>
          <w:rFonts w:ascii="Times New Roman" w:hAnsi="Times New Roman"/>
          <w:sz w:val="28"/>
          <w:szCs w:val="28"/>
          <w:lang w:val="en-US"/>
        </w:rPr>
      </w:pPr>
    </w:p>
    <w:p w:rsidR="00466502" w:rsidRPr="00B71E9F" w:rsidRDefault="00466502" w:rsidP="00B71E9F">
      <w:pPr>
        <w:widowControl w:val="0"/>
        <w:spacing w:after="0" w:line="240" w:lineRule="auto"/>
        <w:jc w:val="both"/>
        <w:rPr>
          <w:rFonts w:ascii="Times New Roman" w:hAnsi="Times New Roman"/>
          <w:sz w:val="28"/>
          <w:szCs w:val="28"/>
          <w:lang w:val="en-US"/>
        </w:rPr>
      </w:pPr>
    </w:p>
    <w:p w:rsidR="008D0636" w:rsidRPr="00B71E9F" w:rsidRDefault="008D0636" w:rsidP="00B71E9F">
      <w:pPr>
        <w:widowControl w:val="0"/>
        <w:spacing w:after="0" w:line="240" w:lineRule="auto"/>
        <w:jc w:val="both"/>
        <w:rPr>
          <w:rFonts w:ascii="Times New Roman" w:hAnsi="Times New Roman"/>
          <w:sz w:val="28"/>
          <w:szCs w:val="28"/>
          <w:lang w:val="en-US"/>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lastRenderedPageBreak/>
        <w:t>Article XII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Social security and Pension Rights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277EEE" w:rsidRPr="00B71E9F" w:rsidRDefault="00734B6C" w:rsidP="00B71E9F">
      <w:pPr>
        <w:pStyle w:val="Sarakstarindkopa"/>
        <w:widowControl w:val="0"/>
        <w:numPr>
          <w:ilvl w:val="0"/>
          <w:numId w:val="16"/>
        </w:numPr>
        <w:spacing w:after="0" w:line="240" w:lineRule="auto"/>
        <w:ind w:left="567" w:hanging="567"/>
        <w:contextualSpacing w:val="0"/>
        <w:jc w:val="both"/>
        <w:rPr>
          <w:rFonts w:ascii="Times New Roman" w:hAnsi="Times New Roman"/>
          <w:sz w:val="28"/>
          <w:szCs w:val="28"/>
          <w:lang w:val="en-GB"/>
        </w:rPr>
      </w:pPr>
      <w:r w:rsidRPr="00B71E9F">
        <w:rPr>
          <w:rFonts w:ascii="Times New Roman" w:hAnsi="Times New Roman"/>
          <w:sz w:val="28"/>
          <w:szCs w:val="28"/>
          <w:lang w:val="en-GB"/>
        </w:rPr>
        <w:t xml:space="preserve">The Secretariat shall make </w:t>
      </w:r>
      <w:r w:rsidR="009C7AC7" w:rsidRPr="00B71E9F">
        <w:rPr>
          <w:rFonts w:ascii="Times New Roman" w:hAnsi="Times New Roman"/>
          <w:sz w:val="28"/>
          <w:szCs w:val="28"/>
          <w:lang w:val="en-GB"/>
        </w:rPr>
        <w:t xml:space="preserve">arrangements for </w:t>
      </w:r>
      <w:r w:rsidRPr="00B71E9F">
        <w:rPr>
          <w:rFonts w:ascii="Times New Roman" w:hAnsi="Times New Roman"/>
          <w:sz w:val="28"/>
          <w:szCs w:val="28"/>
          <w:lang w:val="en-GB"/>
        </w:rPr>
        <w:t>social secur</w:t>
      </w:r>
      <w:r w:rsidR="0060353E" w:rsidRPr="00B71E9F">
        <w:rPr>
          <w:rFonts w:ascii="Times New Roman" w:hAnsi="Times New Roman"/>
          <w:sz w:val="28"/>
          <w:szCs w:val="28"/>
          <w:lang w:val="en-GB"/>
        </w:rPr>
        <w:t>ity contributions for and on beh</w:t>
      </w:r>
      <w:r w:rsidRPr="00B71E9F">
        <w:rPr>
          <w:rFonts w:ascii="Times New Roman" w:hAnsi="Times New Roman"/>
          <w:sz w:val="28"/>
          <w:szCs w:val="28"/>
          <w:lang w:val="en-GB"/>
        </w:rPr>
        <w:t xml:space="preserve">alf of its Permanent Personnel and Family Members. </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277EEE" w:rsidRPr="00B71E9F" w:rsidRDefault="000A6231" w:rsidP="00B71E9F">
      <w:pPr>
        <w:pStyle w:val="Sarakstarindkopa"/>
        <w:widowControl w:val="0"/>
        <w:numPr>
          <w:ilvl w:val="0"/>
          <w:numId w:val="16"/>
        </w:numPr>
        <w:spacing w:after="0" w:line="240" w:lineRule="auto"/>
        <w:ind w:left="567" w:hanging="567"/>
        <w:contextualSpacing w:val="0"/>
        <w:jc w:val="both"/>
        <w:rPr>
          <w:rFonts w:ascii="Times New Roman" w:hAnsi="Times New Roman"/>
          <w:sz w:val="28"/>
          <w:szCs w:val="28"/>
          <w:lang w:val="en-GB"/>
        </w:rPr>
      </w:pPr>
      <w:r w:rsidRPr="00B71E9F">
        <w:rPr>
          <w:rFonts w:ascii="Times New Roman" w:hAnsi="Times New Roman"/>
          <w:sz w:val="28"/>
          <w:szCs w:val="28"/>
          <w:lang w:val="en-GB"/>
        </w:rPr>
        <w:t xml:space="preserve">The </w:t>
      </w:r>
      <w:r w:rsidR="00734B6C" w:rsidRPr="00B71E9F">
        <w:rPr>
          <w:rFonts w:ascii="Times New Roman" w:hAnsi="Times New Roman"/>
          <w:sz w:val="28"/>
          <w:szCs w:val="28"/>
          <w:lang w:val="en-GB"/>
        </w:rPr>
        <w:t xml:space="preserve">Permanent Personnel covered under </w:t>
      </w:r>
      <w:r w:rsidR="009C7AC7" w:rsidRPr="00B71E9F">
        <w:rPr>
          <w:rFonts w:ascii="Times New Roman" w:hAnsi="Times New Roman"/>
          <w:sz w:val="28"/>
          <w:szCs w:val="28"/>
          <w:lang w:val="en-GB"/>
        </w:rPr>
        <w:t xml:space="preserve">the </w:t>
      </w:r>
      <w:r w:rsidR="00734B6C" w:rsidRPr="00B71E9F">
        <w:rPr>
          <w:rFonts w:ascii="Times New Roman" w:hAnsi="Times New Roman"/>
          <w:sz w:val="28"/>
          <w:szCs w:val="28"/>
          <w:lang w:val="en-GB"/>
        </w:rPr>
        <w:t xml:space="preserve">social security scheme shall be entitled to medical, social and other applicable benefits including </w:t>
      </w:r>
      <w:r w:rsidR="009C7AC7" w:rsidRPr="00B71E9F">
        <w:rPr>
          <w:rFonts w:ascii="Times New Roman" w:hAnsi="Times New Roman"/>
          <w:sz w:val="28"/>
          <w:szCs w:val="28"/>
          <w:lang w:val="en-GB"/>
        </w:rPr>
        <w:t>p</w:t>
      </w:r>
      <w:r w:rsidR="00734B6C" w:rsidRPr="00B71E9F">
        <w:rPr>
          <w:rFonts w:ascii="Times New Roman" w:hAnsi="Times New Roman"/>
          <w:sz w:val="28"/>
          <w:szCs w:val="28"/>
          <w:lang w:val="en-GB"/>
        </w:rPr>
        <w:t xml:space="preserve">ension </w:t>
      </w:r>
      <w:r w:rsidR="009C7AC7" w:rsidRPr="00B71E9F">
        <w:rPr>
          <w:rFonts w:ascii="Times New Roman" w:hAnsi="Times New Roman"/>
          <w:sz w:val="28"/>
          <w:szCs w:val="28"/>
          <w:lang w:val="en-GB"/>
        </w:rPr>
        <w:t>r</w:t>
      </w:r>
      <w:r w:rsidR="00734B6C" w:rsidRPr="00B71E9F">
        <w:rPr>
          <w:rFonts w:ascii="Times New Roman" w:hAnsi="Times New Roman"/>
          <w:sz w:val="28"/>
          <w:szCs w:val="28"/>
          <w:lang w:val="en-GB"/>
        </w:rPr>
        <w:t xml:space="preserve">ights. </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277EEE" w:rsidRPr="00B71E9F" w:rsidRDefault="00734B6C" w:rsidP="00B71E9F">
      <w:pPr>
        <w:pStyle w:val="Sarakstarindkopa"/>
        <w:widowControl w:val="0"/>
        <w:numPr>
          <w:ilvl w:val="0"/>
          <w:numId w:val="16"/>
        </w:numPr>
        <w:spacing w:after="0" w:line="240" w:lineRule="auto"/>
        <w:ind w:left="567" w:hanging="567"/>
        <w:contextualSpacing w:val="0"/>
        <w:jc w:val="both"/>
        <w:rPr>
          <w:rFonts w:ascii="Times New Roman" w:hAnsi="Times New Roman"/>
          <w:sz w:val="28"/>
          <w:szCs w:val="28"/>
          <w:lang w:val="en-GB"/>
        </w:rPr>
      </w:pPr>
      <w:r w:rsidRPr="00B71E9F">
        <w:rPr>
          <w:rFonts w:ascii="Times New Roman" w:hAnsi="Times New Roman"/>
          <w:sz w:val="28"/>
          <w:szCs w:val="28"/>
          <w:lang w:val="en-GB"/>
        </w:rPr>
        <w:t xml:space="preserve">The provisions of this Article shall not apply to social security benefits related to income from gainful occupation in the Republic of Latvia outside the Secretariat. </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277EEE" w:rsidRPr="00B71E9F" w:rsidRDefault="00734B6C" w:rsidP="00B71E9F">
      <w:pPr>
        <w:pStyle w:val="Sarakstarindkopa"/>
        <w:widowControl w:val="0"/>
        <w:numPr>
          <w:ilvl w:val="0"/>
          <w:numId w:val="16"/>
        </w:numPr>
        <w:spacing w:after="0" w:line="240" w:lineRule="auto"/>
        <w:ind w:left="567" w:hanging="567"/>
        <w:contextualSpacing w:val="0"/>
        <w:jc w:val="both"/>
        <w:rPr>
          <w:rFonts w:ascii="Times New Roman" w:hAnsi="Times New Roman"/>
          <w:sz w:val="28"/>
          <w:szCs w:val="28"/>
          <w:lang w:val="en-GB"/>
        </w:rPr>
      </w:pPr>
      <w:r w:rsidRPr="00B71E9F">
        <w:rPr>
          <w:rFonts w:ascii="Times New Roman" w:hAnsi="Times New Roman"/>
          <w:sz w:val="28"/>
          <w:szCs w:val="28"/>
          <w:lang w:val="en-US"/>
        </w:rPr>
        <w:t>In respect of</w:t>
      </w:r>
      <w:r w:rsidR="000A6231" w:rsidRPr="00B71E9F">
        <w:rPr>
          <w:rFonts w:ascii="Times New Roman" w:hAnsi="Times New Roman"/>
          <w:sz w:val="28"/>
          <w:szCs w:val="28"/>
          <w:lang w:val="en-US"/>
        </w:rPr>
        <w:t xml:space="preserve"> the </w:t>
      </w:r>
      <w:r w:rsidRPr="00B71E9F">
        <w:rPr>
          <w:rFonts w:ascii="Times New Roman" w:hAnsi="Times New Roman"/>
          <w:sz w:val="28"/>
          <w:szCs w:val="28"/>
          <w:lang w:val="en-US"/>
        </w:rPr>
        <w:t xml:space="preserve">Permanent Personnel who are to be insured under the social insurance scheme of the Republic of the Latvia, the Secretariat undertakes to ensure that employers' contributions and </w:t>
      </w:r>
      <w:r w:rsidR="0060353E" w:rsidRPr="00B71E9F">
        <w:rPr>
          <w:rFonts w:ascii="Times New Roman" w:hAnsi="Times New Roman"/>
          <w:sz w:val="28"/>
          <w:szCs w:val="28"/>
          <w:lang w:val="en-US"/>
        </w:rPr>
        <w:t xml:space="preserve">employee </w:t>
      </w:r>
      <w:r w:rsidRPr="00B71E9F">
        <w:rPr>
          <w:rFonts w:ascii="Times New Roman" w:hAnsi="Times New Roman"/>
          <w:sz w:val="28"/>
          <w:szCs w:val="28"/>
          <w:lang w:val="en-US"/>
        </w:rPr>
        <w:t>contributions f</w:t>
      </w:r>
      <w:r w:rsidR="0093759D" w:rsidRPr="00B71E9F">
        <w:rPr>
          <w:rFonts w:ascii="Times New Roman" w:hAnsi="Times New Roman"/>
          <w:sz w:val="28"/>
          <w:szCs w:val="28"/>
          <w:lang w:val="en-US"/>
        </w:rPr>
        <w:t>or</w:t>
      </w:r>
      <w:r w:rsidRPr="00B71E9F">
        <w:rPr>
          <w:rFonts w:ascii="Times New Roman" w:hAnsi="Times New Roman"/>
          <w:sz w:val="28"/>
          <w:szCs w:val="28"/>
          <w:lang w:val="en-US"/>
        </w:rPr>
        <w:t xml:space="preserve"> the Permanen</w:t>
      </w:r>
      <w:r w:rsidR="0060353E" w:rsidRPr="00B71E9F">
        <w:rPr>
          <w:rFonts w:ascii="Times New Roman" w:hAnsi="Times New Roman"/>
          <w:sz w:val="28"/>
          <w:szCs w:val="28"/>
          <w:lang w:val="en-US"/>
        </w:rPr>
        <w:t xml:space="preserve">t Personnel concerned are paid </w:t>
      </w:r>
      <w:r w:rsidR="008B756B" w:rsidRPr="00B71E9F">
        <w:rPr>
          <w:rFonts w:ascii="Times New Roman" w:hAnsi="Times New Roman"/>
          <w:sz w:val="28"/>
          <w:szCs w:val="28"/>
          <w:lang w:val="en-US"/>
        </w:rPr>
        <w:t xml:space="preserve">to the relevant Latvian </w:t>
      </w:r>
      <w:r w:rsidR="00750060" w:rsidRPr="00B71E9F">
        <w:rPr>
          <w:rFonts w:ascii="Times New Roman" w:hAnsi="Times New Roman"/>
          <w:sz w:val="28"/>
          <w:szCs w:val="28"/>
          <w:lang w:val="en-US"/>
        </w:rPr>
        <w:t xml:space="preserve">authorities </w:t>
      </w:r>
    </w:p>
    <w:p w:rsidR="00044882" w:rsidRPr="00B71E9F" w:rsidRDefault="00044882" w:rsidP="00B71E9F">
      <w:pPr>
        <w:pStyle w:val="Sarakstarindkopa"/>
        <w:widowControl w:val="0"/>
        <w:spacing w:after="0" w:line="240" w:lineRule="auto"/>
        <w:contextualSpacing w:val="0"/>
        <w:rPr>
          <w:rFonts w:ascii="Times New Roman" w:hAnsi="Times New Roman"/>
          <w:sz w:val="28"/>
          <w:szCs w:val="28"/>
          <w:lang w:val="en-GB"/>
        </w:rPr>
      </w:pPr>
    </w:p>
    <w:p w:rsidR="00734B6C" w:rsidRPr="00B71E9F" w:rsidRDefault="0033352B" w:rsidP="00B71E9F">
      <w:pPr>
        <w:pStyle w:val="Sarakstarindkopa"/>
        <w:widowControl w:val="0"/>
        <w:numPr>
          <w:ilvl w:val="0"/>
          <w:numId w:val="16"/>
        </w:numPr>
        <w:spacing w:after="0" w:line="240" w:lineRule="auto"/>
        <w:ind w:left="567" w:hanging="567"/>
        <w:contextualSpacing w:val="0"/>
        <w:jc w:val="both"/>
        <w:rPr>
          <w:rFonts w:ascii="Times New Roman" w:hAnsi="Times New Roman"/>
          <w:sz w:val="28"/>
          <w:szCs w:val="28"/>
          <w:lang w:val="en-GB"/>
        </w:rPr>
      </w:pPr>
      <w:r w:rsidRPr="00B71E9F">
        <w:rPr>
          <w:rFonts w:ascii="Times New Roman" w:hAnsi="Times New Roman"/>
          <w:iCs/>
          <w:sz w:val="28"/>
          <w:szCs w:val="28"/>
          <w:lang w:val="en-GB"/>
        </w:rPr>
        <w:t xml:space="preserve">In respect of Permanent Personnel who are seconded to the Republic of Latvia and remain covered by social security system of the sending country, certificates of coverage are submitted to relevant Latvian </w:t>
      </w:r>
      <w:r w:rsidR="00750060" w:rsidRPr="00B71E9F">
        <w:rPr>
          <w:rFonts w:ascii="Times New Roman" w:hAnsi="Times New Roman"/>
          <w:iCs/>
          <w:sz w:val="28"/>
          <w:szCs w:val="28"/>
          <w:lang w:val="en-GB"/>
        </w:rPr>
        <w:t>authorities</w:t>
      </w:r>
      <w:r w:rsidR="0060353E" w:rsidRPr="00B71E9F">
        <w:rPr>
          <w:rFonts w:ascii="Times New Roman" w:hAnsi="Times New Roman"/>
          <w:sz w:val="28"/>
          <w:szCs w:val="28"/>
          <w:lang w:val="en-GB"/>
        </w:rPr>
        <w:t>.</w:t>
      </w:r>
    </w:p>
    <w:p w:rsidR="009D78F4" w:rsidRPr="00B71E9F" w:rsidRDefault="009D78F4"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XIII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Health care</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 xml:space="preserve">Permanent Personnel and Family Members shall have access </w:t>
      </w:r>
      <w:r w:rsidR="00636F81" w:rsidRPr="00B71E9F">
        <w:rPr>
          <w:rFonts w:ascii="Times New Roman" w:hAnsi="Times New Roman"/>
          <w:sz w:val="28"/>
          <w:szCs w:val="28"/>
          <w:lang w:val="en-GB"/>
        </w:rPr>
        <w:t>to health care on the same terms as Latvian residents. Other additional personnel of the</w:t>
      </w:r>
      <w:r w:rsidRPr="00B71E9F">
        <w:rPr>
          <w:rFonts w:ascii="Times New Roman" w:hAnsi="Times New Roman"/>
          <w:sz w:val="28"/>
          <w:szCs w:val="28"/>
          <w:lang w:val="en-GB"/>
        </w:rPr>
        <w:t xml:space="preserve"> Secretariat and Family Members forming part of their respective households shall be covered by appropriate arrangements made by the Secretariat. </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XIV</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Access to municipal preschool activities</w:t>
      </w:r>
      <w:r w:rsidR="008D0636" w:rsidRPr="00B71E9F">
        <w:rPr>
          <w:rFonts w:ascii="Times New Roman" w:hAnsi="Times New Roman"/>
          <w:i/>
          <w:iCs/>
          <w:sz w:val="28"/>
          <w:szCs w:val="28"/>
          <w:lang w:val="en-GB"/>
        </w:rPr>
        <w:t xml:space="preserve"> </w:t>
      </w:r>
      <w:r w:rsidRPr="00B71E9F">
        <w:rPr>
          <w:rFonts w:ascii="Times New Roman" w:hAnsi="Times New Roman"/>
          <w:i/>
          <w:iCs/>
          <w:sz w:val="28"/>
          <w:szCs w:val="28"/>
          <w:lang w:val="en-GB"/>
        </w:rPr>
        <w:t>and childcare organised by municipalities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0F22F4"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 xml:space="preserve">The Family Members </w:t>
      </w:r>
      <w:r w:rsidR="00734B6C" w:rsidRPr="00B71E9F">
        <w:rPr>
          <w:rFonts w:ascii="Times New Roman" w:hAnsi="Times New Roman"/>
          <w:sz w:val="28"/>
          <w:szCs w:val="28"/>
          <w:lang w:val="en-GB"/>
        </w:rPr>
        <w:t>shall have access to preschool activities and</w:t>
      </w:r>
      <w:r w:rsidR="00B73FF4" w:rsidRPr="00B71E9F">
        <w:rPr>
          <w:rFonts w:ascii="Times New Roman" w:hAnsi="Times New Roman"/>
          <w:sz w:val="28"/>
          <w:szCs w:val="28"/>
          <w:lang w:val="en-GB"/>
        </w:rPr>
        <w:t xml:space="preserve">, </w:t>
      </w:r>
      <w:r w:rsidR="00734B6C" w:rsidRPr="00B71E9F">
        <w:rPr>
          <w:rFonts w:ascii="Times New Roman" w:hAnsi="Times New Roman"/>
          <w:sz w:val="28"/>
          <w:szCs w:val="28"/>
          <w:lang w:val="en-GB"/>
        </w:rPr>
        <w:t xml:space="preserve">school-age childcare organised by Latvian municipalities on the same terms as other children in their home municipality. </w:t>
      </w:r>
    </w:p>
    <w:p w:rsidR="00734B6C" w:rsidRPr="00B71E9F" w:rsidRDefault="00734B6C"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jc w:val="both"/>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lastRenderedPageBreak/>
        <w:t>Article XV</w:t>
      </w:r>
    </w:p>
    <w:p w:rsidR="00734B6C" w:rsidRPr="00B71E9F" w:rsidRDefault="00734B6C" w:rsidP="00B71E9F">
      <w:pPr>
        <w:widowControl w:val="0"/>
        <w:spacing w:after="0" w:line="240" w:lineRule="auto"/>
        <w:ind w:left="426" w:right="424"/>
        <w:jc w:val="center"/>
        <w:rPr>
          <w:rFonts w:ascii="Times New Roman" w:hAnsi="Times New Roman"/>
          <w:i/>
          <w:iCs/>
          <w:sz w:val="28"/>
          <w:szCs w:val="28"/>
          <w:lang w:val="en-GB"/>
        </w:rPr>
      </w:pPr>
      <w:r w:rsidRPr="00B71E9F">
        <w:rPr>
          <w:rFonts w:ascii="Times New Roman" w:hAnsi="Times New Roman"/>
          <w:i/>
          <w:iCs/>
          <w:sz w:val="28"/>
          <w:szCs w:val="28"/>
          <w:lang w:val="en-GB"/>
        </w:rPr>
        <w:t>Access to the Latvian compulsory education</w:t>
      </w:r>
      <w:r w:rsidR="008D0636" w:rsidRPr="00B71E9F">
        <w:rPr>
          <w:rFonts w:ascii="Times New Roman" w:hAnsi="Times New Roman"/>
          <w:i/>
          <w:iCs/>
          <w:sz w:val="28"/>
          <w:szCs w:val="28"/>
          <w:lang w:val="en-GB"/>
        </w:rPr>
        <w:t xml:space="preserve"> </w:t>
      </w:r>
      <w:r w:rsidRPr="00B71E9F">
        <w:rPr>
          <w:rFonts w:ascii="Times New Roman" w:hAnsi="Times New Roman"/>
          <w:i/>
          <w:iCs/>
          <w:sz w:val="28"/>
          <w:szCs w:val="28"/>
          <w:lang w:val="en-GB"/>
        </w:rPr>
        <w:t>and upper secondary education</w:t>
      </w:r>
    </w:p>
    <w:p w:rsidR="008D0636" w:rsidRPr="00B71E9F" w:rsidRDefault="008D0636" w:rsidP="00B71E9F">
      <w:pPr>
        <w:widowControl w:val="0"/>
        <w:spacing w:after="0" w:line="240" w:lineRule="auto"/>
        <w:jc w:val="center"/>
        <w:rPr>
          <w:rFonts w:ascii="Times New Roman" w:hAnsi="Times New Roman"/>
          <w:i/>
          <w:iCs/>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The Family Members have access to compulsory education and to upper secondary education in accordance with legislation</w:t>
      </w:r>
      <w:r w:rsidR="00750060" w:rsidRPr="00B71E9F">
        <w:rPr>
          <w:rFonts w:ascii="Times New Roman" w:hAnsi="Times New Roman"/>
          <w:sz w:val="28"/>
          <w:szCs w:val="28"/>
          <w:lang w:val="en-GB"/>
        </w:rPr>
        <w:t xml:space="preserve"> of the Republic of Latvia</w:t>
      </w:r>
      <w:r w:rsidRPr="00B71E9F">
        <w:rPr>
          <w:rFonts w:ascii="Times New Roman" w:hAnsi="Times New Roman"/>
          <w:sz w:val="28"/>
          <w:szCs w:val="28"/>
          <w:lang w:val="en-GB"/>
        </w:rPr>
        <w:t xml:space="preserve">.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XVI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General provisions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466502" w:rsidRDefault="00734B6C" w:rsidP="00666359">
      <w:pPr>
        <w:widowControl w:val="0"/>
        <w:numPr>
          <w:ilvl w:val="0"/>
          <w:numId w:val="11"/>
        </w:numPr>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US"/>
        </w:rPr>
        <w:t>The Secretariat shall establish the terms of contract and necessary employment regulations for its staff and the contract of employment shall proscribe for a legal mechanism to solve any dispute between the Secretariat and its staff regarding the contracts of the</w:t>
      </w:r>
      <w:r w:rsidR="00044882" w:rsidRPr="00B71E9F">
        <w:rPr>
          <w:rFonts w:ascii="Times New Roman" w:hAnsi="Times New Roman"/>
          <w:sz w:val="28"/>
          <w:szCs w:val="28"/>
          <w:lang w:val="en-US"/>
        </w:rPr>
        <w:t xml:space="preserve">ir employment. The Secretariat </w:t>
      </w:r>
      <w:r w:rsidRPr="00B71E9F">
        <w:rPr>
          <w:rFonts w:ascii="Times New Roman" w:hAnsi="Times New Roman"/>
          <w:sz w:val="28"/>
          <w:szCs w:val="28"/>
          <w:lang w:val="en-US"/>
        </w:rPr>
        <w:t xml:space="preserve">undertakes to implement decisions made in accordance with such legal mechanism. In accordance with Article 3.4.7 of Addendum No.1 </w:t>
      </w:r>
      <w:r w:rsidR="00B73FF4" w:rsidRPr="00B71E9F">
        <w:rPr>
          <w:rFonts w:ascii="Times New Roman" w:hAnsi="Times New Roman"/>
          <w:sz w:val="28"/>
          <w:szCs w:val="28"/>
          <w:lang w:val="en-US"/>
        </w:rPr>
        <w:t xml:space="preserve">the Secretariat </w:t>
      </w:r>
      <w:r w:rsidRPr="00B71E9F">
        <w:rPr>
          <w:rFonts w:ascii="Times New Roman" w:hAnsi="Times New Roman"/>
          <w:sz w:val="28"/>
          <w:szCs w:val="28"/>
          <w:lang w:val="en-US"/>
        </w:rPr>
        <w:t xml:space="preserve">shall further be entitled to establish any other internal rules and regulations necessary for the execution of the functions of the Secretariat. </w:t>
      </w:r>
    </w:p>
    <w:p w:rsidR="00466502" w:rsidRPr="00B71E9F" w:rsidRDefault="00466502" w:rsidP="00466502">
      <w:pPr>
        <w:widowControl w:val="0"/>
        <w:spacing w:after="0" w:line="240" w:lineRule="auto"/>
        <w:ind w:left="505"/>
        <w:jc w:val="both"/>
        <w:rPr>
          <w:rFonts w:ascii="Times New Roman" w:hAnsi="Times New Roman"/>
          <w:sz w:val="28"/>
          <w:szCs w:val="28"/>
          <w:lang w:val="en-GB"/>
        </w:rPr>
      </w:pPr>
    </w:p>
    <w:p w:rsidR="00734B6C" w:rsidRPr="00B71E9F" w:rsidRDefault="00734B6C" w:rsidP="00666359">
      <w:pPr>
        <w:widowControl w:val="0"/>
        <w:numPr>
          <w:ilvl w:val="0"/>
          <w:numId w:val="11"/>
        </w:numPr>
        <w:spacing w:after="0" w:line="240" w:lineRule="auto"/>
        <w:ind w:left="505" w:hanging="505"/>
        <w:jc w:val="both"/>
        <w:rPr>
          <w:rFonts w:ascii="Times New Roman" w:hAnsi="Times New Roman"/>
          <w:sz w:val="28"/>
          <w:szCs w:val="28"/>
          <w:lang w:val="en-GB"/>
        </w:rPr>
      </w:pPr>
      <w:r w:rsidRPr="00B71E9F">
        <w:rPr>
          <w:rFonts w:ascii="Times New Roman" w:hAnsi="Times New Roman"/>
          <w:sz w:val="28"/>
          <w:szCs w:val="28"/>
          <w:lang w:val="en-GB"/>
        </w:rPr>
        <w:t xml:space="preserve">This Agreement shall be interpreted with reference to its primary purpose of enabling the Secretariat to perform completely and efficiently its duties and achieve its purposes. </w:t>
      </w:r>
    </w:p>
    <w:p w:rsidR="000A6231" w:rsidRPr="00B71E9F" w:rsidRDefault="000A6231" w:rsidP="00B71E9F">
      <w:pPr>
        <w:widowControl w:val="0"/>
        <w:spacing w:after="0" w:line="240" w:lineRule="auto"/>
        <w:jc w:val="both"/>
        <w:rPr>
          <w:rFonts w:ascii="Times New Roman" w:hAnsi="Times New Roman"/>
          <w:bCs/>
          <w:sz w:val="28"/>
          <w:szCs w:val="28"/>
          <w:lang w:val="en-GB"/>
        </w:rPr>
      </w:pPr>
    </w:p>
    <w:p w:rsidR="008D0636" w:rsidRPr="00B71E9F" w:rsidRDefault="008D0636" w:rsidP="00B71E9F">
      <w:pPr>
        <w:widowControl w:val="0"/>
        <w:spacing w:after="0" w:line="240" w:lineRule="auto"/>
        <w:rPr>
          <w:rFonts w:ascii="Times New Roman" w:hAnsi="Times New Roman"/>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XVII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Settlement of disputes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Any dispute, controversy or claims arising out of, or concerning interpretation and application of this Agreement shall be resolved by amicable consultations and negotiations between the Parties to this Agreement.</w:t>
      </w:r>
    </w:p>
    <w:p w:rsidR="00734B6C" w:rsidRPr="00B71E9F" w:rsidRDefault="00734B6C" w:rsidP="00B71E9F">
      <w:pPr>
        <w:widowControl w:val="0"/>
        <w:spacing w:after="0" w:line="240" w:lineRule="auto"/>
        <w:rPr>
          <w:rFonts w:ascii="Times New Roman" w:hAnsi="Times New Roman"/>
          <w:b/>
          <w:sz w:val="28"/>
          <w:szCs w:val="28"/>
          <w:lang w:val="en-GB"/>
        </w:rPr>
      </w:pPr>
    </w:p>
    <w:p w:rsidR="008D0636" w:rsidRPr="00B71E9F" w:rsidRDefault="008D0636" w:rsidP="00B71E9F">
      <w:pPr>
        <w:widowControl w:val="0"/>
        <w:spacing w:after="0" w:line="240" w:lineRule="auto"/>
        <w:rPr>
          <w:rFonts w:ascii="Times New Roman" w:hAnsi="Times New Roman"/>
          <w:b/>
          <w:bCs/>
          <w:sz w:val="28"/>
          <w:szCs w:val="28"/>
          <w:lang w:val="en-GB"/>
        </w:rPr>
      </w:pPr>
    </w:p>
    <w:p w:rsidR="00734B6C" w:rsidRPr="00B71E9F" w:rsidRDefault="00734B6C" w:rsidP="00B71E9F">
      <w:pPr>
        <w:widowControl w:val="0"/>
        <w:spacing w:after="0" w:line="240" w:lineRule="auto"/>
        <w:jc w:val="center"/>
        <w:rPr>
          <w:rFonts w:ascii="Times New Roman" w:hAnsi="Times New Roman"/>
          <w:sz w:val="28"/>
          <w:szCs w:val="28"/>
          <w:lang w:val="en-GB"/>
        </w:rPr>
      </w:pPr>
      <w:r w:rsidRPr="00B71E9F">
        <w:rPr>
          <w:rFonts w:ascii="Times New Roman" w:hAnsi="Times New Roman"/>
          <w:b/>
          <w:bCs/>
          <w:sz w:val="28"/>
          <w:szCs w:val="28"/>
          <w:lang w:val="en-GB"/>
        </w:rPr>
        <w:t>Article XVIII</w:t>
      </w:r>
    </w:p>
    <w:p w:rsidR="00734B6C" w:rsidRPr="00B71E9F" w:rsidRDefault="00734B6C" w:rsidP="00B71E9F">
      <w:pPr>
        <w:widowControl w:val="0"/>
        <w:spacing w:after="0" w:line="240" w:lineRule="auto"/>
        <w:jc w:val="center"/>
        <w:rPr>
          <w:rFonts w:ascii="Times New Roman" w:hAnsi="Times New Roman"/>
          <w:i/>
          <w:iCs/>
          <w:sz w:val="28"/>
          <w:szCs w:val="28"/>
          <w:lang w:val="en-GB"/>
        </w:rPr>
      </w:pPr>
      <w:r w:rsidRPr="00B71E9F">
        <w:rPr>
          <w:rFonts w:ascii="Times New Roman" w:hAnsi="Times New Roman"/>
          <w:i/>
          <w:iCs/>
          <w:sz w:val="28"/>
          <w:szCs w:val="28"/>
          <w:lang w:val="en-GB"/>
        </w:rPr>
        <w:t>Final provisions</w:t>
      </w:r>
    </w:p>
    <w:p w:rsidR="008D0636" w:rsidRPr="00B71E9F" w:rsidRDefault="008D0636" w:rsidP="00B71E9F">
      <w:pPr>
        <w:widowControl w:val="0"/>
        <w:spacing w:after="0" w:line="240" w:lineRule="auto"/>
        <w:jc w:val="center"/>
        <w:rPr>
          <w:rFonts w:ascii="Times New Roman" w:hAnsi="Times New Roman"/>
          <w:sz w:val="28"/>
          <w:szCs w:val="28"/>
          <w:lang w:val="en-GB"/>
        </w:rPr>
      </w:pPr>
    </w:p>
    <w:p w:rsidR="00734B6C" w:rsidRPr="00B71E9F" w:rsidRDefault="00734B6C" w:rsidP="00B71E9F">
      <w:pPr>
        <w:widowControl w:val="0"/>
        <w:numPr>
          <w:ilvl w:val="0"/>
          <w:numId w:val="12"/>
        </w:numPr>
        <w:spacing w:after="0" w:line="240" w:lineRule="auto"/>
        <w:ind w:left="567" w:hanging="567"/>
        <w:jc w:val="both"/>
        <w:rPr>
          <w:rFonts w:ascii="Times New Roman" w:hAnsi="Times New Roman"/>
          <w:sz w:val="28"/>
          <w:szCs w:val="28"/>
          <w:lang w:val="en-GB"/>
        </w:rPr>
      </w:pPr>
      <w:r w:rsidRPr="00B71E9F">
        <w:rPr>
          <w:rFonts w:ascii="Times New Roman" w:hAnsi="Times New Roman"/>
          <w:sz w:val="28"/>
          <w:szCs w:val="28"/>
          <w:lang w:val="en-GB"/>
        </w:rPr>
        <w:t>This Agreement shall enter into force on the day of the written notification by which the Latvian side notifies the Secretariat on the completion of the internal procedures.</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734B6C" w:rsidRPr="00B71E9F" w:rsidRDefault="00734B6C" w:rsidP="00B71E9F">
      <w:pPr>
        <w:widowControl w:val="0"/>
        <w:numPr>
          <w:ilvl w:val="0"/>
          <w:numId w:val="12"/>
        </w:numPr>
        <w:spacing w:after="0" w:line="240" w:lineRule="auto"/>
        <w:ind w:left="567" w:hanging="567"/>
        <w:jc w:val="both"/>
        <w:rPr>
          <w:rFonts w:ascii="Times New Roman" w:hAnsi="Times New Roman"/>
          <w:sz w:val="28"/>
          <w:szCs w:val="28"/>
          <w:lang w:val="en-GB"/>
        </w:rPr>
      </w:pPr>
      <w:r w:rsidRPr="00B71E9F">
        <w:rPr>
          <w:rFonts w:ascii="Times New Roman" w:hAnsi="Times New Roman"/>
          <w:sz w:val="28"/>
          <w:szCs w:val="28"/>
          <w:lang w:val="en-US"/>
        </w:rPr>
        <w:t xml:space="preserve">This Agreement remains in force three years and will be automatically prolonged unless otherwise decided by </w:t>
      </w:r>
      <w:r w:rsidRPr="00B71E9F">
        <w:rPr>
          <w:rFonts w:ascii="Times New Roman" w:hAnsi="Times New Roman"/>
          <w:sz w:val="28"/>
          <w:szCs w:val="28"/>
          <w:lang w:val="en-GB"/>
        </w:rPr>
        <w:t>the Parties</w:t>
      </w:r>
      <w:r w:rsidRPr="00B71E9F">
        <w:rPr>
          <w:rFonts w:ascii="Times New Roman" w:hAnsi="Times New Roman"/>
          <w:sz w:val="28"/>
          <w:szCs w:val="28"/>
          <w:lang w:val="en-US"/>
        </w:rPr>
        <w:t>.</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734B6C" w:rsidRPr="00B71E9F" w:rsidRDefault="00734B6C" w:rsidP="00B71E9F">
      <w:pPr>
        <w:widowControl w:val="0"/>
        <w:numPr>
          <w:ilvl w:val="0"/>
          <w:numId w:val="12"/>
        </w:numPr>
        <w:spacing w:after="0" w:line="240" w:lineRule="auto"/>
        <w:ind w:left="567" w:hanging="567"/>
        <w:jc w:val="both"/>
        <w:rPr>
          <w:rFonts w:ascii="Times New Roman" w:hAnsi="Times New Roman"/>
          <w:sz w:val="28"/>
          <w:szCs w:val="28"/>
          <w:lang w:val="en-GB"/>
        </w:rPr>
      </w:pPr>
      <w:r w:rsidRPr="00B71E9F">
        <w:rPr>
          <w:rFonts w:ascii="Times New Roman" w:hAnsi="Times New Roman"/>
          <w:sz w:val="28"/>
          <w:szCs w:val="28"/>
          <w:lang w:val="en-GB"/>
        </w:rPr>
        <w:lastRenderedPageBreak/>
        <w:t xml:space="preserve">Consultations on amendments to this Agreement shall be held at the request of either Party. </w:t>
      </w:r>
      <w:r w:rsidR="00396819" w:rsidRPr="00B71E9F">
        <w:rPr>
          <w:rFonts w:ascii="Times New Roman" w:hAnsi="Times New Roman"/>
          <w:sz w:val="28"/>
          <w:szCs w:val="28"/>
          <w:lang w:val="en-GB"/>
        </w:rPr>
        <w:t>Amendments to</w:t>
      </w:r>
      <w:r w:rsidRPr="00B71E9F">
        <w:rPr>
          <w:rFonts w:ascii="Times New Roman" w:hAnsi="Times New Roman"/>
          <w:sz w:val="28"/>
          <w:szCs w:val="28"/>
          <w:lang w:val="en-GB"/>
        </w:rPr>
        <w:t xml:space="preserve"> this Agreement shall be done in writing by mutual agreement of the Parties. </w:t>
      </w:r>
    </w:p>
    <w:p w:rsidR="00734B6C" w:rsidRPr="00B71E9F" w:rsidRDefault="00734B6C" w:rsidP="00B71E9F">
      <w:pPr>
        <w:widowControl w:val="0"/>
        <w:spacing w:after="0" w:line="240" w:lineRule="auto"/>
        <w:ind w:left="567" w:hanging="567"/>
        <w:jc w:val="both"/>
        <w:rPr>
          <w:rFonts w:ascii="Times New Roman" w:hAnsi="Times New Roman"/>
          <w:sz w:val="28"/>
          <w:szCs w:val="28"/>
          <w:lang w:val="en-GB"/>
        </w:rPr>
      </w:pPr>
    </w:p>
    <w:p w:rsidR="00734B6C" w:rsidRPr="00B71E9F" w:rsidRDefault="00734B6C" w:rsidP="00B71E9F">
      <w:pPr>
        <w:widowControl w:val="0"/>
        <w:numPr>
          <w:ilvl w:val="0"/>
          <w:numId w:val="12"/>
        </w:numPr>
        <w:spacing w:after="0" w:line="240" w:lineRule="auto"/>
        <w:ind w:left="567" w:hanging="567"/>
        <w:jc w:val="both"/>
        <w:rPr>
          <w:rFonts w:ascii="Times New Roman" w:hAnsi="Times New Roman"/>
          <w:sz w:val="28"/>
          <w:szCs w:val="28"/>
          <w:lang w:val="en-GB"/>
        </w:rPr>
      </w:pPr>
      <w:r w:rsidRPr="00B71E9F">
        <w:rPr>
          <w:rFonts w:ascii="Times New Roman" w:hAnsi="Times New Roman"/>
          <w:sz w:val="28"/>
          <w:szCs w:val="28"/>
          <w:lang w:val="en-GB"/>
        </w:rPr>
        <w:t>Either of the Parties may terminate this Agreement at any time by giving 6 (six) months’ written notice to the other Party. In the event of the Secretariat being transferred from Latvian territory, the Agreement shall cease to apply</w:t>
      </w:r>
      <w:r w:rsidRPr="00B71E9F">
        <w:rPr>
          <w:rFonts w:ascii="Times New Roman" w:hAnsi="Times New Roman"/>
          <w:i/>
          <w:sz w:val="28"/>
          <w:szCs w:val="28"/>
          <w:lang w:val="en-GB"/>
        </w:rPr>
        <w:t xml:space="preserve"> </w:t>
      </w:r>
      <w:r w:rsidRPr="00B71E9F">
        <w:rPr>
          <w:rFonts w:ascii="Times New Roman" w:hAnsi="Times New Roman"/>
          <w:sz w:val="28"/>
          <w:szCs w:val="28"/>
          <w:lang w:val="en-GB"/>
        </w:rPr>
        <w:t xml:space="preserve">with respect to the period following the transfer after the length of time reasonably required for such relocation and for disposal of the Secretariat’s property in the Republic of Latvia.  </w:t>
      </w:r>
    </w:p>
    <w:p w:rsidR="00734B6C" w:rsidRPr="00B71E9F" w:rsidRDefault="00734B6C" w:rsidP="00B71E9F">
      <w:pPr>
        <w:widowControl w:val="0"/>
        <w:spacing w:after="0" w:line="240" w:lineRule="auto"/>
        <w:jc w:val="both"/>
        <w:rPr>
          <w:rFonts w:ascii="Times New Roman" w:hAnsi="Times New Roman"/>
          <w:sz w:val="28"/>
          <w:szCs w:val="28"/>
          <w:lang w:val="en-GB"/>
        </w:rPr>
      </w:pPr>
    </w:p>
    <w:p w:rsidR="008D0636" w:rsidRPr="00B71E9F" w:rsidRDefault="008D0636" w:rsidP="00B71E9F">
      <w:pPr>
        <w:widowControl w:val="0"/>
        <w:spacing w:after="0" w:line="240" w:lineRule="auto"/>
        <w:jc w:val="both"/>
        <w:rPr>
          <w:rFonts w:ascii="Times New Roman" w:hAnsi="Times New Roman"/>
          <w:sz w:val="28"/>
          <w:szCs w:val="28"/>
          <w:lang w:val="en-GB"/>
        </w:rPr>
      </w:pPr>
    </w:p>
    <w:p w:rsidR="00734B6C" w:rsidRPr="00B71E9F" w:rsidRDefault="00734B6C" w:rsidP="00B71E9F">
      <w:pPr>
        <w:widowControl w:val="0"/>
        <w:spacing w:after="0" w:line="240" w:lineRule="auto"/>
        <w:jc w:val="both"/>
        <w:rPr>
          <w:rFonts w:ascii="Times New Roman" w:hAnsi="Times New Roman"/>
          <w:sz w:val="28"/>
          <w:szCs w:val="28"/>
          <w:lang w:val="en-GB"/>
        </w:rPr>
      </w:pPr>
      <w:proofErr w:type="gramStart"/>
      <w:r w:rsidRPr="00B71E9F">
        <w:rPr>
          <w:rFonts w:ascii="Times New Roman" w:hAnsi="Times New Roman"/>
          <w:sz w:val="28"/>
          <w:szCs w:val="28"/>
          <w:lang w:val="en-GB"/>
        </w:rPr>
        <w:t>Done at ________ on ____ ________ 201_ in duplicate in the English language.</w:t>
      </w:r>
      <w:proofErr w:type="gramEnd"/>
    </w:p>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 xml:space="preserve"> </w:t>
      </w:r>
    </w:p>
    <w:tbl>
      <w:tblPr>
        <w:tblW w:w="0" w:type="auto"/>
        <w:tblBorders>
          <w:top w:val="dotted" w:sz="4" w:space="0" w:color="auto"/>
          <w:insideV w:val="dotted" w:sz="4" w:space="0" w:color="auto"/>
        </w:tblBorders>
        <w:tblLook w:val="04A0"/>
      </w:tblPr>
      <w:tblGrid>
        <w:gridCol w:w="4643"/>
        <w:gridCol w:w="4643"/>
      </w:tblGrid>
      <w:tr w:rsidR="00734B6C" w:rsidRPr="00B71E9F" w:rsidTr="00734B6C">
        <w:tc>
          <w:tcPr>
            <w:tcW w:w="4643" w:type="dxa"/>
            <w:tcBorders>
              <w:top w:val="nil"/>
              <w:left w:val="nil"/>
              <w:bottom w:val="nil"/>
              <w:right w:val="dotted" w:sz="4" w:space="0" w:color="auto"/>
            </w:tcBorders>
            <w:hideMark/>
          </w:tcPr>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On behalf of the Government of the Republic of Latvia</w:t>
            </w:r>
          </w:p>
        </w:tc>
        <w:tc>
          <w:tcPr>
            <w:tcW w:w="4643" w:type="dxa"/>
            <w:tcBorders>
              <w:top w:val="nil"/>
              <w:left w:val="dotted" w:sz="4" w:space="0" w:color="auto"/>
              <w:bottom w:val="nil"/>
              <w:right w:val="nil"/>
            </w:tcBorders>
            <w:hideMark/>
          </w:tcPr>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sz w:val="28"/>
                <w:szCs w:val="28"/>
                <w:lang w:val="en-GB"/>
              </w:rPr>
              <w:t>On behalf of the Secretariat of the Northern Dimension Partnership on Culture</w:t>
            </w:r>
          </w:p>
        </w:tc>
      </w:tr>
      <w:tr w:rsidR="00734B6C" w:rsidRPr="00B71E9F" w:rsidTr="00734B6C">
        <w:trPr>
          <w:trHeight w:val="467"/>
        </w:trPr>
        <w:tc>
          <w:tcPr>
            <w:tcW w:w="4643" w:type="dxa"/>
            <w:tcBorders>
              <w:top w:val="nil"/>
              <w:left w:val="nil"/>
              <w:bottom w:val="dotted" w:sz="4" w:space="0" w:color="auto"/>
              <w:right w:val="dotted" w:sz="4" w:space="0" w:color="auto"/>
            </w:tcBorders>
          </w:tcPr>
          <w:p w:rsidR="00734B6C" w:rsidRPr="00B71E9F" w:rsidRDefault="00734B6C" w:rsidP="00B71E9F">
            <w:pPr>
              <w:widowControl w:val="0"/>
              <w:spacing w:after="0" w:line="240" w:lineRule="auto"/>
              <w:jc w:val="both"/>
              <w:rPr>
                <w:rFonts w:ascii="Times New Roman" w:hAnsi="Times New Roman"/>
                <w:i/>
                <w:sz w:val="28"/>
                <w:szCs w:val="28"/>
                <w:lang w:val="en-GB"/>
              </w:rPr>
            </w:pPr>
          </w:p>
        </w:tc>
        <w:tc>
          <w:tcPr>
            <w:tcW w:w="4643" w:type="dxa"/>
            <w:tcBorders>
              <w:top w:val="nil"/>
              <w:left w:val="dotted" w:sz="4" w:space="0" w:color="auto"/>
              <w:bottom w:val="dotted" w:sz="4" w:space="0" w:color="auto"/>
              <w:right w:val="nil"/>
            </w:tcBorders>
          </w:tcPr>
          <w:p w:rsidR="00734B6C" w:rsidRPr="00B71E9F" w:rsidRDefault="00734B6C" w:rsidP="00B71E9F">
            <w:pPr>
              <w:widowControl w:val="0"/>
              <w:spacing w:after="0" w:line="240" w:lineRule="auto"/>
              <w:jc w:val="both"/>
              <w:rPr>
                <w:rFonts w:ascii="Times New Roman" w:hAnsi="Times New Roman"/>
                <w:sz w:val="28"/>
                <w:szCs w:val="28"/>
                <w:lang w:val="en-GB"/>
              </w:rPr>
            </w:pPr>
          </w:p>
        </w:tc>
      </w:tr>
      <w:tr w:rsidR="00734B6C" w:rsidRPr="00B71E9F" w:rsidTr="00734B6C">
        <w:tc>
          <w:tcPr>
            <w:tcW w:w="4643" w:type="dxa"/>
            <w:tcBorders>
              <w:top w:val="dotted" w:sz="4" w:space="0" w:color="auto"/>
              <w:left w:val="nil"/>
              <w:bottom w:val="nil"/>
              <w:right w:val="dotted" w:sz="4" w:space="0" w:color="auto"/>
            </w:tcBorders>
            <w:hideMark/>
          </w:tcPr>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i/>
                <w:sz w:val="28"/>
                <w:szCs w:val="28"/>
                <w:lang w:val="en-GB"/>
              </w:rPr>
              <w:t>Name, Surname</w:t>
            </w:r>
          </w:p>
        </w:tc>
        <w:tc>
          <w:tcPr>
            <w:tcW w:w="4643" w:type="dxa"/>
            <w:tcBorders>
              <w:top w:val="dotted" w:sz="4" w:space="0" w:color="auto"/>
              <w:left w:val="dotted" w:sz="4" w:space="0" w:color="auto"/>
              <w:bottom w:val="nil"/>
              <w:right w:val="nil"/>
            </w:tcBorders>
            <w:hideMark/>
          </w:tcPr>
          <w:p w:rsidR="00734B6C" w:rsidRPr="00B71E9F" w:rsidRDefault="00734B6C" w:rsidP="00B71E9F">
            <w:pPr>
              <w:widowControl w:val="0"/>
              <w:spacing w:after="0" w:line="240" w:lineRule="auto"/>
              <w:jc w:val="both"/>
              <w:rPr>
                <w:rFonts w:ascii="Times New Roman" w:hAnsi="Times New Roman"/>
                <w:sz w:val="28"/>
                <w:szCs w:val="28"/>
                <w:lang w:val="en-GB"/>
              </w:rPr>
            </w:pPr>
            <w:r w:rsidRPr="00B71E9F">
              <w:rPr>
                <w:rFonts w:ascii="Times New Roman" w:hAnsi="Times New Roman"/>
                <w:i/>
                <w:sz w:val="28"/>
                <w:szCs w:val="28"/>
                <w:lang w:val="en-GB"/>
              </w:rPr>
              <w:t>Name, Surname</w:t>
            </w:r>
          </w:p>
        </w:tc>
      </w:tr>
      <w:tr w:rsidR="00734B6C" w:rsidRPr="00B71E9F" w:rsidTr="00734B6C">
        <w:tc>
          <w:tcPr>
            <w:tcW w:w="4643" w:type="dxa"/>
            <w:tcBorders>
              <w:top w:val="nil"/>
              <w:left w:val="nil"/>
              <w:bottom w:val="nil"/>
              <w:right w:val="dotted" w:sz="4" w:space="0" w:color="auto"/>
            </w:tcBorders>
          </w:tcPr>
          <w:p w:rsidR="00734B6C" w:rsidRPr="00B71E9F" w:rsidRDefault="00734B6C" w:rsidP="00B71E9F">
            <w:pPr>
              <w:widowControl w:val="0"/>
              <w:spacing w:after="0" w:line="240" w:lineRule="auto"/>
              <w:jc w:val="both"/>
              <w:rPr>
                <w:rFonts w:ascii="Times New Roman" w:hAnsi="Times New Roman"/>
                <w:i/>
                <w:sz w:val="28"/>
                <w:szCs w:val="28"/>
                <w:lang w:val="en-GB"/>
              </w:rPr>
            </w:pPr>
          </w:p>
        </w:tc>
        <w:tc>
          <w:tcPr>
            <w:tcW w:w="4643" w:type="dxa"/>
            <w:tcBorders>
              <w:top w:val="nil"/>
              <w:left w:val="dotted" w:sz="4" w:space="0" w:color="auto"/>
              <w:bottom w:val="nil"/>
              <w:right w:val="nil"/>
            </w:tcBorders>
            <w:hideMark/>
          </w:tcPr>
          <w:p w:rsidR="00734B6C" w:rsidRPr="00B71E9F" w:rsidRDefault="00734B6C" w:rsidP="00B71E9F">
            <w:pPr>
              <w:widowControl w:val="0"/>
              <w:spacing w:after="0" w:line="240" w:lineRule="auto"/>
              <w:jc w:val="both"/>
              <w:rPr>
                <w:rFonts w:ascii="Times New Roman" w:hAnsi="Times New Roman"/>
                <w:i/>
                <w:sz w:val="28"/>
                <w:szCs w:val="28"/>
                <w:lang w:val="en-GB"/>
              </w:rPr>
            </w:pPr>
            <w:r w:rsidRPr="00B71E9F">
              <w:rPr>
                <w:rFonts w:ascii="Times New Roman" w:hAnsi="Times New Roman"/>
                <w:sz w:val="28"/>
                <w:szCs w:val="28"/>
                <w:lang w:val="en-GB"/>
              </w:rPr>
              <w:t>Head of the Secretariat</w:t>
            </w:r>
          </w:p>
        </w:tc>
      </w:tr>
    </w:tbl>
    <w:p w:rsidR="00734B6C" w:rsidRPr="00B71E9F" w:rsidRDefault="00734B6C" w:rsidP="00B71E9F">
      <w:pPr>
        <w:widowControl w:val="0"/>
        <w:spacing w:after="0" w:line="240" w:lineRule="auto"/>
        <w:jc w:val="both"/>
        <w:rPr>
          <w:rFonts w:ascii="Times New Roman" w:hAnsi="Times New Roman"/>
          <w:sz w:val="28"/>
          <w:szCs w:val="28"/>
          <w:lang w:val="en-GB"/>
        </w:rPr>
      </w:pPr>
    </w:p>
    <w:p w:rsidR="00277EEE" w:rsidRDefault="00277EEE" w:rsidP="00B71E9F">
      <w:pPr>
        <w:widowControl w:val="0"/>
        <w:spacing w:after="0" w:line="240" w:lineRule="auto"/>
        <w:rPr>
          <w:rFonts w:ascii="Times New Roman" w:hAnsi="Times New Roman"/>
          <w:sz w:val="28"/>
          <w:szCs w:val="28"/>
        </w:rPr>
      </w:pPr>
    </w:p>
    <w:p w:rsidR="0060547E" w:rsidRPr="0060547E" w:rsidRDefault="0060547E" w:rsidP="0060547E">
      <w:pPr>
        <w:widowControl w:val="0"/>
        <w:tabs>
          <w:tab w:val="left" w:pos="7088"/>
          <w:tab w:val="right" w:pos="9072"/>
        </w:tabs>
        <w:autoSpaceDE w:val="0"/>
        <w:autoSpaceDN w:val="0"/>
        <w:adjustRightInd w:val="0"/>
        <w:spacing w:after="0" w:line="240" w:lineRule="auto"/>
        <w:ind w:firstLine="284"/>
        <w:rPr>
          <w:rFonts w:ascii="Times New Roman" w:eastAsia="Times New Roman" w:hAnsi="Times New Roman"/>
          <w:sz w:val="28"/>
          <w:szCs w:val="28"/>
        </w:rPr>
      </w:pPr>
      <w:r w:rsidRPr="0060547E">
        <w:rPr>
          <w:rFonts w:ascii="Times New Roman" w:eastAsia="Times New Roman" w:hAnsi="Times New Roman"/>
          <w:sz w:val="28"/>
          <w:szCs w:val="28"/>
        </w:rPr>
        <w:t>Kultūras ministrs</w:t>
      </w:r>
      <w:r w:rsidRPr="0060547E">
        <w:rPr>
          <w:rFonts w:ascii="Times New Roman" w:eastAsia="Times New Roman" w:hAnsi="Times New Roman"/>
          <w:sz w:val="28"/>
          <w:szCs w:val="28"/>
        </w:rPr>
        <w:tab/>
        <w:t>N.Puntulis</w:t>
      </w:r>
    </w:p>
    <w:p w:rsidR="0060547E" w:rsidRPr="0060547E" w:rsidRDefault="0060547E" w:rsidP="0060547E">
      <w:pPr>
        <w:keepLines/>
        <w:widowControl w:val="0"/>
        <w:tabs>
          <w:tab w:val="left" w:pos="7088"/>
        </w:tabs>
        <w:spacing w:after="0" w:line="240" w:lineRule="auto"/>
        <w:ind w:firstLine="284"/>
        <w:rPr>
          <w:rFonts w:ascii="Times New Roman" w:eastAsia="Times New Roman" w:hAnsi="Times New Roman"/>
          <w:sz w:val="28"/>
          <w:szCs w:val="28"/>
        </w:rPr>
      </w:pPr>
    </w:p>
    <w:p w:rsidR="0060547E" w:rsidRPr="0060547E" w:rsidRDefault="0060547E" w:rsidP="0060547E">
      <w:pPr>
        <w:keepLines/>
        <w:widowControl w:val="0"/>
        <w:tabs>
          <w:tab w:val="left" w:pos="709"/>
          <w:tab w:val="left" w:pos="7088"/>
        </w:tabs>
        <w:spacing w:after="0" w:line="240" w:lineRule="auto"/>
        <w:ind w:firstLine="284"/>
        <w:rPr>
          <w:rFonts w:ascii="Times New Roman" w:eastAsia="Times New Roman" w:hAnsi="Times New Roman"/>
          <w:b/>
          <w:sz w:val="28"/>
          <w:szCs w:val="28"/>
        </w:rPr>
      </w:pPr>
      <w:r w:rsidRPr="0060547E">
        <w:rPr>
          <w:rFonts w:ascii="Times New Roman" w:eastAsia="Times New Roman" w:hAnsi="Times New Roman"/>
          <w:sz w:val="28"/>
          <w:szCs w:val="28"/>
        </w:rPr>
        <w:t>Vīza: Valsts sekretāre</w:t>
      </w:r>
      <w:r w:rsidRPr="0060547E">
        <w:rPr>
          <w:rFonts w:ascii="Times New Roman" w:eastAsia="Times New Roman" w:hAnsi="Times New Roman"/>
          <w:sz w:val="28"/>
          <w:szCs w:val="28"/>
        </w:rPr>
        <w:tab/>
        <w:t>D.Vilsone</w:t>
      </w: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Default="00B53FE3" w:rsidP="00B71E9F">
      <w:pPr>
        <w:widowControl w:val="0"/>
        <w:spacing w:after="0" w:line="240" w:lineRule="auto"/>
        <w:rPr>
          <w:rFonts w:ascii="Times New Roman" w:hAnsi="Times New Roman"/>
          <w:sz w:val="28"/>
          <w:szCs w:val="28"/>
        </w:rPr>
      </w:pPr>
    </w:p>
    <w:p w:rsidR="00B53FE3" w:rsidRPr="00EE2C85" w:rsidRDefault="00B53FE3" w:rsidP="00B53FE3">
      <w:pPr>
        <w:widowControl w:val="0"/>
        <w:spacing w:after="0" w:line="240" w:lineRule="auto"/>
        <w:jc w:val="both"/>
        <w:rPr>
          <w:rFonts w:ascii="Times New Roman" w:hAnsi="Times New Roman"/>
          <w:noProof/>
          <w:sz w:val="20"/>
          <w:szCs w:val="20"/>
          <w:lang w:val="en-US"/>
        </w:rPr>
      </w:pPr>
      <w:r w:rsidRPr="00EE2C85">
        <w:rPr>
          <w:rFonts w:ascii="Times New Roman" w:hAnsi="Times New Roman"/>
          <w:noProof/>
          <w:sz w:val="20"/>
          <w:szCs w:val="20"/>
          <w:lang w:val="en-US"/>
        </w:rPr>
        <w:t>Jaunskunga 67330216</w:t>
      </w:r>
    </w:p>
    <w:p w:rsidR="00B53FE3" w:rsidRPr="00EE2C85" w:rsidRDefault="001518E2" w:rsidP="00B53FE3">
      <w:pPr>
        <w:widowControl w:val="0"/>
        <w:spacing w:after="0" w:line="240" w:lineRule="auto"/>
        <w:jc w:val="both"/>
        <w:rPr>
          <w:rFonts w:ascii="Times New Roman" w:hAnsi="Times New Roman"/>
          <w:noProof/>
          <w:sz w:val="20"/>
          <w:szCs w:val="20"/>
          <w:lang w:val="en-US"/>
        </w:rPr>
      </w:pPr>
      <w:hyperlink r:id="rId11" w:history="1">
        <w:r w:rsidR="00B53FE3" w:rsidRPr="00EE2C85">
          <w:rPr>
            <w:rStyle w:val="Hipersaite"/>
            <w:rFonts w:ascii="Times New Roman" w:hAnsi="Times New Roman"/>
            <w:noProof/>
            <w:sz w:val="20"/>
            <w:szCs w:val="20"/>
            <w:lang w:val="en-US"/>
          </w:rPr>
          <w:t>Zanda.Jaunskunga@km.gov.lv</w:t>
        </w:r>
      </w:hyperlink>
      <w:r w:rsidR="00B53FE3" w:rsidRPr="00EE2C85">
        <w:rPr>
          <w:rFonts w:ascii="Times New Roman" w:hAnsi="Times New Roman"/>
          <w:noProof/>
          <w:sz w:val="20"/>
          <w:szCs w:val="20"/>
          <w:lang w:val="en-US"/>
        </w:rPr>
        <w:t xml:space="preserve"> </w:t>
      </w:r>
    </w:p>
    <w:p w:rsidR="00B53FE3" w:rsidRPr="00B53FE3" w:rsidRDefault="00B53FE3" w:rsidP="00B71E9F">
      <w:pPr>
        <w:widowControl w:val="0"/>
        <w:spacing w:after="0" w:line="240" w:lineRule="auto"/>
        <w:rPr>
          <w:rFonts w:ascii="Times New Roman" w:hAnsi="Times New Roman"/>
          <w:sz w:val="28"/>
          <w:szCs w:val="28"/>
          <w:lang w:val="en-US"/>
        </w:rPr>
      </w:pPr>
    </w:p>
    <w:sectPr w:rsidR="00B53FE3" w:rsidRPr="00B53FE3" w:rsidSect="008D0636">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9FB7F" w15:done="0"/>
  <w15:commentEx w15:paraId="0C133C98" w15:done="0"/>
  <w15:commentEx w15:paraId="59084C76" w15:done="0"/>
  <w15:commentEx w15:paraId="612B0119" w15:done="0"/>
  <w15:commentEx w15:paraId="49D606A1" w15:done="0"/>
  <w15:commentEx w15:paraId="32C93391" w15:done="0"/>
  <w15:commentEx w15:paraId="37B5720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359" w:rsidRDefault="00666359" w:rsidP="00277EEE">
      <w:pPr>
        <w:spacing w:after="0" w:line="240" w:lineRule="auto"/>
      </w:pPr>
      <w:r>
        <w:separator/>
      </w:r>
    </w:p>
  </w:endnote>
  <w:endnote w:type="continuationSeparator" w:id="0">
    <w:p w:rsidR="00666359" w:rsidRDefault="00666359" w:rsidP="00277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09" w:rsidRDefault="00370509">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59" w:rsidRPr="00DA5C3E" w:rsidRDefault="00666359">
    <w:pPr>
      <w:pStyle w:val="Kjene"/>
      <w:rPr>
        <w:rFonts w:ascii="Times New Roman" w:hAnsi="Times New Roman"/>
        <w:sz w:val="20"/>
        <w:szCs w:val="20"/>
      </w:rPr>
    </w:pPr>
    <w:r>
      <w:rPr>
        <w:rFonts w:ascii="Times New Roman" w:hAnsi="Times New Roman"/>
        <w:sz w:val="20"/>
        <w:szCs w:val="20"/>
      </w:rPr>
      <w:t>KM</w:t>
    </w:r>
    <w:r w:rsidR="00A2304C">
      <w:rPr>
        <w:rFonts w:ascii="Times New Roman" w:hAnsi="Times New Roman"/>
        <w:sz w:val="20"/>
        <w:szCs w:val="20"/>
      </w:rPr>
      <w:t>S</w:t>
    </w:r>
    <w:r>
      <w:rPr>
        <w:rFonts w:ascii="Times New Roman" w:hAnsi="Times New Roman"/>
        <w:sz w:val="20"/>
        <w:szCs w:val="20"/>
      </w:rPr>
      <w:t>s_</w:t>
    </w:r>
    <w:r w:rsidR="00A2304C">
      <w:rPr>
        <w:rFonts w:ascii="Times New Roman" w:hAnsi="Times New Roman"/>
        <w:sz w:val="20"/>
        <w:szCs w:val="20"/>
      </w:rPr>
      <w:t>21</w:t>
    </w:r>
    <w:r w:rsidR="00B53FE3" w:rsidRPr="00B53FE3">
      <w:rPr>
        <w:rFonts w:ascii="Times New Roman" w:hAnsi="Times New Roman"/>
        <w:sz w:val="20"/>
        <w:szCs w:val="20"/>
      </w:rPr>
      <w:t>0420_HCA_NDPC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59" w:rsidRPr="001B217A" w:rsidRDefault="00A2304C">
    <w:pPr>
      <w:pStyle w:val="Kjene"/>
      <w:rPr>
        <w:rFonts w:ascii="Times New Roman" w:hAnsi="Times New Roman"/>
        <w:sz w:val="20"/>
        <w:szCs w:val="20"/>
      </w:rPr>
    </w:pPr>
    <w:r>
      <w:rPr>
        <w:rFonts w:ascii="Times New Roman" w:hAnsi="Times New Roman"/>
        <w:sz w:val="20"/>
        <w:szCs w:val="20"/>
      </w:rPr>
      <w:t>KMS</w:t>
    </w:r>
    <w:r w:rsidR="00666359" w:rsidRPr="001B217A">
      <w:rPr>
        <w:rFonts w:ascii="Times New Roman" w:hAnsi="Times New Roman"/>
        <w:sz w:val="20"/>
        <w:szCs w:val="20"/>
      </w:rPr>
      <w:t>s_</w:t>
    </w:r>
    <w:r>
      <w:rPr>
        <w:rFonts w:ascii="Times New Roman" w:hAnsi="Times New Roman"/>
        <w:sz w:val="20"/>
        <w:szCs w:val="20"/>
      </w:rPr>
      <w:t>21</w:t>
    </w:r>
    <w:r w:rsidR="00B53FE3" w:rsidRPr="00B53FE3">
      <w:rPr>
        <w:rFonts w:ascii="Times New Roman" w:hAnsi="Times New Roman"/>
        <w:sz w:val="20"/>
        <w:szCs w:val="20"/>
      </w:rPr>
      <w:t>0420_HCA_NDPC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359" w:rsidRDefault="00666359" w:rsidP="00277EEE">
      <w:pPr>
        <w:spacing w:after="0" w:line="240" w:lineRule="auto"/>
      </w:pPr>
      <w:r>
        <w:separator/>
      </w:r>
    </w:p>
  </w:footnote>
  <w:footnote w:type="continuationSeparator" w:id="0">
    <w:p w:rsidR="00666359" w:rsidRDefault="00666359" w:rsidP="00277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09" w:rsidRDefault="00370509">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5867"/>
      <w:docPartObj>
        <w:docPartGallery w:val="Page Numbers (Top of Page)"/>
        <w:docPartUnique/>
      </w:docPartObj>
    </w:sdtPr>
    <w:sdtContent>
      <w:p w:rsidR="00666359" w:rsidRDefault="001518E2">
        <w:pPr>
          <w:pStyle w:val="Galvene"/>
          <w:jc w:val="center"/>
        </w:pPr>
        <w:r w:rsidRPr="0010776B">
          <w:rPr>
            <w:rFonts w:ascii="Times New Roman" w:hAnsi="Times New Roman"/>
            <w:sz w:val="24"/>
            <w:szCs w:val="24"/>
          </w:rPr>
          <w:fldChar w:fldCharType="begin"/>
        </w:r>
        <w:r w:rsidR="00666359" w:rsidRPr="0010776B">
          <w:rPr>
            <w:rFonts w:ascii="Times New Roman" w:hAnsi="Times New Roman"/>
            <w:sz w:val="24"/>
            <w:szCs w:val="24"/>
          </w:rPr>
          <w:instrText xml:space="preserve"> PAGE   \* MERGEFORMAT </w:instrText>
        </w:r>
        <w:r w:rsidRPr="0010776B">
          <w:rPr>
            <w:rFonts w:ascii="Times New Roman" w:hAnsi="Times New Roman"/>
            <w:sz w:val="24"/>
            <w:szCs w:val="24"/>
          </w:rPr>
          <w:fldChar w:fldCharType="separate"/>
        </w:r>
        <w:r w:rsidR="00466502">
          <w:rPr>
            <w:rFonts w:ascii="Times New Roman" w:hAnsi="Times New Roman"/>
            <w:noProof/>
            <w:sz w:val="24"/>
            <w:szCs w:val="24"/>
          </w:rPr>
          <w:t>10</w:t>
        </w:r>
        <w:r w:rsidRPr="0010776B">
          <w:rPr>
            <w:rFonts w:ascii="Times New Roman" w:hAnsi="Times New Roman"/>
            <w:sz w:val="24"/>
            <w:szCs w:val="24"/>
          </w:rPr>
          <w:fldChar w:fldCharType="end"/>
        </w:r>
      </w:p>
    </w:sdtContent>
  </w:sdt>
  <w:p w:rsidR="00666359" w:rsidRDefault="00666359">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09" w:rsidRDefault="00370509">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3F8"/>
    <w:multiLevelType w:val="hybridMultilevel"/>
    <w:tmpl w:val="10BEAAD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04E27BD8"/>
    <w:multiLevelType w:val="hybridMultilevel"/>
    <w:tmpl w:val="CBC011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nsid w:val="0D5225D6"/>
    <w:multiLevelType w:val="hybridMultilevel"/>
    <w:tmpl w:val="96EECB32"/>
    <w:lvl w:ilvl="0" w:tplc="BF50046C">
      <w:start w:val="1"/>
      <w:numFmt w:val="decimal"/>
      <w:lvlText w:val="%1."/>
      <w:lvlJc w:val="left"/>
      <w:pPr>
        <w:ind w:left="720" w:hanging="360"/>
      </w:pPr>
      <w:rPr>
        <w:i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1FE125C4"/>
    <w:multiLevelType w:val="hybridMultilevel"/>
    <w:tmpl w:val="0E5085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2ADA1D12"/>
    <w:multiLevelType w:val="hybridMultilevel"/>
    <w:tmpl w:val="8F10C10E"/>
    <w:lvl w:ilvl="0" w:tplc="0426000F">
      <w:start w:val="1"/>
      <w:numFmt w:val="decimal"/>
      <w:lvlText w:val="%1."/>
      <w:lvlJc w:val="left"/>
      <w:pPr>
        <w:ind w:left="74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nsid w:val="2AEF60AB"/>
    <w:multiLevelType w:val="hybridMultilevel"/>
    <w:tmpl w:val="90FA6CB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nsid w:val="2F80784B"/>
    <w:multiLevelType w:val="multilevel"/>
    <w:tmpl w:val="AB1AA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000000" w:themeColor="text1"/>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F4741F"/>
    <w:multiLevelType w:val="hybridMultilevel"/>
    <w:tmpl w:val="3A2AAAC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40413EB7"/>
    <w:multiLevelType w:val="hybridMultilevel"/>
    <w:tmpl w:val="40B6E9E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nsid w:val="53215794"/>
    <w:multiLevelType w:val="hybridMultilevel"/>
    <w:tmpl w:val="3C7CE426"/>
    <w:lvl w:ilvl="0" w:tplc="04260017">
      <w:start w:val="1"/>
      <w:numFmt w:val="lowerLetter"/>
      <w:lvlText w:val="%1)"/>
      <w:lvlJc w:val="left"/>
      <w:pPr>
        <w:ind w:left="74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nsid w:val="56ED0CB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0306DFE"/>
    <w:multiLevelType w:val="hybridMultilevel"/>
    <w:tmpl w:val="15E8DC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7AC111E"/>
    <w:multiLevelType w:val="hybridMultilevel"/>
    <w:tmpl w:val="D460DE3C"/>
    <w:lvl w:ilvl="0" w:tplc="0426000F">
      <w:start w:val="1"/>
      <w:numFmt w:val="decimal"/>
      <w:lvlText w:val="%1."/>
      <w:lvlJc w:val="left"/>
      <w:pPr>
        <w:ind w:left="740" w:hanging="360"/>
      </w:pPr>
    </w:lvl>
    <w:lvl w:ilvl="1" w:tplc="4110502C">
      <w:start w:val="1"/>
      <w:numFmt w:val="lowerLetter"/>
      <w:lvlText w:val="%2)"/>
      <w:lvlJc w:val="left"/>
      <w:pPr>
        <w:ind w:left="146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nsid w:val="7CBE4CDD"/>
    <w:multiLevelType w:val="hybridMultilevel"/>
    <w:tmpl w:val="F788D5CA"/>
    <w:lvl w:ilvl="0" w:tplc="BF50046C">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1"/>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te Cernuho-Cerkova">
    <w15:presenceInfo w15:providerId="None" w15:userId="Marite Cernuho-Cerkova"/>
  </w15:person>
  <w15:person w15:author="Kristine Zincenko">
    <w15:presenceInfo w15:providerId="None" w15:userId="Kristine Zincen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734B6C"/>
    <w:rsid w:val="00025006"/>
    <w:rsid w:val="00044882"/>
    <w:rsid w:val="00051CDC"/>
    <w:rsid w:val="000A38C9"/>
    <w:rsid w:val="000A6231"/>
    <w:rsid w:val="000C3F99"/>
    <w:rsid w:val="000C4203"/>
    <w:rsid w:val="000D25BC"/>
    <w:rsid w:val="000F22F4"/>
    <w:rsid w:val="001062A8"/>
    <w:rsid w:val="0010776B"/>
    <w:rsid w:val="00110C09"/>
    <w:rsid w:val="001240E6"/>
    <w:rsid w:val="00146B71"/>
    <w:rsid w:val="001518E2"/>
    <w:rsid w:val="00182E6A"/>
    <w:rsid w:val="001845B4"/>
    <w:rsid w:val="001A2A5F"/>
    <w:rsid w:val="001B217A"/>
    <w:rsid w:val="00223ECA"/>
    <w:rsid w:val="00232A36"/>
    <w:rsid w:val="0023688D"/>
    <w:rsid w:val="002734B4"/>
    <w:rsid w:val="00277D1D"/>
    <w:rsid w:val="00277EEE"/>
    <w:rsid w:val="0028240D"/>
    <w:rsid w:val="002A6026"/>
    <w:rsid w:val="002D56B0"/>
    <w:rsid w:val="002F4506"/>
    <w:rsid w:val="003055E2"/>
    <w:rsid w:val="00320606"/>
    <w:rsid w:val="00330C3D"/>
    <w:rsid w:val="00332789"/>
    <w:rsid w:val="0033352B"/>
    <w:rsid w:val="00370509"/>
    <w:rsid w:val="00390DCD"/>
    <w:rsid w:val="00396819"/>
    <w:rsid w:val="003B4A5C"/>
    <w:rsid w:val="003F62A3"/>
    <w:rsid w:val="004008AD"/>
    <w:rsid w:val="0042406F"/>
    <w:rsid w:val="0043610B"/>
    <w:rsid w:val="00446B4E"/>
    <w:rsid w:val="00466502"/>
    <w:rsid w:val="00496CD6"/>
    <w:rsid w:val="004B2C88"/>
    <w:rsid w:val="004B3F9E"/>
    <w:rsid w:val="00513EF6"/>
    <w:rsid w:val="00540354"/>
    <w:rsid w:val="0054789F"/>
    <w:rsid w:val="005A0757"/>
    <w:rsid w:val="005D19CD"/>
    <w:rsid w:val="005D5F23"/>
    <w:rsid w:val="0060353E"/>
    <w:rsid w:val="00604736"/>
    <w:rsid w:val="0060547E"/>
    <w:rsid w:val="00614B7D"/>
    <w:rsid w:val="00623A17"/>
    <w:rsid w:val="00636F81"/>
    <w:rsid w:val="00666359"/>
    <w:rsid w:val="0066706B"/>
    <w:rsid w:val="006F0CEC"/>
    <w:rsid w:val="00716FD5"/>
    <w:rsid w:val="00734B6C"/>
    <w:rsid w:val="00750060"/>
    <w:rsid w:val="00822BCF"/>
    <w:rsid w:val="00827117"/>
    <w:rsid w:val="00833076"/>
    <w:rsid w:val="008515F7"/>
    <w:rsid w:val="008630DB"/>
    <w:rsid w:val="00872064"/>
    <w:rsid w:val="0088451B"/>
    <w:rsid w:val="008B49B2"/>
    <w:rsid w:val="008B756B"/>
    <w:rsid w:val="008C144F"/>
    <w:rsid w:val="008C7121"/>
    <w:rsid w:val="008D0636"/>
    <w:rsid w:val="008E1A55"/>
    <w:rsid w:val="00917395"/>
    <w:rsid w:val="0093759D"/>
    <w:rsid w:val="0094703F"/>
    <w:rsid w:val="00960B4C"/>
    <w:rsid w:val="00964514"/>
    <w:rsid w:val="0099030B"/>
    <w:rsid w:val="009B11A4"/>
    <w:rsid w:val="009C7AC7"/>
    <w:rsid w:val="009D78F4"/>
    <w:rsid w:val="009D7908"/>
    <w:rsid w:val="00A2304C"/>
    <w:rsid w:val="00A47ED3"/>
    <w:rsid w:val="00A72684"/>
    <w:rsid w:val="00A820FE"/>
    <w:rsid w:val="00A850A2"/>
    <w:rsid w:val="00A87DCB"/>
    <w:rsid w:val="00A940BC"/>
    <w:rsid w:val="00AC7FAE"/>
    <w:rsid w:val="00AE4E50"/>
    <w:rsid w:val="00B2217F"/>
    <w:rsid w:val="00B30593"/>
    <w:rsid w:val="00B371CA"/>
    <w:rsid w:val="00B53FE3"/>
    <w:rsid w:val="00B56CFA"/>
    <w:rsid w:val="00B71E9F"/>
    <w:rsid w:val="00B73FF4"/>
    <w:rsid w:val="00BE5E57"/>
    <w:rsid w:val="00C862BC"/>
    <w:rsid w:val="00CD5765"/>
    <w:rsid w:val="00CD7429"/>
    <w:rsid w:val="00CD7974"/>
    <w:rsid w:val="00CF0345"/>
    <w:rsid w:val="00CF0BB1"/>
    <w:rsid w:val="00D40202"/>
    <w:rsid w:val="00D57E99"/>
    <w:rsid w:val="00DA5C3E"/>
    <w:rsid w:val="00DE2EA5"/>
    <w:rsid w:val="00DE643A"/>
    <w:rsid w:val="00E31CCD"/>
    <w:rsid w:val="00E60386"/>
    <w:rsid w:val="00EA15BC"/>
    <w:rsid w:val="00EC5F8F"/>
    <w:rsid w:val="00EF7F49"/>
    <w:rsid w:val="00F154C5"/>
    <w:rsid w:val="00F2169B"/>
    <w:rsid w:val="00F3262A"/>
    <w:rsid w:val="00F6526A"/>
    <w:rsid w:val="00FD1A45"/>
    <w:rsid w:val="00FF4C5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34B6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34B6C"/>
    <w:rPr>
      <w:color w:val="0000FF" w:themeColor="hyperlink"/>
      <w:u w:val="single"/>
    </w:rPr>
  </w:style>
  <w:style w:type="paragraph" w:styleId="Komentrateksts">
    <w:name w:val="annotation text"/>
    <w:basedOn w:val="Parastais"/>
    <w:link w:val="KomentratekstsRakstz"/>
    <w:uiPriority w:val="99"/>
    <w:unhideWhenUsed/>
    <w:rsid w:val="00734B6C"/>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4B6C"/>
    <w:rPr>
      <w:rFonts w:ascii="Calibri" w:eastAsia="Calibri" w:hAnsi="Calibri" w:cs="Times New Roman"/>
      <w:sz w:val="20"/>
      <w:szCs w:val="20"/>
    </w:rPr>
  </w:style>
  <w:style w:type="character" w:styleId="Komentraatsauce">
    <w:name w:val="annotation reference"/>
    <w:basedOn w:val="Noklusjumarindkopasfonts"/>
    <w:uiPriority w:val="99"/>
    <w:semiHidden/>
    <w:unhideWhenUsed/>
    <w:rsid w:val="00734B6C"/>
    <w:rPr>
      <w:sz w:val="16"/>
      <w:szCs w:val="16"/>
    </w:rPr>
  </w:style>
  <w:style w:type="paragraph" w:styleId="Balonteksts">
    <w:name w:val="Balloon Text"/>
    <w:basedOn w:val="Parastais"/>
    <w:link w:val="BalontekstsRakstz"/>
    <w:uiPriority w:val="99"/>
    <w:semiHidden/>
    <w:unhideWhenUsed/>
    <w:rsid w:val="00734B6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4B6C"/>
    <w:rPr>
      <w:rFonts w:ascii="Tahoma" w:eastAsia="Calibri" w:hAnsi="Tahoma" w:cs="Tahoma"/>
      <w:sz w:val="16"/>
      <w:szCs w:val="16"/>
    </w:rPr>
  </w:style>
  <w:style w:type="paragraph" w:styleId="Galvene">
    <w:name w:val="header"/>
    <w:basedOn w:val="Parastais"/>
    <w:link w:val="GalveneRakstz"/>
    <w:uiPriority w:val="99"/>
    <w:unhideWhenUsed/>
    <w:rsid w:val="00277EE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7EEE"/>
    <w:rPr>
      <w:rFonts w:ascii="Calibri" w:eastAsia="Calibri" w:hAnsi="Calibri" w:cs="Times New Roman"/>
    </w:rPr>
  </w:style>
  <w:style w:type="paragraph" w:styleId="Kjene">
    <w:name w:val="footer"/>
    <w:basedOn w:val="Parastais"/>
    <w:link w:val="KjeneRakstz"/>
    <w:uiPriority w:val="99"/>
    <w:semiHidden/>
    <w:unhideWhenUsed/>
    <w:rsid w:val="00277EE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77EEE"/>
    <w:rPr>
      <w:rFonts w:ascii="Calibri" w:eastAsia="Calibri" w:hAnsi="Calibri" w:cs="Times New Roman"/>
    </w:rPr>
  </w:style>
  <w:style w:type="paragraph" w:styleId="Sarakstarindkopa">
    <w:name w:val="List Paragraph"/>
    <w:basedOn w:val="Parastais"/>
    <w:uiPriority w:val="34"/>
    <w:qFormat/>
    <w:rsid w:val="0010776B"/>
    <w:pPr>
      <w:ind w:left="720"/>
      <w:contextualSpacing/>
    </w:pPr>
  </w:style>
  <w:style w:type="paragraph" w:styleId="Komentratma">
    <w:name w:val="annotation subject"/>
    <w:basedOn w:val="Komentrateksts"/>
    <w:next w:val="Komentrateksts"/>
    <w:link w:val="KomentratmaRakstz"/>
    <w:uiPriority w:val="99"/>
    <w:semiHidden/>
    <w:unhideWhenUsed/>
    <w:rsid w:val="00716FD5"/>
    <w:rPr>
      <w:b/>
      <w:bCs/>
    </w:rPr>
  </w:style>
  <w:style w:type="character" w:customStyle="1" w:styleId="KomentratmaRakstz">
    <w:name w:val="Komentāra tēma Rakstz."/>
    <w:basedOn w:val="KomentratekstsRakstz"/>
    <w:link w:val="Komentratma"/>
    <w:uiPriority w:val="99"/>
    <w:semiHidden/>
    <w:rsid w:val="00716FD5"/>
    <w:rPr>
      <w:rFonts w:ascii="Calibri" w:eastAsia="Calibri" w:hAnsi="Calibri" w:cs="Times New Roman"/>
      <w:b/>
      <w:bCs/>
      <w:sz w:val="20"/>
      <w:szCs w:val="20"/>
    </w:rPr>
  </w:style>
  <w:style w:type="character" w:styleId="Izteiksmgs">
    <w:name w:val="Strong"/>
    <w:uiPriority w:val="22"/>
    <w:qFormat/>
    <w:rsid w:val="00273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B6C"/>
    <w:rPr>
      <w:color w:val="0000FF" w:themeColor="hyperlink"/>
      <w:u w:val="single"/>
    </w:rPr>
  </w:style>
  <w:style w:type="paragraph" w:styleId="CommentText">
    <w:name w:val="annotation text"/>
    <w:basedOn w:val="Normal"/>
    <w:link w:val="CommentTextChar"/>
    <w:uiPriority w:val="99"/>
    <w:unhideWhenUsed/>
    <w:rsid w:val="00734B6C"/>
    <w:pPr>
      <w:spacing w:line="240" w:lineRule="auto"/>
    </w:pPr>
    <w:rPr>
      <w:sz w:val="20"/>
      <w:szCs w:val="20"/>
    </w:rPr>
  </w:style>
  <w:style w:type="character" w:customStyle="1" w:styleId="CommentTextChar">
    <w:name w:val="Comment Text Char"/>
    <w:basedOn w:val="DefaultParagraphFont"/>
    <w:link w:val="CommentText"/>
    <w:uiPriority w:val="99"/>
    <w:rsid w:val="00734B6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734B6C"/>
    <w:rPr>
      <w:sz w:val="16"/>
      <w:szCs w:val="16"/>
    </w:rPr>
  </w:style>
  <w:style w:type="paragraph" w:styleId="BalloonText">
    <w:name w:val="Balloon Text"/>
    <w:basedOn w:val="Normal"/>
    <w:link w:val="BalloonTextChar"/>
    <w:uiPriority w:val="99"/>
    <w:semiHidden/>
    <w:unhideWhenUsed/>
    <w:rsid w:val="00734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B6C"/>
    <w:rPr>
      <w:rFonts w:ascii="Tahoma" w:eastAsia="Calibri" w:hAnsi="Tahoma" w:cs="Tahoma"/>
      <w:sz w:val="16"/>
      <w:szCs w:val="16"/>
    </w:rPr>
  </w:style>
  <w:style w:type="paragraph" w:styleId="Header">
    <w:name w:val="header"/>
    <w:basedOn w:val="Normal"/>
    <w:link w:val="HeaderChar"/>
    <w:uiPriority w:val="99"/>
    <w:unhideWhenUsed/>
    <w:rsid w:val="00277E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7EEE"/>
    <w:rPr>
      <w:rFonts w:ascii="Calibri" w:eastAsia="Calibri" w:hAnsi="Calibri" w:cs="Times New Roman"/>
    </w:rPr>
  </w:style>
  <w:style w:type="paragraph" w:styleId="Footer">
    <w:name w:val="footer"/>
    <w:basedOn w:val="Normal"/>
    <w:link w:val="FooterChar"/>
    <w:uiPriority w:val="99"/>
    <w:semiHidden/>
    <w:unhideWhenUsed/>
    <w:rsid w:val="00277E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77EEE"/>
    <w:rPr>
      <w:rFonts w:ascii="Calibri" w:eastAsia="Calibri" w:hAnsi="Calibri" w:cs="Times New Roman"/>
    </w:rPr>
  </w:style>
  <w:style w:type="paragraph" w:styleId="ListParagraph">
    <w:name w:val="List Paragraph"/>
    <w:basedOn w:val="Normal"/>
    <w:uiPriority w:val="34"/>
    <w:qFormat/>
    <w:rsid w:val="0010776B"/>
    <w:pPr>
      <w:ind w:left="720"/>
      <w:contextualSpacing/>
    </w:pPr>
  </w:style>
  <w:style w:type="paragraph" w:styleId="CommentSubject">
    <w:name w:val="annotation subject"/>
    <w:basedOn w:val="CommentText"/>
    <w:next w:val="CommentText"/>
    <w:link w:val="CommentSubjectChar"/>
    <w:uiPriority w:val="99"/>
    <w:semiHidden/>
    <w:unhideWhenUsed/>
    <w:rsid w:val="00716FD5"/>
    <w:rPr>
      <w:b/>
      <w:bCs/>
    </w:rPr>
  </w:style>
  <w:style w:type="character" w:customStyle="1" w:styleId="CommentSubjectChar">
    <w:name w:val="Comment Subject Char"/>
    <w:basedOn w:val="CommentTextChar"/>
    <w:link w:val="CommentSubject"/>
    <w:uiPriority w:val="99"/>
    <w:semiHidden/>
    <w:rsid w:val="00716FD5"/>
    <w:rPr>
      <w:rFonts w:ascii="Calibri" w:eastAsia="Calibri" w:hAnsi="Calibri" w:cs="Times New Roman"/>
      <w:b/>
      <w:bCs/>
      <w:sz w:val="20"/>
      <w:szCs w:val="20"/>
    </w:rPr>
  </w:style>
  <w:style w:type="character" w:styleId="Strong">
    <w:name w:val="Strong"/>
    <w:uiPriority w:val="22"/>
    <w:qFormat/>
    <w:rsid w:val="002734B4"/>
    <w:rPr>
      <w:b/>
      <w:bCs/>
    </w:rPr>
  </w:style>
</w:styles>
</file>

<file path=word/webSettings.xml><?xml version="1.0" encoding="utf-8"?>
<w:webSettings xmlns:r="http://schemas.openxmlformats.org/officeDocument/2006/relationships" xmlns:w="http://schemas.openxmlformats.org/wordprocessingml/2006/main">
  <w:divs>
    <w:div w:id="474570150">
      <w:bodyDiv w:val="1"/>
      <w:marLeft w:val="0"/>
      <w:marRight w:val="0"/>
      <w:marTop w:val="0"/>
      <w:marBottom w:val="0"/>
      <w:divBdr>
        <w:top w:val="none" w:sz="0" w:space="0" w:color="auto"/>
        <w:left w:val="none" w:sz="0" w:space="0" w:color="auto"/>
        <w:bottom w:val="none" w:sz="0" w:space="0" w:color="auto"/>
        <w:right w:val="none" w:sz="0" w:space="0" w:color="auto"/>
      </w:divBdr>
    </w:div>
    <w:div w:id="1592809855">
      <w:bodyDiv w:val="1"/>
      <w:marLeft w:val="0"/>
      <w:marRight w:val="0"/>
      <w:marTop w:val="0"/>
      <w:marBottom w:val="0"/>
      <w:divBdr>
        <w:top w:val="none" w:sz="0" w:space="0" w:color="auto"/>
        <w:left w:val="none" w:sz="0" w:space="0" w:color="auto"/>
        <w:bottom w:val="none" w:sz="0" w:space="0" w:color="auto"/>
        <w:right w:val="none" w:sz="0" w:space="0" w:color="auto"/>
      </w:divBdr>
    </w:div>
    <w:div w:id="18017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0R026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da.Jaunskunga@km.gov.lv"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hyperlink" Target="https://eur-lex.europa.eu/legal-content/en/ALL/?uri=CELEX:32009R08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uri=celex%3A32016R0399"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33F3-F830-482D-A2D6-1415C10C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12289</Words>
  <Characters>7005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inesed</cp:lastModifiedBy>
  <cp:revision>12</cp:revision>
  <cp:lastPrinted>2019-01-10T07:34:00Z</cp:lastPrinted>
  <dcterms:created xsi:type="dcterms:W3CDTF">2020-02-26T10:34:00Z</dcterms:created>
  <dcterms:modified xsi:type="dcterms:W3CDTF">2020-04-21T10:47:00Z</dcterms:modified>
</cp:coreProperties>
</file>